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3C08" w14:textId="34BB0330" w:rsidR="002B6A43" w:rsidRPr="00062150" w:rsidRDefault="004B62A6" w:rsidP="000751C4">
      <w:r>
        <w:rPr>
          <w:noProof/>
        </w:rPr>
        <w:drawing>
          <wp:anchor distT="0" distB="0" distL="114300" distR="114300" simplePos="0" relativeHeight="251657728" behindDoc="0" locked="0" layoutInCell="1" allowOverlap="1" wp14:anchorId="41CEDAEA" wp14:editId="50F3D18E">
            <wp:simplePos x="0" y="0"/>
            <wp:positionH relativeFrom="column">
              <wp:posOffset>744855</wp:posOffset>
            </wp:positionH>
            <wp:positionV relativeFrom="paragraph">
              <wp:posOffset>-3810</wp:posOffset>
            </wp:positionV>
            <wp:extent cx="4813935" cy="455866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3935" cy="4558665"/>
                    </a:xfrm>
                    <a:prstGeom prst="rect">
                      <a:avLst/>
                    </a:prstGeom>
                    <a:noFill/>
                  </pic:spPr>
                </pic:pic>
              </a:graphicData>
            </a:graphic>
            <wp14:sizeRelH relativeFrom="page">
              <wp14:pctWidth>0</wp14:pctWidth>
            </wp14:sizeRelH>
            <wp14:sizeRelV relativeFrom="page">
              <wp14:pctHeight>0</wp14:pctHeight>
            </wp14:sizeRelV>
          </wp:anchor>
        </w:drawing>
      </w:r>
    </w:p>
    <w:p w14:paraId="5DB2D0A7" w14:textId="77777777" w:rsidR="000751C4" w:rsidRPr="00062150" w:rsidRDefault="000751C4" w:rsidP="000751C4"/>
    <w:p w14:paraId="2FFB7707" w14:textId="77777777" w:rsidR="000751C4" w:rsidRPr="00062150" w:rsidRDefault="000751C4" w:rsidP="000751C4"/>
    <w:p w14:paraId="5D1211A5" w14:textId="77777777" w:rsidR="000751C4" w:rsidRPr="00062150" w:rsidRDefault="000751C4" w:rsidP="000751C4"/>
    <w:p w14:paraId="193BD96F" w14:textId="77777777" w:rsidR="000751C4" w:rsidRPr="00062150" w:rsidRDefault="000751C4" w:rsidP="000751C4"/>
    <w:p w14:paraId="28113FC8" w14:textId="77777777" w:rsidR="000751C4" w:rsidRPr="00062150" w:rsidRDefault="000751C4" w:rsidP="000751C4"/>
    <w:p w14:paraId="38C8A7EF" w14:textId="77777777" w:rsidR="000751C4" w:rsidRPr="00062150" w:rsidRDefault="000751C4" w:rsidP="000751C4"/>
    <w:p w14:paraId="04DF5238" w14:textId="77777777" w:rsidR="000751C4" w:rsidRPr="00062150" w:rsidRDefault="000751C4" w:rsidP="000751C4"/>
    <w:p w14:paraId="0661F262" w14:textId="77777777" w:rsidR="000751C4" w:rsidRPr="00062150" w:rsidRDefault="000751C4" w:rsidP="000751C4"/>
    <w:p w14:paraId="769C4A60" w14:textId="77777777" w:rsidR="000751C4" w:rsidRPr="00062150" w:rsidRDefault="000751C4" w:rsidP="000751C4"/>
    <w:p w14:paraId="64DE4E97" w14:textId="77777777" w:rsidR="000751C4" w:rsidRPr="00062150" w:rsidRDefault="000751C4" w:rsidP="000751C4"/>
    <w:p w14:paraId="3F79F1AA" w14:textId="77777777" w:rsidR="000751C4" w:rsidRPr="00062150" w:rsidRDefault="000751C4" w:rsidP="000751C4"/>
    <w:p w14:paraId="4438D56F" w14:textId="77777777" w:rsidR="000751C4" w:rsidRPr="00062150" w:rsidRDefault="000751C4" w:rsidP="000751C4"/>
    <w:p w14:paraId="5360D286" w14:textId="77777777" w:rsidR="002B6A43" w:rsidRPr="00062150" w:rsidRDefault="00C01950" w:rsidP="000751C4">
      <w:r w:rsidRPr="00062150">
        <w:tab/>
      </w:r>
      <w:r w:rsidRPr="00062150">
        <w:tab/>
      </w:r>
      <w:r w:rsidRPr="00062150">
        <w:tab/>
      </w:r>
      <w:r w:rsidRPr="00062150">
        <w:tab/>
      </w:r>
      <w:r w:rsidRPr="00062150">
        <w:tab/>
      </w:r>
      <w:r w:rsidRPr="00062150">
        <w:tab/>
      </w:r>
      <w:r w:rsidRPr="00062150">
        <w:tab/>
      </w:r>
    </w:p>
    <w:p w14:paraId="4479384B" w14:textId="77777777" w:rsidR="002B6A43" w:rsidRPr="00062150" w:rsidRDefault="002B6A43" w:rsidP="000751C4"/>
    <w:p w14:paraId="7971785F" w14:textId="77777777" w:rsidR="002B6A43" w:rsidRPr="00062150" w:rsidRDefault="002B6A43" w:rsidP="000751C4"/>
    <w:p w14:paraId="1123E0A1" w14:textId="77777777" w:rsidR="002B6A43" w:rsidRPr="00062150" w:rsidRDefault="002B6A43" w:rsidP="000751C4"/>
    <w:p w14:paraId="286D4DBE" w14:textId="77777777" w:rsidR="002B6A43" w:rsidRPr="00062150" w:rsidRDefault="002B6A43" w:rsidP="000751C4"/>
    <w:p w14:paraId="044C2FEB" w14:textId="77777777" w:rsidR="002B6A43" w:rsidRPr="00062150" w:rsidRDefault="002B6A43" w:rsidP="000751C4"/>
    <w:p w14:paraId="79D6FF31" w14:textId="77777777" w:rsidR="002B6A43" w:rsidRPr="00062150" w:rsidRDefault="002B6A43" w:rsidP="000751C4"/>
    <w:p w14:paraId="4808FD2D" w14:textId="77777777" w:rsidR="00C01950" w:rsidRPr="00062150" w:rsidRDefault="00C01950" w:rsidP="000751C4"/>
    <w:p w14:paraId="1BE5834A" w14:textId="77777777" w:rsidR="00F16E3B" w:rsidRPr="00062150" w:rsidRDefault="00F16E3B" w:rsidP="000751C4"/>
    <w:p w14:paraId="4EEA5C7D" w14:textId="77777777" w:rsidR="00F16E3B" w:rsidRPr="00062150" w:rsidRDefault="00F16E3B" w:rsidP="000751C4"/>
    <w:p w14:paraId="0FEB0081" w14:textId="77777777" w:rsidR="000751C4" w:rsidRPr="00062150" w:rsidRDefault="000751C4" w:rsidP="000751C4"/>
    <w:p w14:paraId="457F0737" w14:textId="77777777" w:rsidR="000751C4" w:rsidRPr="00062150" w:rsidRDefault="000751C4" w:rsidP="000751C4"/>
    <w:p w14:paraId="3544A538" w14:textId="77777777" w:rsidR="00C01950" w:rsidRPr="00062150" w:rsidRDefault="00C01950" w:rsidP="00D112D4"/>
    <w:p w14:paraId="25831FD3" w14:textId="7FC98BF2" w:rsidR="001B48A3" w:rsidRDefault="001B48A3" w:rsidP="00D112D4"/>
    <w:p w14:paraId="720AC2AA" w14:textId="21DAE86C" w:rsidR="00D112D4" w:rsidRDefault="00D112D4" w:rsidP="00D112D4"/>
    <w:p w14:paraId="66134A07" w14:textId="0D0BE3BC" w:rsidR="00D112D4" w:rsidRDefault="00D112D4" w:rsidP="00D112D4"/>
    <w:p w14:paraId="1C2C5A12" w14:textId="6C8835E9" w:rsidR="00D112D4" w:rsidRDefault="00D112D4" w:rsidP="00D112D4"/>
    <w:p w14:paraId="40890F86" w14:textId="65256676" w:rsidR="00D112D4" w:rsidRDefault="00D112D4" w:rsidP="00D112D4"/>
    <w:p w14:paraId="66D8B473" w14:textId="228F9C16" w:rsidR="00D112D4" w:rsidRDefault="00D112D4" w:rsidP="00D112D4"/>
    <w:p w14:paraId="7A63B894" w14:textId="5EACF5A2" w:rsidR="00D112D4" w:rsidRDefault="00D112D4" w:rsidP="00D112D4"/>
    <w:p w14:paraId="2C582909" w14:textId="4D2B084C" w:rsidR="00D112D4" w:rsidRDefault="00D112D4" w:rsidP="00D112D4"/>
    <w:p w14:paraId="06EA3723" w14:textId="77777777" w:rsidR="00D112D4" w:rsidRPr="00062150" w:rsidRDefault="00D112D4" w:rsidP="00D112D4"/>
    <w:p w14:paraId="3268AA42" w14:textId="77777777" w:rsidR="001B48A3" w:rsidRPr="00062150" w:rsidRDefault="001B48A3" w:rsidP="00D112D4"/>
    <w:p w14:paraId="74588030" w14:textId="77777777" w:rsidR="001B48A3" w:rsidRPr="00062150" w:rsidRDefault="001B48A3" w:rsidP="00D112D4"/>
    <w:p w14:paraId="023AA5F5" w14:textId="77777777" w:rsidR="001B48A3" w:rsidRPr="00062150" w:rsidRDefault="001B48A3" w:rsidP="00D112D4"/>
    <w:p w14:paraId="1EFD4681" w14:textId="363D28DB" w:rsidR="002B6A43" w:rsidRPr="00062150" w:rsidRDefault="000751C4" w:rsidP="001B48A3">
      <w:pPr>
        <w:pStyle w:val="Title"/>
      </w:pPr>
      <w:r w:rsidRPr="00062150">
        <w:t>20</w:t>
      </w:r>
      <w:r w:rsidR="003F5EA3">
        <w:t>2</w:t>
      </w:r>
      <w:r w:rsidR="00F71673">
        <w:t>3</w:t>
      </w:r>
      <w:r w:rsidRPr="00062150">
        <w:t xml:space="preserve"> </w:t>
      </w:r>
      <w:r w:rsidR="002B6A43" w:rsidRPr="00062150">
        <w:t>Student Handbook</w:t>
      </w:r>
    </w:p>
    <w:p w14:paraId="75867391" w14:textId="77777777" w:rsidR="002B6A43" w:rsidRPr="00062150" w:rsidRDefault="002B6A43" w:rsidP="000751C4"/>
    <w:p w14:paraId="420C7511" w14:textId="564F2BEF" w:rsidR="00A42DB7" w:rsidRPr="00311996" w:rsidRDefault="004F0FBD" w:rsidP="00A42DB7">
      <w:pPr>
        <w:pStyle w:val="Heading1"/>
        <w:rPr>
          <w:rFonts w:cs="Calibri"/>
          <w:sz w:val="24"/>
          <w:szCs w:val="24"/>
        </w:rPr>
      </w:pPr>
      <w:r w:rsidRPr="00062150">
        <w:br w:type="page"/>
      </w:r>
      <w:bookmarkStart w:id="0" w:name="_Toc243371740"/>
      <w:bookmarkStart w:id="1" w:name="_Toc243372431"/>
      <w:bookmarkStart w:id="2" w:name="_Toc243372644"/>
      <w:bookmarkStart w:id="3" w:name="_Toc316569644"/>
      <w:bookmarkStart w:id="4" w:name="_Toc316645251"/>
      <w:bookmarkStart w:id="5" w:name="_Toc316645976"/>
      <w:bookmarkStart w:id="6" w:name="_Toc476651696"/>
      <w:bookmarkStart w:id="7" w:name="_Toc9244397"/>
      <w:bookmarkStart w:id="8" w:name="_Toc29642963"/>
      <w:bookmarkStart w:id="9" w:name="_Toc74898123"/>
      <w:r w:rsidR="00A42DB7" w:rsidRPr="00311996">
        <w:rPr>
          <w:rFonts w:cs="Calibri"/>
          <w:sz w:val="24"/>
          <w:szCs w:val="24"/>
        </w:rPr>
        <w:lastRenderedPageBreak/>
        <w:t xml:space="preserve"> </w:t>
      </w:r>
    </w:p>
    <w:p w14:paraId="04C4B672" w14:textId="3124ACA2" w:rsidR="002B6A43" w:rsidRPr="000E4083" w:rsidRDefault="002B6A43" w:rsidP="00F47DCE">
      <w:pPr>
        <w:pStyle w:val="Heading1"/>
        <w:rPr>
          <w:rFonts w:cs="Calibri"/>
          <w:sz w:val="32"/>
          <w:szCs w:val="32"/>
        </w:rPr>
      </w:pPr>
      <w:r w:rsidRPr="000E4083">
        <w:rPr>
          <w:rFonts w:cs="Calibri"/>
          <w:sz w:val="32"/>
          <w:szCs w:val="32"/>
        </w:rPr>
        <w:t>Introduction</w:t>
      </w:r>
      <w:bookmarkEnd w:id="0"/>
      <w:bookmarkEnd w:id="1"/>
      <w:bookmarkEnd w:id="2"/>
      <w:bookmarkEnd w:id="3"/>
      <w:bookmarkEnd w:id="4"/>
      <w:bookmarkEnd w:id="5"/>
      <w:bookmarkEnd w:id="6"/>
      <w:bookmarkEnd w:id="7"/>
      <w:bookmarkEnd w:id="8"/>
      <w:bookmarkEnd w:id="9"/>
    </w:p>
    <w:p w14:paraId="0997DAAE" w14:textId="77777777" w:rsidR="002C69D9" w:rsidRPr="00311996" w:rsidRDefault="002C69D9" w:rsidP="000751C4">
      <w:pPr>
        <w:rPr>
          <w:rFonts w:cs="Calibri"/>
          <w:sz w:val="24"/>
          <w:szCs w:val="24"/>
        </w:rPr>
      </w:pPr>
    </w:p>
    <w:p w14:paraId="21ACFF95" w14:textId="7F8387BA" w:rsidR="002B6A43" w:rsidRPr="003417B6" w:rsidRDefault="00062150" w:rsidP="000751C4">
      <w:pPr>
        <w:rPr>
          <w:rFonts w:cs="Calibri"/>
          <w:sz w:val="24"/>
          <w:szCs w:val="24"/>
        </w:rPr>
      </w:pPr>
      <w:r w:rsidRPr="003417B6">
        <w:rPr>
          <w:rFonts w:cs="Calibri"/>
          <w:sz w:val="24"/>
          <w:szCs w:val="24"/>
        </w:rPr>
        <w:t xml:space="preserve">The Victorian Aboriginal Community Controlled Health Organisation (VACCHO) was established in 1996. VACCHO is the peak Aboriginal health body representing 100% of Aboriginal Community Controlled Health Organisations (ACCHOs) in Victoria. </w:t>
      </w:r>
      <w:r w:rsidR="002B6A43" w:rsidRPr="003417B6">
        <w:rPr>
          <w:rFonts w:cs="Calibri"/>
          <w:sz w:val="24"/>
          <w:szCs w:val="24"/>
        </w:rPr>
        <w:t>VACCHO is a Registered Training Organisation (RTO</w:t>
      </w:r>
      <w:r w:rsidR="00F71673" w:rsidRPr="003417B6">
        <w:rPr>
          <w:rFonts w:cs="Calibri"/>
          <w:sz w:val="24"/>
          <w:szCs w:val="24"/>
        </w:rPr>
        <w:t xml:space="preserve"> ID: 20739</w:t>
      </w:r>
      <w:r w:rsidR="002B6A43" w:rsidRPr="003417B6">
        <w:rPr>
          <w:rFonts w:cs="Calibri"/>
          <w:sz w:val="24"/>
          <w:szCs w:val="24"/>
        </w:rPr>
        <w:t>)</w:t>
      </w:r>
      <w:r w:rsidR="0013153E" w:rsidRPr="003417B6">
        <w:rPr>
          <w:rFonts w:cs="Calibri"/>
          <w:sz w:val="24"/>
          <w:szCs w:val="24"/>
        </w:rPr>
        <w:t xml:space="preserve">, </w:t>
      </w:r>
      <w:r w:rsidR="004F4280" w:rsidRPr="003417B6">
        <w:rPr>
          <w:rFonts w:cs="Calibri"/>
          <w:sz w:val="24"/>
          <w:szCs w:val="24"/>
        </w:rPr>
        <w:t>registered with the Australian Skills and Qualifications Authority (ASQA)</w:t>
      </w:r>
      <w:r w:rsidR="0013153E" w:rsidRPr="003417B6">
        <w:rPr>
          <w:rFonts w:cs="Calibri"/>
          <w:sz w:val="24"/>
          <w:szCs w:val="24"/>
        </w:rPr>
        <w:t>,</w:t>
      </w:r>
      <w:r w:rsidR="004F4280" w:rsidRPr="003417B6">
        <w:rPr>
          <w:rFonts w:cs="Calibri"/>
          <w:sz w:val="24"/>
          <w:szCs w:val="24"/>
        </w:rPr>
        <w:t xml:space="preserve"> and complies with the </w:t>
      </w:r>
      <w:r w:rsidR="0013153E" w:rsidRPr="003417B6">
        <w:rPr>
          <w:rFonts w:cs="Calibri"/>
          <w:sz w:val="24"/>
          <w:szCs w:val="24"/>
        </w:rPr>
        <w:t xml:space="preserve">National Vocational Education and Training Regulator Act 2011, the Vocational Education and Training (VET) Quality Framework, and the Standards for Registered Training Organisations 2015. </w:t>
      </w:r>
      <w:r w:rsidR="004F4280" w:rsidRPr="003417B6">
        <w:rPr>
          <w:rFonts w:cs="Calibri"/>
          <w:sz w:val="24"/>
          <w:szCs w:val="24"/>
        </w:rPr>
        <w:t xml:space="preserve"> </w:t>
      </w:r>
    </w:p>
    <w:p w14:paraId="04D5BDB7" w14:textId="77777777" w:rsidR="000751C4" w:rsidRPr="003417B6" w:rsidRDefault="000751C4" w:rsidP="000751C4">
      <w:pPr>
        <w:rPr>
          <w:rFonts w:cs="Calibri"/>
          <w:sz w:val="24"/>
          <w:szCs w:val="24"/>
        </w:rPr>
      </w:pPr>
    </w:p>
    <w:p w14:paraId="16DBCD01" w14:textId="74B7FBCC" w:rsidR="002B6A43" w:rsidRPr="003417B6" w:rsidRDefault="002B6A43" w:rsidP="000751C4">
      <w:pPr>
        <w:rPr>
          <w:rFonts w:cs="Calibri"/>
          <w:sz w:val="24"/>
          <w:szCs w:val="24"/>
        </w:rPr>
      </w:pPr>
      <w:r w:rsidRPr="003417B6">
        <w:rPr>
          <w:rFonts w:cs="Calibri"/>
          <w:sz w:val="24"/>
          <w:szCs w:val="24"/>
        </w:rPr>
        <w:t xml:space="preserve">Training delivery </w:t>
      </w:r>
      <w:r w:rsidR="00062150" w:rsidRPr="003417B6">
        <w:rPr>
          <w:rFonts w:cs="Calibri"/>
          <w:sz w:val="24"/>
          <w:szCs w:val="24"/>
        </w:rPr>
        <w:t>primarily</w:t>
      </w:r>
      <w:r w:rsidRPr="003417B6">
        <w:rPr>
          <w:rFonts w:cs="Calibri"/>
          <w:sz w:val="24"/>
          <w:szCs w:val="24"/>
        </w:rPr>
        <w:t xml:space="preserve"> consists of Aboriginal Health Worker qualifications</w:t>
      </w:r>
      <w:r w:rsidR="0066709A" w:rsidRPr="003417B6">
        <w:rPr>
          <w:rFonts w:cs="Calibri"/>
          <w:sz w:val="24"/>
          <w:szCs w:val="24"/>
        </w:rPr>
        <w:t>.</w:t>
      </w:r>
      <w:r w:rsidRPr="003417B6">
        <w:rPr>
          <w:rFonts w:cs="Calibri"/>
          <w:sz w:val="24"/>
          <w:szCs w:val="24"/>
        </w:rPr>
        <w:t xml:space="preserve"> </w:t>
      </w:r>
      <w:r w:rsidR="004F4280" w:rsidRPr="003417B6">
        <w:rPr>
          <w:rFonts w:cs="Calibri"/>
          <w:sz w:val="24"/>
          <w:szCs w:val="24"/>
        </w:rPr>
        <w:t>Over 95</w:t>
      </w:r>
      <w:r w:rsidR="00062150" w:rsidRPr="003417B6">
        <w:rPr>
          <w:rFonts w:cs="Calibri"/>
          <w:sz w:val="24"/>
          <w:szCs w:val="24"/>
        </w:rPr>
        <w:t xml:space="preserve"> per cent</w:t>
      </w:r>
      <w:r w:rsidR="004F4280" w:rsidRPr="003417B6">
        <w:rPr>
          <w:rFonts w:cs="Calibri"/>
          <w:sz w:val="24"/>
          <w:szCs w:val="24"/>
        </w:rPr>
        <w:t xml:space="preserve"> of our students identify as being of Aboriginal and or Torres Strait Islander descent.</w:t>
      </w:r>
      <w:r w:rsidR="00361E1B" w:rsidRPr="003417B6">
        <w:rPr>
          <w:rFonts w:cs="Calibri"/>
          <w:sz w:val="24"/>
          <w:szCs w:val="24"/>
        </w:rPr>
        <w:t xml:space="preserve"> Other Programs include </w:t>
      </w:r>
      <w:r w:rsidR="00062150" w:rsidRPr="003417B6">
        <w:rPr>
          <w:rFonts w:cs="Calibri"/>
          <w:sz w:val="24"/>
          <w:szCs w:val="24"/>
        </w:rPr>
        <w:t>b</w:t>
      </w:r>
      <w:r w:rsidR="00361E1B" w:rsidRPr="003417B6">
        <w:rPr>
          <w:rFonts w:cs="Calibri"/>
          <w:sz w:val="24"/>
          <w:szCs w:val="24"/>
        </w:rPr>
        <w:t>usiness</w:t>
      </w:r>
      <w:r w:rsidR="00062150" w:rsidRPr="003417B6">
        <w:rPr>
          <w:rFonts w:cs="Calibri"/>
          <w:sz w:val="24"/>
          <w:szCs w:val="24"/>
        </w:rPr>
        <w:t>, leadership and management, human resources,</w:t>
      </w:r>
      <w:r w:rsidR="00361E1B" w:rsidRPr="003417B6">
        <w:rPr>
          <w:rFonts w:cs="Calibri"/>
          <w:sz w:val="24"/>
          <w:szCs w:val="24"/>
        </w:rPr>
        <w:t xml:space="preserve"> </w:t>
      </w:r>
      <w:r w:rsidR="008B1F30" w:rsidRPr="003417B6">
        <w:rPr>
          <w:rFonts w:cs="Calibri"/>
          <w:sz w:val="24"/>
          <w:szCs w:val="24"/>
        </w:rPr>
        <w:t>counselling</w:t>
      </w:r>
      <w:r w:rsidR="00C50E28">
        <w:rPr>
          <w:rFonts w:cs="Calibri"/>
          <w:sz w:val="24"/>
          <w:szCs w:val="24"/>
        </w:rPr>
        <w:t>, community services,</w:t>
      </w:r>
      <w:r w:rsidR="00C50E28" w:rsidRPr="003417B6">
        <w:rPr>
          <w:rFonts w:cs="Calibri"/>
          <w:sz w:val="24"/>
          <w:szCs w:val="24"/>
        </w:rPr>
        <w:t xml:space="preserve"> Mental</w:t>
      </w:r>
      <w:r w:rsidR="00F71673" w:rsidRPr="003417B6">
        <w:rPr>
          <w:rFonts w:cs="Calibri"/>
          <w:sz w:val="24"/>
          <w:szCs w:val="24"/>
        </w:rPr>
        <w:t xml:space="preserve"> Health and AOD </w:t>
      </w:r>
      <w:r w:rsidR="00361E1B" w:rsidRPr="003417B6">
        <w:rPr>
          <w:rFonts w:cs="Calibri"/>
          <w:sz w:val="24"/>
          <w:szCs w:val="24"/>
        </w:rPr>
        <w:t>Courses.</w:t>
      </w:r>
    </w:p>
    <w:p w14:paraId="095469B2" w14:textId="77777777" w:rsidR="002C69D9" w:rsidRPr="003417B6" w:rsidRDefault="002C69D9" w:rsidP="000751C4">
      <w:pPr>
        <w:rPr>
          <w:rFonts w:cs="Calibri"/>
          <w:sz w:val="24"/>
          <w:szCs w:val="24"/>
        </w:rPr>
      </w:pPr>
    </w:p>
    <w:p w14:paraId="06678C56" w14:textId="6D4D3E07" w:rsidR="002B6A43" w:rsidRPr="003417B6" w:rsidRDefault="002B6A43" w:rsidP="000751C4">
      <w:pPr>
        <w:rPr>
          <w:rFonts w:cs="Calibri"/>
          <w:sz w:val="24"/>
          <w:szCs w:val="24"/>
        </w:rPr>
      </w:pPr>
      <w:r w:rsidRPr="003417B6">
        <w:rPr>
          <w:rFonts w:cs="Calibri"/>
          <w:sz w:val="24"/>
          <w:szCs w:val="24"/>
        </w:rPr>
        <w:t xml:space="preserve">This </w:t>
      </w:r>
      <w:r w:rsidR="00CF34A5" w:rsidRPr="003417B6">
        <w:rPr>
          <w:rFonts w:cs="Calibri"/>
          <w:sz w:val="24"/>
          <w:szCs w:val="24"/>
        </w:rPr>
        <w:t>Handbook</w:t>
      </w:r>
      <w:r w:rsidRPr="003417B6">
        <w:rPr>
          <w:rFonts w:cs="Calibri"/>
          <w:sz w:val="24"/>
          <w:szCs w:val="24"/>
        </w:rPr>
        <w:t xml:space="preserve"> </w:t>
      </w:r>
      <w:r w:rsidR="004F4280" w:rsidRPr="003417B6">
        <w:rPr>
          <w:rFonts w:cs="Calibri"/>
          <w:sz w:val="24"/>
          <w:szCs w:val="24"/>
        </w:rPr>
        <w:t xml:space="preserve">presents information that is vital for students to know with guidance on </w:t>
      </w:r>
      <w:r w:rsidR="00570A96" w:rsidRPr="003417B6">
        <w:rPr>
          <w:rFonts w:cs="Calibri"/>
          <w:sz w:val="24"/>
          <w:szCs w:val="24"/>
        </w:rPr>
        <w:t>processes</w:t>
      </w:r>
      <w:r w:rsidR="004F4280" w:rsidRPr="003417B6">
        <w:rPr>
          <w:rFonts w:cs="Calibri"/>
          <w:sz w:val="24"/>
          <w:szCs w:val="24"/>
        </w:rPr>
        <w:t xml:space="preserve"> and requirements. </w:t>
      </w:r>
      <w:r w:rsidR="00062150" w:rsidRPr="003417B6">
        <w:rPr>
          <w:rFonts w:cs="Calibri"/>
          <w:sz w:val="24"/>
          <w:szCs w:val="24"/>
        </w:rPr>
        <w:t xml:space="preserve">The </w:t>
      </w:r>
      <w:r w:rsidR="00CF34A5" w:rsidRPr="003417B6">
        <w:rPr>
          <w:rFonts w:cs="Calibri"/>
          <w:sz w:val="24"/>
          <w:szCs w:val="24"/>
        </w:rPr>
        <w:t>Handbook</w:t>
      </w:r>
      <w:r w:rsidR="00062150" w:rsidRPr="003417B6">
        <w:rPr>
          <w:rFonts w:cs="Calibri"/>
          <w:sz w:val="24"/>
          <w:szCs w:val="24"/>
        </w:rPr>
        <w:t xml:space="preserve"> contains information on areas including:</w:t>
      </w:r>
    </w:p>
    <w:p w14:paraId="4D7F7B56" w14:textId="77777777" w:rsidR="00062150" w:rsidRPr="003417B6" w:rsidRDefault="00062150" w:rsidP="000751C4">
      <w:pPr>
        <w:rPr>
          <w:rFonts w:cs="Calibri"/>
          <w:sz w:val="24"/>
          <w:szCs w:val="24"/>
        </w:rPr>
      </w:pPr>
    </w:p>
    <w:p w14:paraId="2EAB5FA5" w14:textId="5143BBD7" w:rsidR="00062150" w:rsidRPr="003417B6" w:rsidRDefault="00CF34A5" w:rsidP="007C5FFE">
      <w:pPr>
        <w:numPr>
          <w:ilvl w:val="0"/>
          <w:numId w:val="24"/>
        </w:numPr>
        <w:rPr>
          <w:rFonts w:cs="Calibri"/>
          <w:sz w:val="24"/>
          <w:szCs w:val="24"/>
        </w:rPr>
      </w:pPr>
      <w:r w:rsidRPr="003417B6">
        <w:rPr>
          <w:rFonts w:cs="Calibri"/>
          <w:sz w:val="24"/>
          <w:szCs w:val="24"/>
        </w:rPr>
        <w:t>s</w:t>
      </w:r>
      <w:r w:rsidR="00062150" w:rsidRPr="003417B6">
        <w:rPr>
          <w:rFonts w:cs="Calibri"/>
          <w:sz w:val="24"/>
          <w:szCs w:val="24"/>
        </w:rPr>
        <w:t>upport services available to students</w:t>
      </w:r>
    </w:p>
    <w:p w14:paraId="7F8108C4" w14:textId="2E8A1554" w:rsidR="00062150" w:rsidRPr="003417B6" w:rsidRDefault="00062150" w:rsidP="007C5FFE">
      <w:pPr>
        <w:numPr>
          <w:ilvl w:val="0"/>
          <w:numId w:val="24"/>
        </w:numPr>
        <w:rPr>
          <w:rFonts w:cs="Calibri"/>
          <w:sz w:val="24"/>
          <w:szCs w:val="24"/>
        </w:rPr>
      </w:pPr>
      <w:r w:rsidRPr="003417B6">
        <w:rPr>
          <w:rFonts w:cs="Calibri"/>
          <w:sz w:val="24"/>
          <w:szCs w:val="24"/>
        </w:rPr>
        <w:t>processes associated with training and assessment</w:t>
      </w:r>
    </w:p>
    <w:p w14:paraId="143A4084" w14:textId="0260F26A" w:rsidR="00062150" w:rsidRPr="003417B6" w:rsidRDefault="00062150" w:rsidP="007C5FFE">
      <w:pPr>
        <w:numPr>
          <w:ilvl w:val="0"/>
          <w:numId w:val="24"/>
        </w:numPr>
        <w:rPr>
          <w:rFonts w:cs="Calibri"/>
          <w:sz w:val="24"/>
          <w:szCs w:val="24"/>
        </w:rPr>
      </w:pPr>
      <w:r w:rsidRPr="003417B6">
        <w:rPr>
          <w:rFonts w:cs="Calibri"/>
          <w:sz w:val="24"/>
          <w:szCs w:val="24"/>
        </w:rPr>
        <w:t>where and how to get assistance</w:t>
      </w:r>
    </w:p>
    <w:p w14:paraId="19C9BE6E" w14:textId="5C407724" w:rsidR="00062150" w:rsidRPr="003417B6" w:rsidRDefault="00062150" w:rsidP="007C5FFE">
      <w:pPr>
        <w:numPr>
          <w:ilvl w:val="0"/>
          <w:numId w:val="24"/>
        </w:numPr>
        <w:rPr>
          <w:rFonts w:cs="Calibri"/>
          <w:sz w:val="24"/>
          <w:szCs w:val="24"/>
        </w:rPr>
      </w:pPr>
      <w:r w:rsidRPr="003417B6">
        <w:rPr>
          <w:rFonts w:cs="Calibri"/>
          <w:sz w:val="24"/>
          <w:szCs w:val="24"/>
        </w:rPr>
        <w:t>students’ rights and responsibilities</w:t>
      </w:r>
      <w:r w:rsidR="008B1F30">
        <w:rPr>
          <w:rFonts w:cs="Calibri"/>
          <w:sz w:val="24"/>
          <w:szCs w:val="24"/>
        </w:rPr>
        <w:t xml:space="preserve"> </w:t>
      </w:r>
      <w:r w:rsidRPr="003417B6">
        <w:rPr>
          <w:rFonts w:cs="Calibri"/>
          <w:sz w:val="24"/>
          <w:szCs w:val="24"/>
        </w:rPr>
        <w:t>and</w:t>
      </w:r>
    </w:p>
    <w:p w14:paraId="6B9B3775" w14:textId="3027877C" w:rsidR="00062150" w:rsidRPr="003417B6" w:rsidRDefault="00062150" w:rsidP="007C5FFE">
      <w:pPr>
        <w:numPr>
          <w:ilvl w:val="0"/>
          <w:numId w:val="24"/>
        </w:numPr>
        <w:rPr>
          <w:rFonts w:cs="Calibri"/>
          <w:sz w:val="24"/>
          <w:szCs w:val="24"/>
        </w:rPr>
      </w:pPr>
      <w:r w:rsidRPr="003417B6">
        <w:rPr>
          <w:rFonts w:cs="Calibri"/>
          <w:sz w:val="24"/>
          <w:szCs w:val="24"/>
        </w:rPr>
        <w:t>other general information to support your learning experience</w:t>
      </w:r>
    </w:p>
    <w:p w14:paraId="3CAB77DE" w14:textId="77777777" w:rsidR="00062150" w:rsidRPr="003417B6" w:rsidRDefault="00062150" w:rsidP="000751C4">
      <w:pPr>
        <w:rPr>
          <w:rFonts w:cs="Calibri"/>
          <w:sz w:val="24"/>
          <w:szCs w:val="24"/>
        </w:rPr>
      </w:pPr>
    </w:p>
    <w:p w14:paraId="51278B9B" w14:textId="52661BE4" w:rsidR="00F71673" w:rsidRPr="000E4083" w:rsidRDefault="002B6A43" w:rsidP="00F71673">
      <w:pPr>
        <w:rPr>
          <w:rFonts w:cs="Calibri"/>
          <w:b/>
          <w:bCs/>
          <w:color w:val="00B050"/>
          <w:sz w:val="24"/>
          <w:szCs w:val="24"/>
        </w:rPr>
      </w:pPr>
      <w:r w:rsidRPr="003417B6">
        <w:rPr>
          <w:rFonts w:cs="Calibri"/>
          <w:sz w:val="24"/>
          <w:szCs w:val="24"/>
        </w:rPr>
        <w:t xml:space="preserve">For further information and to discuss the content of this </w:t>
      </w:r>
      <w:r w:rsidR="00CF34A5" w:rsidRPr="003417B6">
        <w:rPr>
          <w:rFonts w:cs="Calibri"/>
          <w:sz w:val="24"/>
          <w:szCs w:val="24"/>
        </w:rPr>
        <w:t>Handbook</w:t>
      </w:r>
      <w:r w:rsidRPr="003417B6">
        <w:rPr>
          <w:rFonts w:cs="Calibri"/>
          <w:sz w:val="24"/>
          <w:szCs w:val="24"/>
        </w:rPr>
        <w:t xml:space="preserve"> please feel free to contact the </w:t>
      </w:r>
      <w:r w:rsidR="00F71673" w:rsidRPr="000E4083">
        <w:rPr>
          <w:b/>
          <w:bCs/>
          <w:sz w:val="24"/>
          <w:szCs w:val="24"/>
        </w:rPr>
        <w:t>Aboriginal Student Mentor &amp; Engagement Officer</w:t>
      </w:r>
    </w:p>
    <w:p w14:paraId="19225CF0" w14:textId="75238A61" w:rsidR="002B6A43" w:rsidRPr="003417B6" w:rsidRDefault="00062150" w:rsidP="000751C4">
      <w:pPr>
        <w:rPr>
          <w:rFonts w:cs="Calibri"/>
          <w:sz w:val="24"/>
          <w:szCs w:val="24"/>
        </w:rPr>
      </w:pPr>
      <w:r w:rsidRPr="003417B6">
        <w:rPr>
          <w:rFonts w:cs="Calibri"/>
          <w:sz w:val="24"/>
          <w:szCs w:val="24"/>
        </w:rPr>
        <w:t xml:space="preserve">on </w:t>
      </w:r>
      <w:r w:rsidR="002B6A43" w:rsidRPr="003417B6">
        <w:rPr>
          <w:rFonts w:cs="Calibri"/>
          <w:sz w:val="24"/>
          <w:szCs w:val="24"/>
        </w:rPr>
        <w:t>03 941</w:t>
      </w:r>
      <w:r w:rsidR="00F703BA" w:rsidRPr="003417B6">
        <w:rPr>
          <w:rFonts w:cs="Calibri"/>
          <w:sz w:val="24"/>
          <w:szCs w:val="24"/>
        </w:rPr>
        <w:t>1</w:t>
      </w:r>
      <w:r w:rsidR="002B6A43" w:rsidRPr="003417B6">
        <w:rPr>
          <w:rFonts w:cs="Calibri"/>
          <w:sz w:val="24"/>
          <w:szCs w:val="24"/>
        </w:rPr>
        <w:t xml:space="preserve"> </w:t>
      </w:r>
      <w:r w:rsidR="00F703BA" w:rsidRPr="003417B6">
        <w:rPr>
          <w:rFonts w:cs="Calibri"/>
          <w:sz w:val="24"/>
          <w:szCs w:val="24"/>
        </w:rPr>
        <w:t>9411</w:t>
      </w:r>
      <w:r w:rsidRPr="003417B6">
        <w:rPr>
          <w:rFonts w:cs="Calibri"/>
          <w:sz w:val="24"/>
          <w:szCs w:val="24"/>
        </w:rPr>
        <w:t xml:space="preserve"> or by email to </w:t>
      </w:r>
      <w:r w:rsidR="002B6A43" w:rsidRPr="003417B6">
        <w:rPr>
          <w:rFonts w:cs="Calibri"/>
          <w:sz w:val="24"/>
          <w:szCs w:val="24"/>
        </w:rPr>
        <w:t>training@vaccho.</w:t>
      </w:r>
      <w:r w:rsidR="002E5DEE" w:rsidRPr="003417B6">
        <w:rPr>
          <w:rFonts w:cs="Calibri"/>
          <w:sz w:val="24"/>
          <w:szCs w:val="24"/>
        </w:rPr>
        <w:t>org</w:t>
      </w:r>
      <w:r w:rsidR="002B6A43" w:rsidRPr="003417B6">
        <w:rPr>
          <w:rFonts w:cs="Calibri"/>
          <w:sz w:val="24"/>
          <w:szCs w:val="24"/>
        </w:rPr>
        <w:t>.au</w:t>
      </w:r>
      <w:r w:rsidRPr="003417B6">
        <w:rPr>
          <w:rFonts w:cs="Calibri"/>
          <w:sz w:val="24"/>
          <w:szCs w:val="24"/>
        </w:rPr>
        <w:t>.</w:t>
      </w:r>
    </w:p>
    <w:p w14:paraId="56541C22" w14:textId="77777777" w:rsidR="002B6A43" w:rsidRPr="003417B6" w:rsidRDefault="002B6A43" w:rsidP="000751C4">
      <w:pPr>
        <w:rPr>
          <w:rFonts w:cs="Calibri"/>
          <w:sz w:val="24"/>
          <w:szCs w:val="24"/>
        </w:rPr>
      </w:pPr>
    </w:p>
    <w:p w14:paraId="73C81FFC" w14:textId="77777777" w:rsidR="002B6A43" w:rsidRPr="000E4083" w:rsidRDefault="002B6A43" w:rsidP="008B5986">
      <w:pPr>
        <w:pStyle w:val="Heading1"/>
        <w:rPr>
          <w:rFonts w:cs="Calibri"/>
          <w:sz w:val="32"/>
          <w:szCs w:val="32"/>
        </w:rPr>
      </w:pPr>
      <w:bookmarkStart w:id="10" w:name="_Toc243372432"/>
      <w:bookmarkStart w:id="11" w:name="_Toc243372645"/>
      <w:bookmarkStart w:id="12" w:name="_Toc316569645"/>
      <w:bookmarkStart w:id="13" w:name="_Toc316645252"/>
      <w:bookmarkStart w:id="14" w:name="_Toc316645977"/>
      <w:bookmarkStart w:id="15" w:name="_Toc476651697"/>
      <w:bookmarkStart w:id="16" w:name="_Toc9244398"/>
      <w:bookmarkStart w:id="17" w:name="_Toc29642964"/>
      <w:bookmarkStart w:id="18" w:name="_Toc74898124"/>
      <w:r w:rsidRPr="000E4083">
        <w:rPr>
          <w:rFonts w:cs="Calibri"/>
          <w:sz w:val="32"/>
          <w:szCs w:val="32"/>
        </w:rPr>
        <w:t>About VACCHO</w:t>
      </w:r>
      <w:bookmarkEnd w:id="10"/>
      <w:bookmarkEnd w:id="11"/>
      <w:bookmarkEnd w:id="12"/>
      <w:bookmarkEnd w:id="13"/>
      <w:bookmarkEnd w:id="14"/>
      <w:bookmarkEnd w:id="15"/>
      <w:bookmarkEnd w:id="16"/>
      <w:bookmarkEnd w:id="17"/>
      <w:bookmarkEnd w:id="18"/>
    </w:p>
    <w:p w14:paraId="5F800C5E" w14:textId="77777777" w:rsidR="002C69D9" w:rsidRPr="000E4083" w:rsidRDefault="002C69D9" w:rsidP="000751C4">
      <w:pPr>
        <w:rPr>
          <w:rFonts w:cs="Calibri"/>
          <w:sz w:val="18"/>
          <w:szCs w:val="18"/>
        </w:rPr>
      </w:pPr>
    </w:p>
    <w:p w14:paraId="4E675BDF" w14:textId="65AEC1C7" w:rsidR="0066709A" w:rsidRPr="003417B6" w:rsidRDefault="0066709A" w:rsidP="000751C4">
      <w:pPr>
        <w:rPr>
          <w:rFonts w:cs="Calibri"/>
          <w:sz w:val="24"/>
          <w:szCs w:val="24"/>
        </w:rPr>
      </w:pPr>
      <w:r w:rsidRPr="003417B6">
        <w:rPr>
          <w:rFonts w:cs="Calibri"/>
          <w:sz w:val="24"/>
          <w:szCs w:val="24"/>
        </w:rPr>
        <w:t>The role of VACCHO is to build the capacity of its Membership and to advocate for issues on their behalf.</w:t>
      </w:r>
      <w:r w:rsidR="00062150" w:rsidRPr="003417B6">
        <w:rPr>
          <w:rFonts w:cs="Calibri"/>
          <w:sz w:val="24"/>
          <w:szCs w:val="24"/>
        </w:rPr>
        <w:t xml:space="preserve"> </w:t>
      </w:r>
      <w:r w:rsidRPr="003417B6">
        <w:rPr>
          <w:rFonts w:cs="Calibri"/>
          <w:sz w:val="24"/>
          <w:szCs w:val="24"/>
        </w:rPr>
        <w:t xml:space="preserve">Capacity is built amongst Members through strengthening support networks, increasing workforce development </w:t>
      </w:r>
      <w:r w:rsidRPr="00C50E28">
        <w:rPr>
          <w:rFonts w:cs="Calibri"/>
          <w:sz w:val="24"/>
          <w:szCs w:val="24"/>
        </w:rPr>
        <w:t xml:space="preserve">opportunities and leadership </w:t>
      </w:r>
      <w:r w:rsidR="00C50E28">
        <w:rPr>
          <w:rFonts w:cs="Calibri"/>
          <w:sz w:val="24"/>
          <w:szCs w:val="24"/>
        </w:rPr>
        <w:t>particularly in community</w:t>
      </w:r>
      <w:r w:rsidRPr="00C50E28">
        <w:rPr>
          <w:rFonts w:cs="Calibri"/>
          <w:sz w:val="24"/>
          <w:szCs w:val="24"/>
        </w:rPr>
        <w:t xml:space="preserve"> health</w:t>
      </w:r>
      <w:r w:rsidR="00C50E28">
        <w:rPr>
          <w:rFonts w:cs="Calibri"/>
          <w:sz w:val="24"/>
          <w:szCs w:val="24"/>
        </w:rPr>
        <w:t xml:space="preserve"> </w:t>
      </w:r>
      <w:r w:rsidR="002264D5">
        <w:rPr>
          <w:rFonts w:cs="Calibri"/>
          <w:sz w:val="24"/>
          <w:szCs w:val="24"/>
        </w:rPr>
        <w:t>sectors.</w:t>
      </w:r>
      <w:r w:rsidR="002264D5" w:rsidRPr="003417B6">
        <w:rPr>
          <w:rFonts w:cs="Calibri"/>
          <w:sz w:val="24"/>
          <w:szCs w:val="24"/>
        </w:rPr>
        <w:t xml:space="preserve"> Advocacy</w:t>
      </w:r>
      <w:r w:rsidRPr="003417B6">
        <w:rPr>
          <w:rFonts w:cs="Calibri"/>
          <w:sz w:val="24"/>
          <w:szCs w:val="24"/>
        </w:rPr>
        <w:t xml:space="preserve"> is carried out with a range of private, community and government agencies, at state and national levels, on all issues related to Aboriginal health</w:t>
      </w:r>
      <w:r w:rsidR="00062150" w:rsidRPr="003417B6">
        <w:rPr>
          <w:rFonts w:cs="Calibri"/>
          <w:sz w:val="24"/>
          <w:szCs w:val="24"/>
        </w:rPr>
        <w:t xml:space="preserve"> and wellbeing</w:t>
      </w:r>
      <w:r w:rsidRPr="003417B6">
        <w:rPr>
          <w:rFonts w:cs="Calibri"/>
          <w:sz w:val="24"/>
          <w:szCs w:val="24"/>
        </w:rPr>
        <w:t>.</w:t>
      </w:r>
    </w:p>
    <w:p w14:paraId="6E3C5F2A" w14:textId="77777777" w:rsidR="002C69D9" w:rsidRPr="003417B6" w:rsidRDefault="002C69D9" w:rsidP="000751C4">
      <w:pPr>
        <w:rPr>
          <w:rFonts w:cs="Calibri"/>
          <w:sz w:val="24"/>
          <w:szCs w:val="24"/>
        </w:rPr>
      </w:pPr>
    </w:p>
    <w:p w14:paraId="1D1BB057" w14:textId="77777777" w:rsidR="0066709A" w:rsidRPr="003417B6" w:rsidRDefault="0066709A" w:rsidP="000751C4">
      <w:pPr>
        <w:rPr>
          <w:rFonts w:cs="Calibri"/>
          <w:sz w:val="24"/>
          <w:szCs w:val="24"/>
        </w:rPr>
      </w:pPr>
      <w:r w:rsidRPr="003417B6">
        <w:rPr>
          <w:rFonts w:cs="Calibri"/>
          <w:sz w:val="24"/>
          <w:szCs w:val="24"/>
        </w:rPr>
        <w:t xml:space="preserve">Nationally, VACCHO represents the </w:t>
      </w:r>
      <w:r w:rsidR="00062150" w:rsidRPr="003417B6">
        <w:rPr>
          <w:rFonts w:cs="Calibri"/>
          <w:sz w:val="24"/>
          <w:szCs w:val="24"/>
        </w:rPr>
        <w:t>community-controlled</w:t>
      </w:r>
      <w:r w:rsidRPr="003417B6">
        <w:rPr>
          <w:rFonts w:cs="Calibri"/>
          <w:sz w:val="24"/>
          <w:szCs w:val="24"/>
        </w:rPr>
        <w:t xml:space="preserve"> health sector through its affiliation and membership on the board of the National Aboriginal Community Controlled Health Organisation (NACCHO). State and Federal Governments formally recognise VACCHO as the </w:t>
      </w:r>
      <w:r w:rsidRPr="003417B6">
        <w:rPr>
          <w:rFonts w:cs="Calibri"/>
          <w:sz w:val="24"/>
          <w:szCs w:val="24"/>
        </w:rPr>
        <w:lastRenderedPageBreak/>
        <w:t>peak representative organisation on Aboriginal health in Victoria. VACCHO’s vision is that Aboriginal people will have a high quality of health and wellbeing, enabling individuals and communities to reach their full potential in life. This will be achieved through the philosophy of community control.</w:t>
      </w:r>
    </w:p>
    <w:p w14:paraId="4A48CA9A" w14:textId="77777777" w:rsidR="002C69D9" w:rsidRPr="00E019CA" w:rsidRDefault="002C69D9" w:rsidP="000751C4">
      <w:pPr>
        <w:rPr>
          <w:rFonts w:cs="Calibri"/>
          <w:sz w:val="16"/>
          <w:szCs w:val="16"/>
        </w:rPr>
      </w:pPr>
    </w:p>
    <w:p w14:paraId="65915D58" w14:textId="169B946D" w:rsidR="002B6A43" w:rsidRPr="003417B6" w:rsidRDefault="002B6A43" w:rsidP="000751C4">
      <w:pPr>
        <w:rPr>
          <w:rFonts w:cs="Calibri"/>
          <w:sz w:val="24"/>
          <w:szCs w:val="24"/>
        </w:rPr>
      </w:pPr>
      <w:r w:rsidRPr="003417B6">
        <w:rPr>
          <w:rFonts w:cs="Calibri"/>
          <w:sz w:val="24"/>
          <w:szCs w:val="24"/>
        </w:rPr>
        <w:t xml:space="preserve">To find out more about VACCHO’s role and activities please refer to our website </w:t>
      </w:r>
      <w:hyperlink r:id="rId9" w:history="1">
        <w:r w:rsidRPr="003417B6">
          <w:rPr>
            <w:rFonts w:cs="Calibri"/>
            <w:sz w:val="24"/>
            <w:szCs w:val="24"/>
          </w:rPr>
          <w:t>www.vaccho.org.au</w:t>
        </w:r>
      </w:hyperlink>
      <w:r w:rsidRPr="003417B6">
        <w:rPr>
          <w:rFonts w:cs="Calibri"/>
          <w:sz w:val="24"/>
          <w:szCs w:val="24"/>
        </w:rPr>
        <w:t xml:space="preserve"> or contact the Membership Officer.</w:t>
      </w:r>
      <w:r w:rsidR="00570A96" w:rsidRPr="003417B6">
        <w:rPr>
          <w:rFonts w:cs="Calibri"/>
          <w:sz w:val="24"/>
          <w:szCs w:val="24"/>
        </w:rPr>
        <w:t xml:space="preserve"> </w:t>
      </w:r>
      <w:r w:rsidRPr="003417B6">
        <w:rPr>
          <w:rFonts w:cs="Calibri"/>
          <w:sz w:val="24"/>
          <w:szCs w:val="24"/>
        </w:rPr>
        <w:t>On behalf of VACCHO we wish you</w:t>
      </w:r>
      <w:r w:rsidR="00C50E28">
        <w:rPr>
          <w:rFonts w:cs="Calibri"/>
          <w:sz w:val="24"/>
          <w:szCs w:val="24"/>
        </w:rPr>
        <w:t xml:space="preserve"> every </w:t>
      </w:r>
      <w:r w:rsidRPr="003417B6">
        <w:rPr>
          <w:rFonts w:cs="Calibri"/>
          <w:sz w:val="24"/>
          <w:szCs w:val="24"/>
        </w:rPr>
        <w:t>success</w:t>
      </w:r>
      <w:r w:rsidR="00446A1C" w:rsidRPr="003417B6">
        <w:rPr>
          <w:rFonts w:cs="Calibri"/>
          <w:sz w:val="24"/>
          <w:szCs w:val="24"/>
        </w:rPr>
        <w:t xml:space="preserve"> with your studies</w:t>
      </w:r>
      <w:r w:rsidRPr="003417B6">
        <w:rPr>
          <w:rFonts w:cs="Calibri"/>
          <w:sz w:val="24"/>
          <w:szCs w:val="24"/>
        </w:rPr>
        <w:t xml:space="preserve"> and look forward to many positive learning experiences together.</w:t>
      </w:r>
    </w:p>
    <w:p w14:paraId="6C84FEE5" w14:textId="77777777" w:rsidR="00CF34A5" w:rsidRPr="003417B6" w:rsidRDefault="00CF34A5" w:rsidP="008B5986">
      <w:pPr>
        <w:pStyle w:val="Heading1"/>
        <w:rPr>
          <w:rFonts w:cs="Calibri"/>
          <w:sz w:val="24"/>
          <w:szCs w:val="24"/>
        </w:rPr>
      </w:pPr>
      <w:bookmarkStart w:id="19" w:name="_Toc243371741"/>
      <w:bookmarkStart w:id="20" w:name="_Toc243372433"/>
      <w:bookmarkStart w:id="21" w:name="_Toc243372646"/>
      <w:bookmarkStart w:id="22" w:name="_Toc316569646"/>
      <w:bookmarkStart w:id="23" w:name="_Toc316645253"/>
      <w:bookmarkStart w:id="24" w:name="_Toc316645978"/>
      <w:bookmarkStart w:id="25" w:name="_Toc476651698"/>
      <w:bookmarkStart w:id="26" w:name="_Toc9244399"/>
      <w:bookmarkStart w:id="27" w:name="_Toc29642965"/>
      <w:bookmarkStart w:id="28" w:name="_Toc74898125"/>
    </w:p>
    <w:p w14:paraId="14B6EC49" w14:textId="469EB8B2" w:rsidR="002B6A43" w:rsidRPr="000E4083" w:rsidRDefault="0088781C" w:rsidP="008B5986">
      <w:pPr>
        <w:pStyle w:val="Heading1"/>
        <w:rPr>
          <w:rFonts w:cs="Calibri"/>
          <w:sz w:val="32"/>
          <w:szCs w:val="32"/>
        </w:rPr>
      </w:pPr>
      <w:r w:rsidRPr="0088781C">
        <w:rPr>
          <w:rFonts w:cs="Calibri"/>
          <w:sz w:val="32"/>
          <w:szCs w:val="32"/>
        </w:rPr>
        <w:t xml:space="preserve">Education </w:t>
      </w:r>
      <w:r>
        <w:rPr>
          <w:rFonts w:cs="Calibri"/>
          <w:sz w:val="32"/>
          <w:szCs w:val="32"/>
        </w:rPr>
        <w:t>and</w:t>
      </w:r>
      <w:r w:rsidR="008734E7">
        <w:rPr>
          <w:rFonts w:cs="Calibri"/>
          <w:sz w:val="32"/>
          <w:szCs w:val="32"/>
        </w:rPr>
        <w:t xml:space="preserve"> Training </w:t>
      </w:r>
      <w:r w:rsidR="002B6A43" w:rsidRPr="000E4083">
        <w:rPr>
          <w:rFonts w:cs="Calibri"/>
          <w:sz w:val="32"/>
          <w:szCs w:val="32"/>
        </w:rPr>
        <w:t>Unit Values</w:t>
      </w:r>
      <w:bookmarkEnd w:id="19"/>
      <w:bookmarkEnd w:id="20"/>
      <w:bookmarkEnd w:id="21"/>
      <w:bookmarkEnd w:id="22"/>
      <w:bookmarkEnd w:id="23"/>
      <w:bookmarkEnd w:id="24"/>
      <w:bookmarkEnd w:id="25"/>
      <w:bookmarkEnd w:id="26"/>
      <w:bookmarkEnd w:id="27"/>
      <w:bookmarkEnd w:id="28"/>
    </w:p>
    <w:p w14:paraId="489374E6" w14:textId="77777777" w:rsidR="002C69D9" w:rsidRPr="00E019CA" w:rsidRDefault="002C69D9" w:rsidP="000751C4">
      <w:pPr>
        <w:rPr>
          <w:rFonts w:cs="Calibri"/>
          <w:sz w:val="16"/>
          <w:szCs w:val="16"/>
        </w:rPr>
      </w:pPr>
    </w:p>
    <w:p w14:paraId="5BF8873A" w14:textId="77C2C151" w:rsidR="002B6A43" w:rsidRPr="003417B6" w:rsidRDefault="009F5433" w:rsidP="000751C4">
      <w:pPr>
        <w:rPr>
          <w:rFonts w:cs="Calibri"/>
          <w:sz w:val="24"/>
          <w:szCs w:val="24"/>
        </w:rPr>
      </w:pPr>
      <w:r w:rsidRPr="003417B6">
        <w:rPr>
          <w:rFonts w:cs="Calibri"/>
          <w:sz w:val="24"/>
          <w:szCs w:val="24"/>
        </w:rPr>
        <w:t>All staff of</w:t>
      </w:r>
      <w:r w:rsidR="002B6A43" w:rsidRPr="003417B6">
        <w:rPr>
          <w:rFonts w:cs="Calibri"/>
          <w:sz w:val="24"/>
          <w:szCs w:val="24"/>
        </w:rPr>
        <w:t xml:space="preserve"> the Education </w:t>
      </w:r>
      <w:r w:rsidR="00CF34A5" w:rsidRPr="003417B6">
        <w:rPr>
          <w:rFonts w:cs="Calibri"/>
          <w:sz w:val="24"/>
          <w:szCs w:val="24"/>
        </w:rPr>
        <w:t>Services’ team adhere to the</w:t>
      </w:r>
      <w:r w:rsidR="002B6A43" w:rsidRPr="003417B6">
        <w:rPr>
          <w:rFonts w:cs="Calibri"/>
          <w:sz w:val="24"/>
          <w:szCs w:val="24"/>
        </w:rPr>
        <w:t xml:space="preserve"> value</w:t>
      </w:r>
      <w:r w:rsidR="00CF34A5" w:rsidRPr="003417B6">
        <w:rPr>
          <w:rFonts w:cs="Calibri"/>
          <w:sz w:val="24"/>
          <w:szCs w:val="24"/>
        </w:rPr>
        <w:t>s of</w:t>
      </w:r>
      <w:r w:rsidR="002B6A43" w:rsidRPr="003417B6">
        <w:rPr>
          <w:rFonts w:cs="Calibri"/>
          <w:sz w:val="24"/>
          <w:szCs w:val="24"/>
        </w:rPr>
        <w:t>:</w:t>
      </w:r>
    </w:p>
    <w:p w14:paraId="68689695" w14:textId="77777777" w:rsidR="00570A96" w:rsidRPr="00E019CA" w:rsidRDefault="00570A96" w:rsidP="000751C4">
      <w:pPr>
        <w:rPr>
          <w:rFonts w:cs="Calibri"/>
          <w:sz w:val="16"/>
          <w:szCs w:val="16"/>
        </w:rPr>
      </w:pPr>
    </w:p>
    <w:p w14:paraId="0F65BC28" w14:textId="27AA70A1" w:rsidR="00483470" w:rsidRPr="003417B6" w:rsidRDefault="00483470" w:rsidP="007C5FFE">
      <w:pPr>
        <w:numPr>
          <w:ilvl w:val="0"/>
          <w:numId w:val="3"/>
        </w:numPr>
        <w:rPr>
          <w:rFonts w:cs="Calibri"/>
          <w:sz w:val="24"/>
          <w:szCs w:val="24"/>
        </w:rPr>
      </w:pPr>
      <w:r w:rsidRPr="003417B6">
        <w:rPr>
          <w:rFonts w:cs="Calibri"/>
          <w:sz w:val="24"/>
          <w:szCs w:val="24"/>
        </w:rPr>
        <w:t xml:space="preserve">Aboriginal Culture, </w:t>
      </w:r>
      <w:r w:rsidR="008B1F30" w:rsidRPr="003417B6">
        <w:rPr>
          <w:rFonts w:cs="Calibri"/>
          <w:sz w:val="24"/>
          <w:szCs w:val="24"/>
        </w:rPr>
        <w:t>Knowledge</w:t>
      </w:r>
      <w:r w:rsidRPr="003417B6">
        <w:rPr>
          <w:rFonts w:cs="Calibri"/>
          <w:sz w:val="24"/>
          <w:szCs w:val="24"/>
        </w:rPr>
        <w:t xml:space="preserve"> and Spirituality</w:t>
      </w:r>
    </w:p>
    <w:p w14:paraId="4CEFFED5" w14:textId="50AF91D3" w:rsidR="00483470" w:rsidRPr="003417B6" w:rsidRDefault="00483470" w:rsidP="007C5FFE">
      <w:pPr>
        <w:numPr>
          <w:ilvl w:val="0"/>
          <w:numId w:val="3"/>
        </w:numPr>
        <w:rPr>
          <w:rFonts w:cs="Calibri"/>
          <w:sz w:val="24"/>
          <w:szCs w:val="24"/>
        </w:rPr>
      </w:pPr>
      <w:r w:rsidRPr="003417B6">
        <w:rPr>
          <w:rFonts w:cs="Calibri"/>
          <w:sz w:val="24"/>
          <w:szCs w:val="24"/>
        </w:rPr>
        <w:t>Creativity and Innovation</w:t>
      </w:r>
    </w:p>
    <w:p w14:paraId="2E1002FA" w14:textId="3D3C0A95" w:rsidR="00483470" w:rsidRPr="003417B6" w:rsidRDefault="00483470" w:rsidP="007C5FFE">
      <w:pPr>
        <w:numPr>
          <w:ilvl w:val="0"/>
          <w:numId w:val="3"/>
        </w:numPr>
        <w:rPr>
          <w:rFonts w:cs="Calibri"/>
          <w:sz w:val="24"/>
          <w:szCs w:val="24"/>
        </w:rPr>
      </w:pPr>
      <w:r w:rsidRPr="003417B6">
        <w:rPr>
          <w:rFonts w:cs="Calibri"/>
          <w:sz w:val="24"/>
          <w:szCs w:val="24"/>
        </w:rPr>
        <w:t>Community Control</w:t>
      </w:r>
      <w:r w:rsidR="00570A96" w:rsidRPr="003417B6">
        <w:rPr>
          <w:rFonts w:cs="Calibri"/>
          <w:sz w:val="24"/>
          <w:szCs w:val="24"/>
        </w:rPr>
        <w:t xml:space="preserve"> </w:t>
      </w:r>
    </w:p>
    <w:p w14:paraId="374F033E" w14:textId="436EBD16" w:rsidR="00483470" w:rsidRPr="003417B6" w:rsidRDefault="00483470" w:rsidP="007C5FFE">
      <w:pPr>
        <w:numPr>
          <w:ilvl w:val="0"/>
          <w:numId w:val="3"/>
        </w:numPr>
        <w:rPr>
          <w:rFonts w:cs="Calibri"/>
          <w:sz w:val="24"/>
          <w:szCs w:val="24"/>
        </w:rPr>
      </w:pPr>
      <w:r w:rsidRPr="003417B6">
        <w:rPr>
          <w:rFonts w:cs="Calibri"/>
          <w:sz w:val="24"/>
          <w:szCs w:val="24"/>
        </w:rPr>
        <w:t xml:space="preserve">Self- </w:t>
      </w:r>
      <w:r w:rsidR="00CF34A5" w:rsidRPr="003417B6">
        <w:rPr>
          <w:rFonts w:cs="Calibri"/>
          <w:sz w:val="24"/>
          <w:szCs w:val="24"/>
        </w:rPr>
        <w:t>D</w:t>
      </w:r>
      <w:r w:rsidRPr="003417B6">
        <w:rPr>
          <w:rFonts w:cs="Calibri"/>
          <w:sz w:val="24"/>
          <w:szCs w:val="24"/>
        </w:rPr>
        <w:t>etermination and Purpose</w:t>
      </w:r>
    </w:p>
    <w:p w14:paraId="6D3C33DE" w14:textId="77777777" w:rsidR="002C69D9" w:rsidRPr="00311996" w:rsidRDefault="002C69D9" w:rsidP="002C69D9">
      <w:pPr>
        <w:ind w:left="720"/>
        <w:rPr>
          <w:rFonts w:cs="Calibri"/>
          <w:sz w:val="24"/>
          <w:szCs w:val="24"/>
        </w:rPr>
      </w:pPr>
    </w:p>
    <w:p w14:paraId="399EBD64" w14:textId="77777777" w:rsidR="00483470" w:rsidRPr="000E4083" w:rsidRDefault="00483470" w:rsidP="008B5986">
      <w:pPr>
        <w:pStyle w:val="Heading1"/>
        <w:rPr>
          <w:rFonts w:cs="Calibri"/>
          <w:sz w:val="32"/>
          <w:szCs w:val="32"/>
        </w:rPr>
      </w:pPr>
      <w:bookmarkStart w:id="29" w:name="_Toc476651699"/>
      <w:bookmarkStart w:id="30" w:name="_Toc9244400"/>
      <w:bookmarkStart w:id="31" w:name="_Toc29642966"/>
      <w:bookmarkStart w:id="32" w:name="_Toc74898126"/>
      <w:r w:rsidRPr="000E4083">
        <w:rPr>
          <w:rFonts w:cs="Calibri"/>
          <w:sz w:val="32"/>
          <w:szCs w:val="32"/>
        </w:rPr>
        <w:t xml:space="preserve">Holistic </w:t>
      </w:r>
      <w:r w:rsidR="002C69D9" w:rsidRPr="000E4083">
        <w:rPr>
          <w:rFonts w:cs="Calibri"/>
          <w:sz w:val="32"/>
          <w:szCs w:val="32"/>
        </w:rPr>
        <w:t>H</w:t>
      </w:r>
      <w:r w:rsidRPr="000E4083">
        <w:rPr>
          <w:rFonts w:cs="Calibri"/>
          <w:sz w:val="32"/>
          <w:szCs w:val="32"/>
        </w:rPr>
        <w:t>ealth</w:t>
      </w:r>
      <w:bookmarkEnd w:id="29"/>
      <w:bookmarkEnd w:id="30"/>
      <w:bookmarkEnd w:id="31"/>
      <w:bookmarkEnd w:id="32"/>
      <w:r w:rsidRPr="000E4083">
        <w:rPr>
          <w:rFonts w:cs="Calibri"/>
          <w:sz w:val="32"/>
          <w:szCs w:val="32"/>
        </w:rPr>
        <w:t xml:space="preserve"> </w:t>
      </w:r>
    </w:p>
    <w:p w14:paraId="19D474FB" w14:textId="77777777" w:rsidR="002C69D9" w:rsidRPr="00E019CA" w:rsidRDefault="002C69D9" w:rsidP="002C69D9">
      <w:pPr>
        <w:rPr>
          <w:rFonts w:cs="Calibri"/>
          <w:sz w:val="16"/>
          <w:szCs w:val="16"/>
        </w:rPr>
      </w:pPr>
    </w:p>
    <w:p w14:paraId="069877E3" w14:textId="3992C12D" w:rsidR="00483470" w:rsidRPr="003417B6" w:rsidRDefault="00483470" w:rsidP="007C5FFE">
      <w:pPr>
        <w:numPr>
          <w:ilvl w:val="0"/>
          <w:numId w:val="4"/>
        </w:numPr>
        <w:rPr>
          <w:rFonts w:cs="Calibri"/>
          <w:sz w:val="24"/>
          <w:szCs w:val="24"/>
        </w:rPr>
      </w:pPr>
      <w:r w:rsidRPr="003417B6">
        <w:rPr>
          <w:rFonts w:cs="Calibri"/>
          <w:sz w:val="24"/>
          <w:szCs w:val="24"/>
        </w:rPr>
        <w:t xml:space="preserve">Visionary </w:t>
      </w:r>
      <w:r w:rsidR="008B018B" w:rsidRPr="003417B6">
        <w:rPr>
          <w:rFonts w:cs="Calibri"/>
          <w:sz w:val="24"/>
          <w:szCs w:val="24"/>
        </w:rPr>
        <w:t>L</w:t>
      </w:r>
      <w:r w:rsidRPr="003417B6">
        <w:rPr>
          <w:rFonts w:cs="Calibri"/>
          <w:sz w:val="24"/>
          <w:szCs w:val="24"/>
        </w:rPr>
        <w:t>eadership and Enabling Leadership</w:t>
      </w:r>
    </w:p>
    <w:p w14:paraId="223BE382" w14:textId="4E09B0B1" w:rsidR="00483470" w:rsidRPr="003417B6" w:rsidRDefault="00483470" w:rsidP="007C5FFE">
      <w:pPr>
        <w:numPr>
          <w:ilvl w:val="0"/>
          <w:numId w:val="4"/>
        </w:numPr>
        <w:rPr>
          <w:rFonts w:cs="Calibri"/>
          <w:sz w:val="24"/>
          <w:szCs w:val="24"/>
        </w:rPr>
      </w:pPr>
      <w:r w:rsidRPr="003417B6">
        <w:rPr>
          <w:rFonts w:cs="Calibri"/>
          <w:sz w:val="24"/>
          <w:szCs w:val="24"/>
        </w:rPr>
        <w:t>Flexible and Adaptive Learning Approaches</w:t>
      </w:r>
    </w:p>
    <w:p w14:paraId="6E93B3DC" w14:textId="64CC4BDE" w:rsidR="00483470" w:rsidRPr="003417B6" w:rsidRDefault="00483470" w:rsidP="007C5FFE">
      <w:pPr>
        <w:numPr>
          <w:ilvl w:val="0"/>
          <w:numId w:val="4"/>
        </w:numPr>
        <w:rPr>
          <w:rFonts w:cs="Calibri"/>
          <w:sz w:val="24"/>
          <w:szCs w:val="24"/>
        </w:rPr>
      </w:pPr>
      <w:r w:rsidRPr="003417B6">
        <w:rPr>
          <w:rFonts w:cs="Calibri"/>
          <w:sz w:val="24"/>
          <w:szCs w:val="24"/>
        </w:rPr>
        <w:t xml:space="preserve">Excellence </w:t>
      </w:r>
    </w:p>
    <w:p w14:paraId="3368039F" w14:textId="0C876E20" w:rsidR="00570A96" w:rsidRPr="003417B6" w:rsidRDefault="00483470" w:rsidP="007C5FFE">
      <w:pPr>
        <w:numPr>
          <w:ilvl w:val="0"/>
          <w:numId w:val="4"/>
        </w:numPr>
        <w:rPr>
          <w:rFonts w:cs="Calibri"/>
          <w:sz w:val="24"/>
          <w:szCs w:val="24"/>
        </w:rPr>
      </w:pPr>
      <w:r w:rsidRPr="003417B6">
        <w:rPr>
          <w:rFonts w:cs="Calibri"/>
          <w:sz w:val="24"/>
          <w:szCs w:val="24"/>
        </w:rPr>
        <w:t>Lifelong Learning</w:t>
      </w:r>
    </w:p>
    <w:p w14:paraId="385FB89D" w14:textId="4298795F" w:rsidR="00483470" w:rsidRPr="003417B6" w:rsidRDefault="00483470" w:rsidP="007C5FFE">
      <w:pPr>
        <w:numPr>
          <w:ilvl w:val="0"/>
          <w:numId w:val="4"/>
        </w:numPr>
        <w:rPr>
          <w:rFonts w:cs="Calibri"/>
          <w:sz w:val="24"/>
          <w:szCs w:val="24"/>
        </w:rPr>
      </w:pPr>
      <w:r w:rsidRPr="003417B6">
        <w:rPr>
          <w:rFonts w:cs="Calibri"/>
          <w:sz w:val="24"/>
          <w:szCs w:val="24"/>
        </w:rPr>
        <w:t>Supportive Networks</w:t>
      </w:r>
    </w:p>
    <w:p w14:paraId="4B3A2E4F" w14:textId="6E7510BE" w:rsidR="00483470" w:rsidRPr="003417B6" w:rsidRDefault="00483470" w:rsidP="007C5FFE">
      <w:pPr>
        <w:numPr>
          <w:ilvl w:val="0"/>
          <w:numId w:val="4"/>
        </w:numPr>
        <w:rPr>
          <w:rFonts w:cs="Calibri"/>
          <w:sz w:val="24"/>
          <w:szCs w:val="24"/>
        </w:rPr>
      </w:pPr>
      <w:r w:rsidRPr="003417B6">
        <w:rPr>
          <w:rFonts w:cs="Calibri"/>
          <w:sz w:val="24"/>
          <w:szCs w:val="24"/>
        </w:rPr>
        <w:t>Purpose</w:t>
      </w:r>
      <w:r w:rsidR="00570A96" w:rsidRPr="003417B6">
        <w:rPr>
          <w:rFonts w:cs="Calibri"/>
          <w:sz w:val="24"/>
          <w:szCs w:val="24"/>
        </w:rPr>
        <w:t xml:space="preserve"> and</w:t>
      </w:r>
    </w:p>
    <w:p w14:paraId="120F6D49" w14:textId="1C10440F" w:rsidR="00483470" w:rsidRPr="003417B6" w:rsidRDefault="00483470" w:rsidP="007C5FFE">
      <w:pPr>
        <w:numPr>
          <w:ilvl w:val="0"/>
          <w:numId w:val="4"/>
        </w:numPr>
        <w:rPr>
          <w:rFonts w:cs="Calibri"/>
          <w:sz w:val="24"/>
          <w:szCs w:val="24"/>
        </w:rPr>
      </w:pPr>
      <w:r w:rsidRPr="003417B6">
        <w:rPr>
          <w:rFonts w:cs="Calibri"/>
          <w:sz w:val="24"/>
          <w:szCs w:val="24"/>
        </w:rPr>
        <w:t>Shared Knowledge</w:t>
      </w:r>
    </w:p>
    <w:p w14:paraId="74E0422A" w14:textId="77777777" w:rsidR="002C69D9" w:rsidRPr="003417B6" w:rsidRDefault="002C69D9" w:rsidP="00570A96">
      <w:pPr>
        <w:rPr>
          <w:rFonts w:cs="Calibri"/>
          <w:sz w:val="24"/>
          <w:szCs w:val="24"/>
        </w:rPr>
      </w:pPr>
      <w:bookmarkStart w:id="33" w:name="_Toc243371742"/>
      <w:bookmarkStart w:id="34" w:name="_Toc243372434"/>
      <w:bookmarkStart w:id="35" w:name="_Toc243372647"/>
      <w:bookmarkStart w:id="36" w:name="_Toc316569647"/>
      <w:bookmarkStart w:id="37" w:name="_Toc316645254"/>
      <w:bookmarkStart w:id="38" w:name="_Toc316645979"/>
      <w:bookmarkStart w:id="39" w:name="_Toc476651700"/>
      <w:bookmarkStart w:id="40" w:name="_Toc9244401"/>
    </w:p>
    <w:p w14:paraId="5A572B62" w14:textId="4DED31BA" w:rsidR="002B6A43" w:rsidRPr="000E4083" w:rsidRDefault="008B365E" w:rsidP="008B5986">
      <w:pPr>
        <w:pStyle w:val="Heading1"/>
        <w:rPr>
          <w:rFonts w:cs="Calibri"/>
          <w:sz w:val="32"/>
          <w:szCs w:val="32"/>
        </w:rPr>
      </w:pPr>
      <w:bookmarkStart w:id="41" w:name="_Toc29642967"/>
      <w:bookmarkStart w:id="42" w:name="_Toc74898127"/>
      <w:r w:rsidRPr="000E4083">
        <w:rPr>
          <w:rFonts w:cs="Calibri"/>
          <w:sz w:val="32"/>
          <w:szCs w:val="32"/>
        </w:rPr>
        <w:t xml:space="preserve">Education </w:t>
      </w:r>
      <w:r w:rsidR="008734E7">
        <w:rPr>
          <w:rFonts w:cs="Calibri"/>
          <w:sz w:val="32"/>
          <w:szCs w:val="32"/>
        </w:rPr>
        <w:t xml:space="preserve">and Training </w:t>
      </w:r>
      <w:r w:rsidR="00E019CA">
        <w:rPr>
          <w:rFonts w:cs="Calibri"/>
          <w:sz w:val="32"/>
          <w:szCs w:val="32"/>
        </w:rPr>
        <w:t xml:space="preserve">Unit </w:t>
      </w:r>
      <w:r w:rsidR="00E019CA" w:rsidRPr="000E4083">
        <w:rPr>
          <w:rFonts w:cs="Calibri"/>
          <w:sz w:val="32"/>
          <w:szCs w:val="32"/>
        </w:rPr>
        <w:t>Staff</w:t>
      </w:r>
      <w:r w:rsidR="002B6A43" w:rsidRPr="000E4083">
        <w:rPr>
          <w:rFonts w:cs="Calibri"/>
          <w:sz w:val="32"/>
          <w:szCs w:val="32"/>
        </w:rPr>
        <w:t xml:space="preserve"> Code of Practice</w:t>
      </w:r>
      <w:bookmarkEnd w:id="33"/>
      <w:bookmarkEnd w:id="34"/>
      <w:bookmarkEnd w:id="35"/>
      <w:bookmarkEnd w:id="36"/>
      <w:bookmarkEnd w:id="37"/>
      <w:bookmarkEnd w:id="38"/>
      <w:bookmarkEnd w:id="39"/>
      <w:bookmarkEnd w:id="40"/>
      <w:bookmarkEnd w:id="41"/>
      <w:bookmarkEnd w:id="42"/>
    </w:p>
    <w:p w14:paraId="5D283E9E" w14:textId="77777777" w:rsidR="00570A96" w:rsidRPr="00E019CA" w:rsidRDefault="00570A96" w:rsidP="000751C4">
      <w:pPr>
        <w:rPr>
          <w:rFonts w:cs="Calibri"/>
          <w:sz w:val="16"/>
          <w:szCs w:val="16"/>
        </w:rPr>
      </w:pPr>
    </w:p>
    <w:p w14:paraId="6BF72271" w14:textId="531B49FB" w:rsidR="002B6A43" w:rsidRPr="003417B6" w:rsidRDefault="002B6A43" w:rsidP="000751C4">
      <w:pPr>
        <w:rPr>
          <w:rFonts w:cs="Calibri"/>
          <w:sz w:val="24"/>
          <w:szCs w:val="24"/>
        </w:rPr>
      </w:pPr>
      <w:r w:rsidRPr="003417B6">
        <w:rPr>
          <w:rFonts w:cs="Calibri"/>
          <w:sz w:val="24"/>
          <w:szCs w:val="24"/>
        </w:rPr>
        <w:t>Staff</w:t>
      </w:r>
      <w:r w:rsidR="00B02993" w:rsidRPr="003417B6">
        <w:rPr>
          <w:rFonts w:cs="Calibri"/>
          <w:sz w:val="24"/>
          <w:szCs w:val="24"/>
        </w:rPr>
        <w:t xml:space="preserve"> members</w:t>
      </w:r>
      <w:r w:rsidRPr="003417B6">
        <w:rPr>
          <w:rFonts w:cs="Calibri"/>
          <w:sz w:val="24"/>
          <w:szCs w:val="24"/>
        </w:rPr>
        <w:t xml:space="preserve"> who conduct or support training and/or assessment on behalf of VACCHO’s </w:t>
      </w:r>
      <w:r w:rsidR="008B365E" w:rsidRPr="003417B6">
        <w:rPr>
          <w:rFonts w:cs="Calibri"/>
          <w:sz w:val="24"/>
          <w:szCs w:val="24"/>
        </w:rPr>
        <w:t xml:space="preserve">Education </w:t>
      </w:r>
      <w:r w:rsidR="008734E7">
        <w:rPr>
          <w:rFonts w:cs="Calibri"/>
          <w:sz w:val="24"/>
          <w:szCs w:val="24"/>
        </w:rPr>
        <w:t xml:space="preserve">and Training Unit </w:t>
      </w:r>
      <w:r w:rsidRPr="003417B6">
        <w:rPr>
          <w:rFonts w:cs="Calibri"/>
          <w:sz w:val="24"/>
          <w:szCs w:val="24"/>
        </w:rPr>
        <w:t xml:space="preserve">agree to abide by the organisation’s policies and procedures governing educational and quality outcomes. Staff </w:t>
      </w:r>
      <w:r w:rsidR="009F5433" w:rsidRPr="003417B6">
        <w:rPr>
          <w:rFonts w:cs="Calibri"/>
          <w:sz w:val="24"/>
          <w:szCs w:val="24"/>
        </w:rPr>
        <w:t>of</w:t>
      </w:r>
      <w:r w:rsidRPr="003417B6">
        <w:rPr>
          <w:rFonts w:cs="Calibri"/>
          <w:sz w:val="24"/>
          <w:szCs w:val="24"/>
        </w:rPr>
        <w:t xml:space="preserve"> the VACCHO </w:t>
      </w:r>
      <w:r w:rsidR="008B365E" w:rsidRPr="003417B6">
        <w:rPr>
          <w:rFonts w:cs="Calibri"/>
          <w:sz w:val="24"/>
          <w:szCs w:val="24"/>
        </w:rPr>
        <w:t xml:space="preserve">Education </w:t>
      </w:r>
      <w:r w:rsidR="008734E7">
        <w:rPr>
          <w:rFonts w:cs="Calibri"/>
          <w:sz w:val="24"/>
          <w:szCs w:val="24"/>
        </w:rPr>
        <w:t xml:space="preserve">and Training unit </w:t>
      </w:r>
      <w:r w:rsidR="008B365E" w:rsidRPr="003417B6">
        <w:rPr>
          <w:rFonts w:cs="Calibri"/>
          <w:sz w:val="24"/>
          <w:szCs w:val="24"/>
        </w:rPr>
        <w:t xml:space="preserve"> </w:t>
      </w:r>
      <w:r w:rsidRPr="003417B6">
        <w:rPr>
          <w:rFonts w:cs="Calibri"/>
          <w:sz w:val="24"/>
          <w:szCs w:val="24"/>
        </w:rPr>
        <w:t>strive to:</w:t>
      </w:r>
    </w:p>
    <w:p w14:paraId="02F12A3D" w14:textId="77777777" w:rsidR="002C69D9" w:rsidRPr="00E019CA" w:rsidRDefault="002C69D9" w:rsidP="000751C4">
      <w:pPr>
        <w:rPr>
          <w:rFonts w:cs="Calibri"/>
          <w:sz w:val="16"/>
          <w:szCs w:val="16"/>
        </w:rPr>
      </w:pPr>
    </w:p>
    <w:p w14:paraId="78EE09E6" w14:textId="7738BD4E" w:rsidR="002B6A43" w:rsidRPr="003417B6" w:rsidRDefault="002B6A43" w:rsidP="007C5FFE">
      <w:pPr>
        <w:numPr>
          <w:ilvl w:val="0"/>
          <w:numId w:val="5"/>
        </w:numPr>
        <w:rPr>
          <w:rFonts w:cs="Calibri"/>
          <w:sz w:val="24"/>
          <w:szCs w:val="24"/>
        </w:rPr>
      </w:pPr>
      <w:bookmarkStart w:id="43" w:name="_Hlk98665369"/>
      <w:r w:rsidRPr="003417B6">
        <w:rPr>
          <w:rFonts w:cs="Calibri"/>
          <w:sz w:val="24"/>
          <w:szCs w:val="24"/>
        </w:rPr>
        <w:t>Comply with the principles, philosophies</w:t>
      </w:r>
      <w:r w:rsidR="008B1F30">
        <w:rPr>
          <w:rFonts w:cs="Calibri"/>
          <w:sz w:val="24"/>
          <w:szCs w:val="24"/>
        </w:rPr>
        <w:t xml:space="preserve"> </w:t>
      </w:r>
      <w:r w:rsidRPr="003417B6">
        <w:rPr>
          <w:rFonts w:cs="Calibri"/>
          <w:sz w:val="24"/>
          <w:szCs w:val="24"/>
        </w:rPr>
        <w:t>and practice of Aboriginal Community Control</w:t>
      </w:r>
    </w:p>
    <w:p w14:paraId="5EFEAF0C" w14:textId="56C34AC7" w:rsidR="002B6A43" w:rsidRPr="003417B6" w:rsidRDefault="002B6A43" w:rsidP="007C5FFE">
      <w:pPr>
        <w:numPr>
          <w:ilvl w:val="0"/>
          <w:numId w:val="5"/>
        </w:numPr>
        <w:rPr>
          <w:rFonts w:cs="Calibri"/>
          <w:sz w:val="24"/>
          <w:szCs w:val="24"/>
        </w:rPr>
      </w:pPr>
      <w:r w:rsidRPr="003417B6">
        <w:rPr>
          <w:rFonts w:cs="Calibri"/>
          <w:sz w:val="24"/>
          <w:szCs w:val="24"/>
        </w:rPr>
        <w:t>Conduct themselves with a high standard o</w:t>
      </w:r>
      <w:r w:rsidR="000C04DB" w:rsidRPr="003417B6">
        <w:rPr>
          <w:rFonts w:cs="Calibri"/>
          <w:sz w:val="24"/>
          <w:szCs w:val="24"/>
        </w:rPr>
        <w:t>f integrity and professionalism</w:t>
      </w:r>
    </w:p>
    <w:p w14:paraId="6B8E3EE4" w14:textId="1D188E6F" w:rsidR="00570A96" w:rsidRPr="003417B6" w:rsidRDefault="002B6A43" w:rsidP="007C5FFE">
      <w:pPr>
        <w:numPr>
          <w:ilvl w:val="0"/>
          <w:numId w:val="5"/>
        </w:numPr>
        <w:rPr>
          <w:rFonts w:cs="Calibri"/>
          <w:sz w:val="24"/>
          <w:szCs w:val="24"/>
        </w:rPr>
      </w:pPr>
      <w:r w:rsidRPr="003417B6">
        <w:rPr>
          <w:rFonts w:cs="Calibri"/>
          <w:sz w:val="24"/>
          <w:szCs w:val="24"/>
        </w:rPr>
        <w:t>Apply confidentiality and ethical behaviour in student and client interactions</w:t>
      </w:r>
    </w:p>
    <w:p w14:paraId="4B0FA15F" w14:textId="521CFF81" w:rsidR="002B6A43" w:rsidRPr="003417B6" w:rsidRDefault="002B6A43" w:rsidP="007C5FFE">
      <w:pPr>
        <w:numPr>
          <w:ilvl w:val="0"/>
          <w:numId w:val="5"/>
        </w:numPr>
        <w:rPr>
          <w:rFonts w:cs="Calibri"/>
          <w:sz w:val="24"/>
          <w:szCs w:val="24"/>
        </w:rPr>
      </w:pPr>
      <w:r w:rsidRPr="003417B6">
        <w:rPr>
          <w:rFonts w:cs="Calibri"/>
          <w:sz w:val="24"/>
          <w:szCs w:val="24"/>
        </w:rPr>
        <w:t>Respond to student/client requests i</w:t>
      </w:r>
      <w:r w:rsidR="000C04DB" w:rsidRPr="003417B6">
        <w:rPr>
          <w:rFonts w:cs="Calibri"/>
          <w:sz w:val="24"/>
          <w:szCs w:val="24"/>
        </w:rPr>
        <w:t>n a timely and courteous manner</w:t>
      </w:r>
    </w:p>
    <w:p w14:paraId="31AE8CC2" w14:textId="3D82E722" w:rsidR="002B6A43" w:rsidRPr="003417B6" w:rsidRDefault="002B6A43" w:rsidP="007C5FFE">
      <w:pPr>
        <w:numPr>
          <w:ilvl w:val="0"/>
          <w:numId w:val="5"/>
        </w:numPr>
        <w:rPr>
          <w:rFonts w:cs="Calibri"/>
          <w:sz w:val="24"/>
          <w:szCs w:val="24"/>
        </w:rPr>
      </w:pPr>
      <w:r w:rsidRPr="003417B6">
        <w:rPr>
          <w:rFonts w:cs="Calibri"/>
          <w:sz w:val="24"/>
          <w:szCs w:val="24"/>
        </w:rPr>
        <w:t>Provide accurate information concerning the range of education and training services available</w:t>
      </w:r>
    </w:p>
    <w:p w14:paraId="105AC0C0" w14:textId="61E9D313" w:rsidR="002B6A43" w:rsidRPr="003417B6" w:rsidRDefault="002B6A43" w:rsidP="007C5FFE">
      <w:pPr>
        <w:numPr>
          <w:ilvl w:val="0"/>
          <w:numId w:val="5"/>
        </w:numPr>
        <w:rPr>
          <w:rFonts w:cs="Calibri"/>
          <w:sz w:val="24"/>
          <w:szCs w:val="24"/>
        </w:rPr>
      </w:pPr>
      <w:r w:rsidRPr="003417B6">
        <w:rPr>
          <w:rFonts w:cs="Calibri"/>
          <w:sz w:val="24"/>
          <w:szCs w:val="24"/>
        </w:rPr>
        <w:t>Respect students, clients</w:t>
      </w:r>
      <w:r w:rsidR="008B5986" w:rsidRPr="003417B6">
        <w:rPr>
          <w:rFonts w:cs="Calibri"/>
          <w:sz w:val="24"/>
          <w:szCs w:val="24"/>
        </w:rPr>
        <w:t>,</w:t>
      </w:r>
      <w:r w:rsidRPr="003417B6">
        <w:rPr>
          <w:rFonts w:cs="Calibri"/>
          <w:sz w:val="24"/>
          <w:szCs w:val="24"/>
        </w:rPr>
        <w:t xml:space="preserve"> and fellow trainers</w:t>
      </w:r>
      <w:r w:rsidR="008B365E" w:rsidRPr="003417B6">
        <w:rPr>
          <w:rFonts w:cs="Calibri"/>
          <w:sz w:val="24"/>
          <w:szCs w:val="24"/>
        </w:rPr>
        <w:t xml:space="preserve"> and staff</w:t>
      </w:r>
    </w:p>
    <w:p w14:paraId="04A14A2A" w14:textId="625363EE" w:rsidR="002C69D9" w:rsidRPr="003417B6" w:rsidRDefault="002B6A43" w:rsidP="007C5FFE">
      <w:pPr>
        <w:numPr>
          <w:ilvl w:val="0"/>
          <w:numId w:val="5"/>
        </w:numPr>
        <w:rPr>
          <w:rFonts w:cs="Calibri"/>
          <w:sz w:val="24"/>
          <w:szCs w:val="24"/>
        </w:rPr>
      </w:pPr>
      <w:r w:rsidRPr="003417B6">
        <w:rPr>
          <w:rFonts w:cs="Calibri"/>
          <w:sz w:val="24"/>
          <w:szCs w:val="24"/>
        </w:rPr>
        <w:t xml:space="preserve">Provide transparent processes for </w:t>
      </w:r>
      <w:r w:rsidR="008B5986" w:rsidRPr="003417B6">
        <w:rPr>
          <w:rFonts w:cs="Calibri"/>
          <w:sz w:val="24"/>
          <w:szCs w:val="24"/>
        </w:rPr>
        <w:t>complaints, disputes, and appeals to be registered and resolved</w:t>
      </w:r>
    </w:p>
    <w:p w14:paraId="3AA6DA84" w14:textId="342D8E1C" w:rsidR="002B6A43" w:rsidRPr="003417B6" w:rsidRDefault="002B6A43" w:rsidP="007C5FFE">
      <w:pPr>
        <w:numPr>
          <w:ilvl w:val="0"/>
          <w:numId w:val="5"/>
        </w:numPr>
        <w:rPr>
          <w:rFonts w:cs="Calibri"/>
          <w:sz w:val="24"/>
          <w:szCs w:val="24"/>
        </w:rPr>
      </w:pPr>
      <w:r w:rsidRPr="003417B6">
        <w:rPr>
          <w:rFonts w:cs="Calibri"/>
          <w:sz w:val="24"/>
          <w:szCs w:val="24"/>
        </w:rPr>
        <w:t>Provide high quality</w:t>
      </w:r>
      <w:r w:rsidR="008B5986" w:rsidRPr="003417B6">
        <w:rPr>
          <w:rFonts w:cs="Calibri"/>
          <w:sz w:val="24"/>
          <w:szCs w:val="24"/>
        </w:rPr>
        <w:t>,</w:t>
      </w:r>
      <w:r w:rsidRPr="003417B6">
        <w:rPr>
          <w:rFonts w:cs="Calibri"/>
          <w:sz w:val="24"/>
          <w:szCs w:val="24"/>
        </w:rPr>
        <w:t xml:space="preserve"> culturally appropriate</w:t>
      </w:r>
      <w:r w:rsidR="008B5986" w:rsidRPr="003417B6">
        <w:rPr>
          <w:rFonts w:cs="Calibri"/>
          <w:sz w:val="24"/>
          <w:szCs w:val="24"/>
        </w:rPr>
        <w:t>,</w:t>
      </w:r>
      <w:r w:rsidRPr="003417B6">
        <w:rPr>
          <w:rFonts w:cs="Calibri"/>
          <w:sz w:val="24"/>
          <w:szCs w:val="24"/>
        </w:rPr>
        <w:t xml:space="preserve"> vocational education and training services</w:t>
      </w:r>
    </w:p>
    <w:p w14:paraId="2E19C8B4" w14:textId="77777777" w:rsidR="002B6A43" w:rsidRPr="003417B6" w:rsidRDefault="002B6A43" w:rsidP="007C5FFE">
      <w:pPr>
        <w:numPr>
          <w:ilvl w:val="0"/>
          <w:numId w:val="5"/>
        </w:numPr>
        <w:rPr>
          <w:rFonts w:cs="Calibri"/>
          <w:sz w:val="24"/>
          <w:szCs w:val="24"/>
        </w:rPr>
      </w:pPr>
      <w:r w:rsidRPr="003417B6">
        <w:rPr>
          <w:rFonts w:cs="Calibri"/>
          <w:sz w:val="24"/>
          <w:szCs w:val="24"/>
        </w:rPr>
        <w:t>Ensure ongoing consultation with Victorian Aboriginal communities through:</w:t>
      </w:r>
    </w:p>
    <w:p w14:paraId="2E35778F" w14:textId="52B18A2F" w:rsidR="002B6A43" w:rsidRPr="003417B6" w:rsidRDefault="002B6A43" w:rsidP="007C5FFE">
      <w:pPr>
        <w:numPr>
          <w:ilvl w:val="1"/>
          <w:numId w:val="5"/>
        </w:numPr>
        <w:rPr>
          <w:rFonts w:cs="Calibri"/>
          <w:sz w:val="24"/>
          <w:szCs w:val="24"/>
        </w:rPr>
      </w:pPr>
      <w:r w:rsidRPr="003417B6">
        <w:rPr>
          <w:rFonts w:cs="Calibri"/>
          <w:sz w:val="24"/>
          <w:szCs w:val="24"/>
        </w:rPr>
        <w:t>representation and reporting to Members’ meetings and the VACCHO Board</w:t>
      </w:r>
    </w:p>
    <w:p w14:paraId="54387E71" w14:textId="000F07E4" w:rsidR="002B6A43" w:rsidRPr="003417B6" w:rsidRDefault="002B6A43" w:rsidP="007C5FFE">
      <w:pPr>
        <w:numPr>
          <w:ilvl w:val="1"/>
          <w:numId w:val="5"/>
        </w:numPr>
        <w:rPr>
          <w:rFonts w:cs="Calibri"/>
          <w:sz w:val="24"/>
          <w:szCs w:val="24"/>
        </w:rPr>
      </w:pPr>
      <w:r w:rsidRPr="003417B6">
        <w:rPr>
          <w:rFonts w:cs="Calibri"/>
          <w:sz w:val="24"/>
          <w:szCs w:val="24"/>
        </w:rPr>
        <w:t xml:space="preserve">facilitation of meetings with management and staff of </w:t>
      </w:r>
      <w:r w:rsidR="000C04DB" w:rsidRPr="003417B6">
        <w:rPr>
          <w:rFonts w:cs="Calibri"/>
          <w:sz w:val="24"/>
          <w:szCs w:val="24"/>
        </w:rPr>
        <w:t>V</w:t>
      </w:r>
      <w:r w:rsidRPr="003417B6">
        <w:rPr>
          <w:rFonts w:cs="Calibri"/>
          <w:sz w:val="24"/>
          <w:szCs w:val="24"/>
        </w:rPr>
        <w:t>ACCHO</w:t>
      </w:r>
      <w:r w:rsidR="000C04DB" w:rsidRPr="003417B6">
        <w:rPr>
          <w:rFonts w:cs="Calibri"/>
          <w:sz w:val="24"/>
          <w:szCs w:val="24"/>
        </w:rPr>
        <w:t xml:space="preserve"> Member services</w:t>
      </w:r>
    </w:p>
    <w:p w14:paraId="1657988F" w14:textId="77777777" w:rsidR="002B6A43" w:rsidRPr="003417B6" w:rsidRDefault="002B6A43" w:rsidP="007C5FFE">
      <w:pPr>
        <w:numPr>
          <w:ilvl w:val="1"/>
          <w:numId w:val="5"/>
        </w:numPr>
        <w:rPr>
          <w:rFonts w:cs="Calibri"/>
          <w:sz w:val="24"/>
          <w:szCs w:val="24"/>
        </w:rPr>
      </w:pPr>
      <w:r w:rsidRPr="003417B6">
        <w:rPr>
          <w:rFonts w:cs="Calibri"/>
          <w:sz w:val="24"/>
          <w:szCs w:val="24"/>
        </w:rPr>
        <w:t>regular consultation and survey of training needs</w:t>
      </w:r>
      <w:r w:rsidR="008B5986" w:rsidRPr="003417B6">
        <w:rPr>
          <w:rFonts w:cs="Calibri"/>
          <w:sz w:val="24"/>
          <w:szCs w:val="24"/>
        </w:rPr>
        <w:t>; and</w:t>
      </w:r>
    </w:p>
    <w:p w14:paraId="398461D1" w14:textId="4DD054B6" w:rsidR="002B6A43" w:rsidRPr="003417B6" w:rsidRDefault="002B6A43" w:rsidP="007C5FFE">
      <w:pPr>
        <w:numPr>
          <w:ilvl w:val="1"/>
          <w:numId w:val="5"/>
        </w:numPr>
        <w:rPr>
          <w:rFonts w:cs="Calibri"/>
          <w:sz w:val="24"/>
          <w:szCs w:val="24"/>
        </w:rPr>
      </w:pPr>
      <w:r w:rsidRPr="003417B6">
        <w:rPr>
          <w:rFonts w:cs="Calibri"/>
          <w:sz w:val="24"/>
          <w:szCs w:val="24"/>
        </w:rPr>
        <w:t xml:space="preserve">inviting and analysing evaluations of training programs and other </w:t>
      </w:r>
      <w:r w:rsidR="008B365E" w:rsidRPr="003417B6">
        <w:rPr>
          <w:rFonts w:cs="Calibri"/>
          <w:sz w:val="24"/>
          <w:szCs w:val="24"/>
        </w:rPr>
        <w:t>Education Service’s</w:t>
      </w:r>
      <w:r w:rsidRPr="003417B6">
        <w:rPr>
          <w:rFonts w:cs="Calibri"/>
          <w:sz w:val="24"/>
          <w:szCs w:val="24"/>
        </w:rPr>
        <w:t xml:space="preserve"> services</w:t>
      </w:r>
      <w:r w:rsidR="008B5986" w:rsidRPr="003417B6">
        <w:rPr>
          <w:rFonts w:cs="Calibri"/>
          <w:sz w:val="24"/>
          <w:szCs w:val="24"/>
        </w:rPr>
        <w:t>.</w:t>
      </w:r>
    </w:p>
    <w:p w14:paraId="26A96DC9" w14:textId="77777777" w:rsidR="002B6A43" w:rsidRPr="003417B6" w:rsidRDefault="002B6A43" w:rsidP="007C5FFE">
      <w:pPr>
        <w:numPr>
          <w:ilvl w:val="0"/>
          <w:numId w:val="5"/>
        </w:numPr>
        <w:rPr>
          <w:rFonts w:cs="Calibri"/>
          <w:sz w:val="24"/>
          <w:szCs w:val="24"/>
        </w:rPr>
      </w:pPr>
      <w:r w:rsidRPr="003417B6">
        <w:rPr>
          <w:rFonts w:cs="Calibri"/>
          <w:sz w:val="24"/>
          <w:szCs w:val="24"/>
        </w:rPr>
        <w:t xml:space="preserve">Comply with </w:t>
      </w:r>
      <w:r w:rsidR="000C04DB" w:rsidRPr="003417B6">
        <w:rPr>
          <w:rFonts w:cs="Calibri"/>
          <w:sz w:val="24"/>
          <w:szCs w:val="24"/>
        </w:rPr>
        <w:t xml:space="preserve">all </w:t>
      </w:r>
      <w:r w:rsidRPr="003417B6">
        <w:rPr>
          <w:rFonts w:cs="Calibri"/>
          <w:sz w:val="24"/>
          <w:szCs w:val="24"/>
        </w:rPr>
        <w:t>Commonwealth and State/Territory legislative framewo</w:t>
      </w:r>
      <w:r w:rsidR="009F5433" w:rsidRPr="003417B6">
        <w:rPr>
          <w:rFonts w:cs="Calibri"/>
          <w:sz w:val="24"/>
          <w:szCs w:val="24"/>
        </w:rPr>
        <w:t>rks.</w:t>
      </w:r>
    </w:p>
    <w:p w14:paraId="4CE59036" w14:textId="77777777" w:rsidR="0028039D" w:rsidRPr="003417B6" w:rsidRDefault="0028039D" w:rsidP="0092039A">
      <w:pPr>
        <w:rPr>
          <w:rFonts w:cs="Calibri"/>
          <w:sz w:val="24"/>
          <w:szCs w:val="24"/>
        </w:rPr>
      </w:pPr>
      <w:bookmarkStart w:id="44" w:name="_Toc243371743"/>
      <w:bookmarkStart w:id="45" w:name="_Toc243372435"/>
      <w:bookmarkStart w:id="46" w:name="_Toc243372648"/>
      <w:bookmarkStart w:id="47" w:name="_Toc316569648"/>
      <w:bookmarkStart w:id="48" w:name="_Toc316645255"/>
      <w:bookmarkStart w:id="49" w:name="_Toc316645980"/>
      <w:bookmarkStart w:id="50" w:name="_Toc476651701"/>
      <w:bookmarkStart w:id="51" w:name="_Toc9244402"/>
      <w:bookmarkStart w:id="52" w:name="_Toc29642968"/>
    </w:p>
    <w:p w14:paraId="6A6E607E" w14:textId="7C8E5E6E" w:rsidR="003106F3" w:rsidRPr="003417B6" w:rsidRDefault="003106F3" w:rsidP="003106F3">
      <w:pPr>
        <w:rPr>
          <w:rFonts w:cs="Calibri"/>
          <w:sz w:val="24"/>
          <w:szCs w:val="24"/>
        </w:rPr>
      </w:pPr>
      <w:bookmarkStart w:id="53" w:name="_Toc74898128"/>
      <w:bookmarkEnd w:id="43"/>
      <w:r w:rsidRPr="003417B6">
        <w:rPr>
          <w:rFonts w:cs="Calibri"/>
          <w:sz w:val="24"/>
          <w:szCs w:val="24"/>
        </w:rPr>
        <w:t>We at VACCHO commit to you that we will:</w:t>
      </w:r>
    </w:p>
    <w:p w14:paraId="2778AF3F" w14:textId="0B2F09B6" w:rsidR="003106F3" w:rsidRPr="003417B6" w:rsidRDefault="003106F3" w:rsidP="003106F3">
      <w:pPr>
        <w:numPr>
          <w:ilvl w:val="0"/>
          <w:numId w:val="5"/>
        </w:numPr>
        <w:rPr>
          <w:rFonts w:cs="Calibri"/>
          <w:sz w:val="24"/>
          <w:szCs w:val="24"/>
        </w:rPr>
      </w:pPr>
      <w:r w:rsidRPr="003417B6">
        <w:rPr>
          <w:rFonts w:cs="Calibri"/>
          <w:sz w:val="24"/>
          <w:szCs w:val="24"/>
        </w:rPr>
        <w:t>Provide you with sufficient information to allow you to make a decision on the right course for your needs</w:t>
      </w:r>
    </w:p>
    <w:p w14:paraId="5BE7C5D2" w14:textId="5BAE6EFF" w:rsidR="003106F3" w:rsidRPr="003417B6" w:rsidRDefault="003106F3" w:rsidP="003106F3">
      <w:pPr>
        <w:numPr>
          <w:ilvl w:val="0"/>
          <w:numId w:val="5"/>
        </w:numPr>
        <w:rPr>
          <w:rFonts w:cs="Calibri"/>
          <w:sz w:val="24"/>
          <w:szCs w:val="24"/>
        </w:rPr>
      </w:pPr>
      <w:r w:rsidRPr="003417B6">
        <w:rPr>
          <w:rFonts w:cs="Calibri"/>
          <w:sz w:val="24"/>
          <w:szCs w:val="24"/>
        </w:rPr>
        <w:t>Provide a student focused service and treat you and every student with respect and equal</w:t>
      </w:r>
      <w:r w:rsidR="0019046B">
        <w:rPr>
          <w:rFonts w:cs="Calibri"/>
          <w:sz w:val="24"/>
          <w:szCs w:val="24"/>
        </w:rPr>
        <w:t>ity</w:t>
      </w:r>
    </w:p>
    <w:p w14:paraId="659D037F" w14:textId="77777777" w:rsidR="003106F3" w:rsidRPr="003417B6" w:rsidRDefault="003106F3" w:rsidP="003106F3">
      <w:pPr>
        <w:numPr>
          <w:ilvl w:val="0"/>
          <w:numId w:val="5"/>
        </w:numPr>
        <w:rPr>
          <w:rFonts w:cs="Calibri"/>
          <w:sz w:val="24"/>
          <w:szCs w:val="24"/>
        </w:rPr>
      </w:pPr>
      <w:r w:rsidRPr="003417B6">
        <w:rPr>
          <w:rFonts w:cs="Calibri"/>
          <w:sz w:val="24"/>
          <w:szCs w:val="24"/>
        </w:rPr>
        <w:t>take care of your and others’ health and safety</w:t>
      </w:r>
    </w:p>
    <w:p w14:paraId="539C02CA" w14:textId="662866D9" w:rsidR="003106F3" w:rsidRPr="003417B6" w:rsidRDefault="003106F3" w:rsidP="003106F3">
      <w:pPr>
        <w:numPr>
          <w:ilvl w:val="0"/>
          <w:numId w:val="5"/>
        </w:numPr>
        <w:rPr>
          <w:rFonts w:cs="Calibri"/>
          <w:sz w:val="24"/>
          <w:szCs w:val="24"/>
        </w:rPr>
      </w:pPr>
      <w:r w:rsidRPr="003417B6">
        <w:rPr>
          <w:rFonts w:cs="Calibri"/>
          <w:sz w:val="24"/>
          <w:szCs w:val="24"/>
        </w:rPr>
        <w:t>Provide you with all the resources required including access to qualified professional Educators</w:t>
      </w:r>
    </w:p>
    <w:p w14:paraId="2323EF8D" w14:textId="5DD78EDD" w:rsidR="003106F3" w:rsidRPr="003417B6" w:rsidRDefault="003106F3" w:rsidP="003106F3">
      <w:pPr>
        <w:numPr>
          <w:ilvl w:val="0"/>
          <w:numId w:val="5"/>
        </w:numPr>
        <w:rPr>
          <w:rFonts w:cs="Calibri"/>
          <w:sz w:val="24"/>
          <w:szCs w:val="24"/>
        </w:rPr>
      </w:pPr>
      <w:r w:rsidRPr="003417B6">
        <w:rPr>
          <w:rFonts w:cs="Calibri"/>
          <w:sz w:val="24"/>
          <w:szCs w:val="24"/>
        </w:rPr>
        <w:t>Be aware of current industry trends and best leading practices which we interpret into our training programs</w:t>
      </w:r>
    </w:p>
    <w:p w14:paraId="34A9CAD7" w14:textId="134720AD" w:rsidR="003106F3" w:rsidRPr="003417B6" w:rsidRDefault="003106F3" w:rsidP="003106F3">
      <w:pPr>
        <w:numPr>
          <w:ilvl w:val="0"/>
          <w:numId w:val="5"/>
        </w:numPr>
        <w:rPr>
          <w:rFonts w:cs="Calibri"/>
          <w:sz w:val="24"/>
          <w:szCs w:val="24"/>
        </w:rPr>
      </w:pPr>
      <w:r w:rsidRPr="003417B6">
        <w:rPr>
          <w:rFonts w:cs="Calibri"/>
          <w:sz w:val="24"/>
          <w:szCs w:val="24"/>
        </w:rPr>
        <w:t>Provide you with ongoing feedback</w:t>
      </w:r>
    </w:p>
    <w:p w14:paraId="70D7730B" w14:textId="3C561F6D" w:rsidR="003106F3" w:rsidRPr="003417B6" w:rsidRDefault="003106F3" w:rsidP="003106F3">
      <w:pPr>
        <w:numPr>
          <w:ilvl w:val="0"/>
          <w:numId w:val="5"/>
        </w:numPr>
        <w:rPr>
          <w:rFonts w:cs="Calibri"/>
          <w:sz w:val="24"/>
          <w:szCs w:val="24"/>
        </w:rPr>
      </w:pPr>
      <w:r w:rsidRPr="003417B6">
        <w:rPr>
          <w:rFonts w:cs="Calibri"/>
          <w:sz w:val="24"/>
          <w:szCs w:val="24"/>
        </w:rPr>
        <w:t>Accept and consider your feedback as part of our continuous improvement agenda</w:t>
      </w:r>
    </w:p>
    <w:p w14:paraId="14655E24" w14:textId="5BD4AB28" w:rsidR="003106F3" w:rsidRPr="003417B6" w:rsidRDefault="003106F3" w:rsidP="003106F3">
      <w:pPr>
        <w:numPr>
          <w:ilvl w:val="0"/>
          <w:numId w:val="5"/>
        </w:numPr>
        <w:rPr>
          <w:rFonts w:cs="Calibri"/>
          <w:sz w:val="24"/>
          <w:szCs w:val="24"/>
        </w:rPr>
      </w:pPr>
      <w:r w:rsidRPr="003417B6">
        <w:rPr>
          <w:rFonts w:cs="Calibri"/>
          <w:sz w:val="24"/>
          <w:szCs w:val="24"/>
        </w:rPr>
        <w:t>Issue you with the AQF certification documentation as the responsible RTO, based on you meeting all requirements, and</w:t>
      </w:r>
    </w:p>
    <w:p w14:paraId="0FD94959" w14:textId="699D4E71" w:rsidR="003106F3" w:rsidRPr="003417B6" w:rsidRDefault="003106F3" w:rsidP="003106F3">
      <w:pPr>
        <w:numPr>
          <w:ilvl w:val="0"/>
          <w:numId w:val="5"/>
        </w:numPr>
        <w:rPr>
          <w:rFonts w:cs="Calibri"/>
          <w:sz w:val="24"/>
          <w:szCs w:val="24"/>
        </w:rPr>
      </w:pPr>
      <w:r w:rsidRPr="003417B6">
        <w:rPr>
          <w:rFonts w:cs="Calibri"/>
          <w:sz w:val="24"/>
          <w:szCs w:val="24"/>
        </w:rPr>
        <w:t>Abide by all relevant legislation and regulation and commit to keeping you informed of any amendments (</w:t>
      </w:r>
      <w:r w:rsidRPr="000E4083">
        <w:rPr>
          <w:rFonts w:cs="Calibri"/>
          <w:color w:val="000000" w:themeColor="text1"/>
          <w:sz w:val="24"/>
          <w:szCs w:val="24"/>
        </w:rPr>
        <w:t xml:space="preserve">refer </w:t>
      </w:r>
      <w:r w:rsidR="00807AE7" w:rsidRPr="000E4083">
        <w:rPr>
          <w:rFonts w:cs="Calibri"/>
          <w:color w:val="000000" w:themeColor="text1"/>
          <w:sz w:val="24"/>
          <w:szCs w:val="24"/>
        </w:rPr>
        <w:t>to Legislative Requirements</w:t>
      </w:r>
      <w:r w:rsidRPr="003417B6">
        <w:rPr>
          <w:rFonts w:cs="Calibri"/>
          <w:sz w:val="24"/>
          <w:szCs w:val="24"/>
        </w:rPr>
        <w:t xml:space="preserve"> section in this Student Handbook).</w:t>
      </w:r>
    </w:p>
    <w:p w14:paraId="6872697D" w14:textId="77777777" w:rsidR="001810F1" w:rsidRPr="000E4083" w:rsidRDefault="001810F1" w:rsidP="001810F1">
      <w:pPr>
        <w:rPr>
          <w:rFonts w:eastAsia="Calibri" w:cs="Calibri"/>
          <w:sz w:val="24"/>
          <w:szCs w:val="24"/>
        </w:rPr>
      </w:pPr>
    </w:p>
    <w:p w14:paraId="1F7FBB15" w14:textId="1C6ECE81" w:rsidR="001810F1" w:rsidRPr="000E4083" w:rsidRDefault="001810F1" w:rsidP="001810F1">
      <w:pPr>
        <w:rPr>
          <w:rFonts w:cs="Calibri"/>
          <w:sz w:val="24"/>
          <w:szCs w:val="24"/>
        </w:rPr>
      </w:pPr>
      <w:r w:rsidRPr="003417B6">
        <w:rPr>
          <w:rFonts w:cs="Calibri"/>
          <w:sz w:val="24"/>
          <w:szCs w:val="24"/>
        </w:rPr>
        <w:t xml:space="preserve">While we guarantee that all students will receive the full training services paid for, VACCHO does not guarantee a student will successfully complete the course in which they are enrolled or that the student will obtain a particular employment outcome outside the control </w:t>
      </w:r>
      <w:r w:rsidR="0019046B">
        <w:rPr>
          <w:rFonts w:cs="Calibri"/>
          <w:sz w:val="24"/>
          <w:szCs w:val="24"/>
        </w:rPr>
        <w:t xml:space="preserve">of </w:t>
      </w:r>
      <w:r w:rsidRPr="003417B6">
        <w:rPr>
          <w:rFonts w:cs="Calibri"/>
          <w:sz w:val="24"/>
          <w:szCs w:val="24"/>
        </w:rPr>
        <w:t>VACCHO. To be issued with AQF certification documentation, students must have, as outlined throughout this Student Handbook:</w:t>
      </w:r>
    </w:p>
    <w:p w14:paraId="5206EF66" w14:textId="77777777" w:rsidR="00D257D8" w:rsidRPr="003417B6" w:rsidRDefault="00D257D8" w:rsidP="001810F1">
      <w:pPr>
        <w:rPr>
          <w:rFonts w:cs="Calibri"/>
          <w:sz w:val="24"/>
          <w:szCs w:val="24"/>
        </w:rPr>
      </w:pPr>
    </w:p>
    <w:p w14:paraId="0238CF3A" w14:textId="5C336EB0" w:rsidR="001810F1" w:rsidRPr="003417B6" w:rsidRDefault="001810F1" w:rsidP="001810F1">
      <w:pPr>
        <w:numPr>
          <w:ilvl w:val="0"/>
          <w:numId w:val="5"/>
        </w:numPr>
        <w:rPr>
          <w:rFonts w:cs="Calibri"/>
          <w:sz w:val="24"/>
          <w:szCs w:val="24"/>
        </w:rPr>
      </w:pPr>
      <w:r w:rsidRPr="003417B6">
        <w:rPr>
          <w:rFonts w:cs="Calibri"/>
          <w:sz w:val="24"/>
          <w:szCs w:val="24"/>
        </w:rPr>
        <w:t>Ensured that their commitment to the course was at a satisfactory level, through participation in the learning activities, including work placement where applicable</w:t>
      </w:r>
    </w:p>
    <w:p w14:paraId="58729931" w14:textId="3FD91BBC" w:rsidR="001810F1" w:rsidRPr="009065CD" w:rsidRDefault="001810F1" w:rsidP="001810F1">
      <w:pPr>
        <w:numPr>
          <w:ilvl w:val="0"/>
          <w:numId w:val="5"/>
        </w:numPr>
        <w:rPr>
          <w:rFonts w:cs="Calibri"/>
          <w:sz w:val="24"/>
          <w:szCs w:val="24"/>
        </w:rPr>
      </w:pPr>
      <w:r w:rsidRPr="009065CD">
        <w:rPr>
          <w:rFonts w:cs="Calibri"/>
          <w:sz w:val="24"/>
          <w:szCs w:val="24"/>
        </w:rPr>
        <w:t>Completed and submitted all assessments</w:t>
      </w:r>
      <w:r w:rsidR="0019046B">
        <w:rPr>
          <w:rFonts w:cs="Calibri"/>
          <w:sz w:val="24"/>
          <w:szCs w:val="24"/>
        </w:rPr>
        <w:t xml:space="preserve"> in a timely manner</w:t>
      </w:r>
      <w:r w:rsidRPr="009065CD">
        <w:rPr>
          <w:rFonts w:cs="Calibri"/>
          <w:sz w:val="24"/>
          <w:szCs w:val="24"/>
        </w:rPr>
        <w:t>, and have been assessed as competent by their Educator</w:t>
      </w:r>
    </w:p>
    <w:p w14:paraId="3F6BE4B0" w14:textId="616772E1" w:rsidR="001810F1" w:rsidRPr="009065CD" w:rsidRDefault="001810F1" w:rsidP="001810F1">
      <w:pPr>
        <w:numPr>
          <w:ilvl w:val="0"/>
          <w:numId w:val="5"/>
        </w:numPr>
        <w:rPr>
          <w:rFonts w:cs="Calibri"/>
          <w:sz w:val="24"/>
          <w:szCs w:val="24"/>
        </w:rPr>
      </w:pPr>
      <w:r w:rsidRPr="009065CD">
        <w:rPr>
          <w:rFonts w:cs="Calibri"/>
          <w:sz w:val="24"/>
          <w:szCs w:val="24"/>
        </w:rPr>
        <w:t>Paid all fees, and</w:t>
      </w:r>
    </w:p>
    <w:p w14:paraId="29311665" w14:textId="52D731FF" w:rsidR="001810F1" w:rsidRPr="009065CD" w:rsidRDefault="001810F1" w:rsidP="001810F1">
      <w:pPr>
        <w:numPr>
          <w:ilvl w:val="0"/>
          <w:numId w:val="5"/>
        </w:numPr>
        <w:rPr>
          <w:rFonts w:cs="Calibri"/>
          <w:sz w:val="24"/>
          <w:szCs w:val="24"/>
        </w:rPr>
      </w:pPr>
      <w:r w:rsidRPr="009065CD">
        <w:rPr>
          <w:rFonts w:cs="Calibri"/>
          <w:sz w:val="24"/>
          <w:szCs w:val="24"/>
        </w:rPr>
        <w:t>Provided a Unique Student Identifier (USI)</w:t>
      </w:r>
    </w:p>
    <w:p w14:paraId="1D233329" w14:textId="77777777" w:rsidR="003106F3" w:rsidRPr="00E019CA" w:rsidRDefault="003106F3" w:rsidP="008B5986">
      <w:pPr>
        <w:pStyle w:val="Heading1"/>
        <w:rPr>
          <w:rFonts w:cs="Calibri"/>
          <w:sz w:val="16"/>
          <w:szCs w:val="16"/>
        </w:rPr>
      </w:pPr>
    </w:p>
    <w:p w14:paraId="7062106F" w14:textId="6BD6FB1B" w:rsidR="002B6A43" w:rsidRPr="000E4083" w:rsidRDefault="002B6A43" w:rsidP="008B5986">
      <w:pPr>
        <w:pStyle w:val="Heading1"/>
        <w:rPr>
          <w:rFonts w:cs="Calibri"/>
          <w:sz w:val="32"/>
          <w:szCs w:val="32"/>
        </w:rPr>
      </w:pPr>
      <w:r w:rsidRPr="000E4083">
        <w:rPr>
          <w:rFonts w:cs="Calibri"/>
          <w:sz w:val="32"/>
          <w:szCs w:val="32"/>
        </w:rPr>
        <w:t xml:space="preserve">Student </w:t>
      </w:r>
      <w:r w:rsidR="000C04DB" w:rsidRPr="000E4083">
        <w:rPr>
          <w:rFonts w:cs="Calibri"/>
          <w:sz w:val="32"/>
          <w:szCs w:val="32"/>
        </w:rPr>
        <w:t xml:space="preserve">Support </w:t>
      </w:r>
      <w:r w:rsidR="002C69D9" w:rsidRPr="000E4083">
        <w:rPr>
          <w:rFonts w:cs="Calibri"/>
          <w:sz w:val="32"/>
          <w:szCs w:val="32"/>
        </w:rPr>
        <w:t>and</w:t>
      </w:r>
      <w:r w:rsidR="000C04DB" w:rsidRPr="000E4083">
        <w:rPr>
          <w:rFonts w:cs="Calibri"/>
          <w:sz w:val="32"/>
          <w:szCs w:val="32"/>
        </w:rPr>
        <w:t xml:space="preserve"> </w:t>
      </w:r>
      <w:r w:rsidRPr="000E4083">
        <w:rPr>
          <w:rFonts w:cs="Calibri"/>
          <w:sz w:val="32"/>
          <w:szCs w:val="32"/>
        </w:rPr>
        <w:t>Services</w:t>
      </w:r>
      <w:bookmarkEnd w:id="44"/>
      <w:bookmarkEnd w:id="45"/>
      <w:bookmarkEnd w:id="46"/>
      <w:bookmarkEnd w:id="47"/>
      <w:bookmarkEnd w:id="48"/>
      <w:bookmarkEnd w:id="49"/>
      <w:bookmarkEnd w:id="50"/>
      <w:bookmarkEnd w:id="51"/>
      <w:bookmarkEnd w:id="52"/>
      <w:bookmarkEnd w:id="53"/>
    </w:p>
    <w:p w14:paraId="7D1D6530" w14:textId="77777777" w:rsidR="002C69D9" w:rsidRPr="00E019CA" w:rsidRDefault="002C69D9" w:rsidP="000751C4">
      <w:pPr>
        <w:rPr>
          <w:rFonts w:cs="Calibri"/>
          <w:sz w:val="16"/>
          <w:szCs w:val="16"/>
        </w:rPr>
      </w:pPr>
    </w:p>
    <w:p w14:paraId="6BBFCDCF" w14:textId="77777777" w:rsidR="00EA7338" w:rsidRPr="003417B6" w:rsidRDefault="002B6A43" w:rsidP="000751C4">
      <w:pPr>
        <w:rPr>
          <w:rFonts w:cs="Calibri"/>
          <w:sz w:val="24"/>
          <w:szCs w:val="24"/>
        </w:rPr>
      </w:pPr>
      <w:r w:rsidRPr="003417B6">
        <w:rPr>
          <w:rFonts w:cs="Calibri"/>
          <w:sz w:val="24"/>
          <w:szCs w:val="24"/>
        </w:rPr>
        <w:t xml:space="preserve">Student </w:t>
      </w:r>
      <w:r w:rsidR="00F859DF" w:rsidRPr="003417B6">
        <w:rPr>
          <w:rFonts w:cs="Calibri"/>
          <w:sz w:val="24"/>
          <w:szCs w:val="24"/>
        </w:rPr>
        <w:t xml:space="preserve">support and </w:t>
      </w:r>
      <w:r w:rsidRPr="003417B6">
        <w:rPr>
          <w:rFonts w:cs="Calibri"/>
          <w:sz w:val="24"/>
          <w:szCs w:val="24"/>
        </w:rPr>
        <w:t>services are constantly evolving at VACCHO. We are committed to building on services available to students to make studying with us as supportive as possible.</w:t>
      </w:r>
      <w:r w:rsidR="008B5986" w:rsidRPr="003417B6">
        <w:rPr>
          <w:rFonts w:cs="Calibri"/>
          <w:sz w:val="24"/>
          <w:szCs w:val="24"/>
        </w:rPr>
        <w:t xml:space="preserve"> </w:t>
      </w:r>
      <w:r w:rsidRPr="003417B6">
        <w:rPr>
          <w:rFonts w:cs="Calibri"/>
          <w:sz w:val="24"/>
          <w:szCs w:val="24"/>
        </w:rPr>
        <w:t xml:space="preserve">Student </w:t>
      </w:r>
      <w:r w:rsidR="00F859DF" w:rsidRPr="003417B6">
        <w:rPr>
          <w:rFonts w:cs="Calibri"/>
          <w:sz w:val="24"/>
          <w:szCs w:val="24"/>
        </w:rPr>
        <w:t xml:space="preserve">Support and </w:t>
      </w:r>
      <w:r w:rsidRPr="003417B6">
        <w:rPr>
          <w:rFonts w:cs="Calibri"/>
          <w:sz w:val="24"/>
          <w:szCs w:val="24"/>
        </w:rPr>
        <w:t>Services include</w:t>
      </w:r>
      <w:r w:rsidR="00EA7338" w:rsidRPr="003417B6">
        <w:rPr>
          <w:rFonts w:cs="Calibri"/>
          <w:sz w:val="24"/>
          <w:szCs w:val="24"/>
        </w:rPr>
        <w:t>:</w:t>
      </w:r>
    </w:p>
    <w:p w14:paraId="38476347" w14:textId="77777777" w:rsidR="008B5986" w:rsidRPr="00E019CA" w:rsidRDefault="008B5986" w:rsidP="000751C4">
      <w:pPr>
        <w:rPr>
          <w:rFonts w:cs="Calibri"/>
          <w:sz w:val="16"/>
          <w:szCs w:val="16"/>
        </w:rPr>
      </w:pPr>
    </w:p>
    <w:p w14:paraId="25B875FC" w14:textId="0A07A361" w:rsidR="00923763" w:rsidRPr="003417B6" w:rsidRDefault="008B365E" w:rsidP="007C5FFE">
      <w:pPr>
        <w:numPr>
          <w:ilvl w:val="0"/>
          <w:numId w:val="6"/>
        </w:numPr>
        <w:rPr>
          <w:rFonts w:cs="Calibri"/>
          <w:sz w:val="24"/>
          <w:szCs w:val="24"/>
        </w:rPr>
      </w:pPr>
      <w:r w:rsidRPr="003417B6">
        <w:rPr>
          <w:rFonts w:cs="Calibri"/>
          <w:sz w:val="24"/>
          <w:szCs w:val="24"/>
        </w:rPr>
        <w:t>C</w:t>
      </w:r>
      <w:r w:rsidR="008B5986" w:rsidRPr="003417B6">
        <w:rPr>
          <w:rFonts w:cs="Calibri"/>
          <w:sz w:val="24"/>
          <w:szCs w:val="24"/>
        </w:rPr>
        <w:t>ultural and personal support for students undergoing difficulties affecting study progress</w:t>
      </w:r>
    </w:p>
    <w:p w14:paraId="3092FA32" w14:textId="621373A3" w:rsidR="00EA7338" w:rsidRPr="003417B6" w:rsidRDefault="008B365E" w:rsidP="007C5FFE">
      <w:pPr>
        <w:numPr>
          <w:ilvl w:val="0"/>
          <w:numId w:val="6"/>
        </w:numPr>
        <w:rPr>
          <w:rFonts w:cs="Calibri"/>
          <w:sz w:val="24"/>
          <w:szCs w:val="24"/>
        </w:rPr>
      </w:pPr>
      <w:r w:rsidRPr="003417B6">
        <w:rPr>
          <w:rFonts w:cs="Calibri"/>
          <w:sz w:val="24"/>
          <w:szCs w:val="24"/>
        </w:rPr>
        <w:t>T</w:t>
      </w:r>
      <w:r w:rsidR="008B5986" w:rsidRPr="003417B6">
        <w:rPr>
          <w:rFonts w:cs="Calibri"/>
          <w:sz w:val="24"/>
          <w:szCs w:val="24"/>
        </w:rPr>
        <w:t>utorial support and assistance for all students</w:t>
      </w:r>
    </w:p>
    <w:p w14:paraId="11952C1B" w14:textId="1F482549" w:rsidR="00EA7338" w:rsidRPr="003417B6" w:rsidRDefault="008B365E" w:rsidP="007C5FFE">
      <w:pPr>
        <w:numPr>
          <w:ilvl w:val="0"/>
          <w:numId w:val="6"/>
        </w:numPr>
        <w:rPr>
          <w:rFonts w:cs="Calibri"/>
          <w:sz w:val="24"/>
          <w:szCs w:val="24"/>
        </w:rPr>
      </w:pPr>
      <w:r w:rsidRPr="003417B6">
        <w:rPr>
          <w:rFonts w:cs="Calibri"/>
          <w:sz w:val="24"/>
          <w:szCs w:val="24"/>
        </w:rPr>
        <w:t>A</w:t>
      </w:r>
      <w:r w:rsidR="008B5986" w:rsidRPr="003417B6">
        <w:rPr>
          <w:rFonts w:cs="Calibri"/>
          <w:sz w:val="24"/>
          <w:szCs w:val="24"/>
        </w:rPr>
        <w:t xml:space="preserve">ccess to tutors by phone, email and one-to-one sessions at the workplace or at </w:t>
      </w:r>
      <w:r w:rsidR="00B36697" w:rsidRPr="003417B6">
        <w:rPr>
          <w:rFonts w:cs="Calibri"/>
          <w:sz w:val="24"/>
          <w:szCs w:val="24"/>
        </w:rPr>
        <w:t xml:space="preserve">VACCHO </w:t>
      </w:r>
      <w:r w:rsidR="008B5986" w:rsidRPr="003417B6">
        <w:rPr>
          <w:rFonts w:cs="Calibri"/>
          <w:sz w:val="24"/>
          <w:szCs w:val="24"/>
        </w:rPr>
        <w:t>offices</w:t>
      </w:r>
    </w:p>
    <w:p w14:paraId="22C9B66B" w14:textId="2DCB18AB" w:rsidR="00EA7338" w:rsidRPr="003417B6" w:rsidRDefault="008B365E" w:rsidP="007C5FFE">
      <w:pPr>
        <w:numPr>
          <w:ilvl w:val="0"/>
          <w:numId w:val="6"/>
        </w:numPr>
        <w:rPr>
          <w:rFonts w:cs="Calibri"/>
          <w:sz w:val="24"/>
          <w:szCs w:val="24"/>
        </w:rPr>
      </w:pPr>
      <w:r w:rsidRPr="003417B6">
        <w:rPr>
          <w:rFonts w:cs="Calibri"/>
          <w:sz w:val="24"/>
          <w:szCs w:val="24"/>
        </w:rPr>
        <w:t>A</w:t>
      </w:r>
      <w:r w:rsidR="008B5986" w:rsidRPr="003417B6">
        <w:rPr>
          <w:rFonts w:cs="Calibri"/>
          <w:sz w:val="24"/>
          <w:szCs w:val="24"/>
        </w:rPr>
        <w:t>ccess to additional learning materials and guidance and</w:t>
      </w:r>
    </w:p>
    <w:p w14:paraId="2F67D999" w14:textId="637E25F8" w:rsidR="00EA7338" w:rsidRDefault="008B365E" w:rsidP="007C5FFE">
      <w:pPr>
        <w:numPr>
          <w:ilvl w:val="0"/>
          <w:numId w:val="6"/>
        </w:numPr>
        <w:rPr>
          <w:rFonts w:cs="Calibri"/>
          <w:sz w:val="24"/>
          <w:szCs w:val="24"/>
        </w:rPr>
      </w:pPr>
      <w:r w:rsidRPr="003417B6">
        <w:rPr>
          <w:rFonts w:cs="Calibri"/>
          <w:sz w:val="24"/>
          <w:szCs w:val="24"/>
        </w:rPr>
        <w:t>C</w:t>
      </w:r>
      <w:r w:rsidR="008B5986" w:rsidRPr="003417B6">
        <w:rPr>
          <w:rFonts w:cs="Calibri"/>
          <w:sz w:val="24"/>
          <w:szCs w:val="24"/>
        </w:rPr>
        <w:t>omputer and internet access at training sessions</w:t>
      </w:r>
    </w:p>
    <w:p w14:paraId="7D68CA12" w14:textId="2032D5DD" w:rsidR="00601B0D" w:rsidRPr="003417B6" w:rsidRDefault="00601B0D" w:rsidP="007C5FFE">
      <w:pPr>
        <w:numPr>
          <w:ilvl w:val="0"/>
          <w:numId w:val="6"/>
        </w:numPr>
        <w:rPr>
          <w:rFonts w:cs="Calibri"/>
          <w:sz w:val="24"/>
          <w:szCs w:val="24"/>
        </w:rPr>
      </w:pPr>
      <w:r>
        <w:rPr>
          <w:rFonts w:cs="Calibri"/>
          <w:sz w:val="24"/>
          <w:szCs w:val="24"/>
        </w:rPr>
        <w:t>Access to Aboriginal Student Mentors via phone and email to discuss any additional support services required</w:t>
      </w:r>
    </w:p>
    <w:p w14:paraId="3E139B4C" w14:textId="3E156150" w:rsidR="002C69D9" w:rsidRPr="00E019CA" w:rsidRDefault="002C69D9" w:rsidP="0092039A">
      <w:pPr>
        <w:rPr>
          <w:rFonts w:cs="Calibri"/>
          <w:sz w:val="16"/>
          <w:szCs w:val="16"/>
        </w:rPr>
      </w:pPr>
      <w:bookmarkStart w:id="54" w:name="_Toc316569649"/>
      <w:bookmarkStart w:id="55" w:name="_Toc316645256"/>
      <w:bookmarkStart w:id="56" w:name="_Toc316645981"/>
      <w:bookmarkStart w:id="57" w:name="_Toc317682246"/>
      <w:bookmarkStart w:id="58" w:name="_Toc476651702"/>
    </w:p>
    <w:p w14:paraId="55431A7F" w14:textId="234AF477" w:rsidR="008B365E" w:rsidRPr="003417B6" w:rsidRDefault="008B365E" w:rsidP="0092039A">
      <w:pPr>
        <w:rPr>
          <w:rFonts w:cs="Calibri"/>
          <w:sz w:val="24"/>
          <w:szCs w:val="24"/>
        </w:rPr>
      </w:pPr>
      <w:r w:rsidRPr="002264D5">
        <w:rPr>
          <w:rFonts w:cs="Calibri"/>
          <w:sz w:val="24"/>
          <w:szCs w:val="24"/>
        </w:rPr>
        <w:t>VACCHO has</w:t>
      </w:r>
      <w:r w:rsidR="00601B0D" w:rsidRPr="002264D5">
        <w:rPr>
          <w:rFonts w:cs="Calibri"/>
          <w:sz w:val="24"/>
          <w:szCs w:val="24"/>
        </w:rPr>
        <w:t xml:space="preserve"> put</w:t>
      </w:r>
      <w:r w:rsidRPr="002264D5">
        <w:rPr>
          <w:rFonts w:cs="Calibri"/>
          <w:sz w:val="24"/>
          <w:szCs w:val="24"/>
        </w:rPr>
        <w:t xml:space="preserve"> in place a comprehensive Student Support List, which outlines a range of internal and external supports that are available to each of our students. This includes academic and non-academic supports. The Student Support List is available on our website: </w:t>
      </w:r>
      <w:hyperlink r:id="rId10" w:history="1">
        <w:r w:rsidR="00A31920" w:rsidRPr="002264D5">
          <w:rPr>
            <w:rStyle w:val="Hyperlink"/>
            <w:rFonts w:cs="Calibri"/>
            <w:sz w:val="24"/>
            <w:szCs w:val="24"/>
          </w:rPr>
          <w:t>www.vaccho.org.au</w:t>
        </w:r>
      </w:hyperlink>
      <w:r w:rsidR="00A31920" w:rsidRPr="002264D5">
        <w:rPr>
          <w:rFonts w:cs="Calibri"/>
          <w:sz w:val="24"/>
          <w:szCs w:val="24"/>
        </w:rPr>
        <w:t>.</w:t>
      </w:r>
      <w:r w:rsidR="00A31920" w:rsidRPr="003417B6">
        <w:rPr>
          <w:rFonts w:cs="Calibri"/>
          <w:sz w:val="24"/>
          <w:szCs w:val="24"/>
        </w:rPr>
        <w:t xml:space="preserve"> Y</w:t>
      </w:r>
      <w:r w:rsidRPr="003417B6">
        <w:rPr>
          <w:rFonts w:cs="Calibri"/>
          <w:sz w:val="24"/>
          <w:szCs w:val="24"/>
        </w:rPr>
        <w:t>ou may access it directly or speak to one of our Student Mentors for assistance. Remember: we are here to help you to achieve your study goals so please talk to us if you have any concerns.</w:t>
      </w:r>
    </w:p>
    <w:p w14:paraId="0AB91844" w14:textId="21DD4CF7" w:rsidR="002A2B75" w:rsidRPr="00E019CA" w:rsidRDefault="002A2B75" w:rsidP="0092039A">
      <w:pPr>
        <w:rPr>
          <w:rFonts w:cs="Calibri"/>
          <w:sz w:val="16"/>
          <w:szCs w:val="16"/>
        </w:rPr>
      </w:pPr>
    </w:p>
    <w:p w14:paraId="41DE7034" w14:textId="51E93A53" w:rsidR="002A2B75" w:rsidRPr="003417B6" w:rsidRDefault="002A2B75" w:rsidP="0092039A">
      <w:pPr>
        <w:rPr>
          <w:rFonts w:cs="Calibri"/>
          <w:sz w:val="24"/>
          <w:szCs w:val="24"/>
        </w:rPr>
      </w:pPr>
      <w:r w:rsidRPr="00FC381E">
        <w:rPr>
          <w:rFonts w:cs="Calibri"/>
          <w:sz w:val="24"/>
          <w:szCs w:val="24"/>
        </w:rPr>
        <w:t>In addition, at the back of this Student Handbook, you will find a list of Aboriginal organisations.</w:t>
      </w:r>
      <w:r w:rsidRPr="003417B6">
        <w:rPr>
          <w:rFonts w:cs="Calibri"/>
          <w:sz w:val="24"/>
          <w:szCs w:val="24"/>
        </w:rPr>
        <w:t xml:space="preserve"> </w:t>
      </w:r>
    </w:p>
    <w:p w14:paraId="10415FCF" w14:textId="77777777" w:rsidR="008B365E" w:rsidRPr="00E019CA" w:rsidRDefault="008B365E" w:rsidP="0092039A">
      <w:pPr>
        <w:rPr>
          <w:rFonts w:cs="Calibri"/>
          <w:sz w:val="16"/>
          <w:szCs w:val="16"/>
        </w:rPr>
      </w:pPr>
    </w:p>
    <w:p w14:paraId="11398ED9" w14:textId="77777777" w:rsidR="00EA7338" w:rsidRPr="000E4083" w:rsidRDefault="00EA7338" w:rsidP="008B5986">
      <w:pPr>
        <w:pStyle w:val="Heading2"/>
        <w:rPr>
          <w:rFonts w:cs="Calibri"/>
          <w:sz w:val="32"/>
          <w:szCs w:val="32"/>
        </w:rPr>
      </w:pPr>
      <w:r w:rsidRPr="000E4083">
        <w:rPr>
          <w:rFonts w:cs="Calibri"/>
          <w:sz w:val="32"/>
          <w:szCs w:val="32"/>
        </w:rPr>
        <w:t>Study Support</w:t>
      </w:r>
      <w:bookmarkEnd w:id="54"/>
      <w:bookmarkEnd w:id="55"/>
      <w:bookmarkEnd w:id="56"/>
      <w:bookmarkEnd w:id="57"/>
      <w:bookmarkEnd w:id="58"/>
    </w:p>
    <w:p w14:paraId="6829E54F" w14:textId="77777777" w:rsidR="008B5986" w:rsidRPr="00E019CA" w:rsidRDefault="008B5986" w:rsidP="000751C4">
      <w:pPr>
        <w:rPr>
          <w:rFonts w:cs="Calibri"/>
          <w:sz w:val="16"/>
          <w:szCs w:val="16"/>
        </w:rPr>
      </w:pPr>
    </w:p>
    <w:p w14:paraId="2A4EF6AB" w14:textId="26309DD4" w:rsidR="00EA7338" w:rsidRPr="003417B6" w:rsidRDefault="00A31920" w:rsidP="000751C4">
      <w:pPr>
        <w:rPr>
          <w:rFonts w:cs="Calibri"/>
          <w:sz w:val="24"/>
          <w:szCs w:val="24"/>
        </w:rPr>
      </w:pPr>
      <w:r w:rsidRPr="003417B6">
        <w:rPr>
          <w:rFonts w:cs="Calibri"/>
          <w:sz w:val="24"/>
          <w:szCs w:val="24"/>
        </w:rPr>
        <w:t>Our trainers and assessors, known as Educators,</w:t>
      </w:r>
      <w:r w:rsidR="00920180" w:rsidRPr="003417B6">
        <w:rPr>
          <w:rFonts w:cs="Calibri"/>
          <w:sz w:val="24"/>
          <w:szCs w:val="24"/>
        </w:rPr>
        <w:t xml:space="preserve"> are</w:t>
      </w:r>
      <w:r w:rsidR="00EA7338" w:rsidRPr="003417B6">
        <w:rPr>
          <w:rFonts w:cs="Calibri"/>
          <w:sz w:val="24"/>
          <w:szCs w:val="24"/>
        </w:rPr>
        <w:t xml:space="preserve"> available between training sessions to assist students with their learning needs including </w:t>
      </w:r>
      <w:r w:rsidR="00923763" w:rsidRPr="003417B6">
        <w:rPr>
          <w:rFonts w:cs="Calibri"/>
          <w:sz w:val="24"/>
          <w:szCs w:val="24"/>
        </w:rPr>
        <w:t xml:space="preserve">advice and clarification about </w:t>
      </w:r>
      <w:r w:rsidR="00FC381E" w:rsidRPr="003417B6">
        <w:rPr>
          <w:rFonts w:cs="Calibri"/>
          <w:sz w:val="24"/>
          <w:szCs w:val="24"/>
        </w:rPr>
        <w:t>ass</w:t>
      </w:r>
      <w:r w:rsidR="00FC381E">
        <w:rPr>
          <w:rFonts w:cs="Calibri"/>
          <w:sz w:val="24"/>
          <w:szCs w:val="24"/>
        </w:rPr>
        <w:t>essment tasks</w:t>
      </w:r>
      <w:r w:rsidR="00EA7338" w:rsidRPr="003417B6">
        <w:rPr>
          <w:rFonts w:cs="Calibri"/>
          <w:sz w:val="24"/>
          <w:szCs w:val="24"/>
        </w:rPr>
        <w:t xml:space="preserve">. Students can get assistance with their assessment and study support by </w:t>
      </w:r>
      <w:r w:rsidR="00572A49" w:rsidRPr="003417B6">
        <w:rPr>
          <w:rFonts w:cs="Calibri"/>
          <w:sz w:val="24"/>
          <w:szCs w:val="24"/>
        </w:rPr>
        <w:t xml:space="preserve">visiting VACCHO and/or our </w:t>
      </w:r>
      <w:r w:rsidR="00F71673" w:rsidRPr="003417B6">
        <w:rPr>
          <w:rFonts w:cs="Calibri"/>
          <w:sz w:val="24"/>
          <w:szCs w:val="24"/>
        </w:rPr>
        <w:t>Aboriginal Student Mentors</w:t>
      </w:r>
      <w:r w:rsidR="00EA7338" w:rsidRPr="003417B6">
        <w:rPr>
          <w:rFonts w:cs="Calibri"/>
          <w:sz w:val="24"/>
          <w:szCs w:val="24"/>
        </w:rPr>
        <w:t xml:space="preserve"> can arrange for telephone tutorials and face to face support at your workplace if required. </w:t>
      </w:r>
    </w:p>
    <w:p w14:paraId="3259D856" w14:textId="77777777" w:rsidR="008B5986" w:rsidRPr="00E019CA" w:rsidRDefault="008B5986" w:rsidP="000751C4">
      <w:pPr>
        <w:rPr>
          <w:rFonts w:cs="Calibri"/>
          <w:sz w:val="16"/>
          <w:szCs w:val="16"/>
        </w:rPr>
      </w:pPr>
    </w:p>
    <w:p w14:paraId="3ADB682F" w14:textId="1BCEBB09" w:rsidR="008E54B1" w:rsidRPr="003417B6" w:rsidRDefault="008B5986" w:rsidP="000751C4">
      <w:pPr>
        <w:rPr>
          <w:rFonts w:cs="Calibri"/>
          <w:sz w:val="24"/>
          <w:szCs w:val="24"/>
        </w:rPr>
      </w:pPr>
      <w:r w:rsidRPr="003417B6">
        <w:rPr>
          <w:rFonts w:cs="Calibri"/>
          <w:sz w:val="24"/>
          <w:szCs w:val="24"/>
        </w:rPr>
        <w:t>If you believe you would benefit from support, discuss your needs with your Educators</w:t>
      </w:r>
      <w:r w:rsidR="00EB2FBA" w:rsidRPr="003417B6">
        <w:rPr>
          <w:rFonts w:cs="Calibri"/>
          <w:sz w:val="24"/>
          <w:szCs w:val="24"/>
        </w:rPr>
        <w:t xml:space="preserve"> or Aboriginal Student Mentors.</w:t>
      </w:r>
      <w:r w:rsidRPr="003417B6">
        <w:rPr>
          <w:rFonts w:cs="Calibri"/>
          <w:sz w:val="24"/>
          <w:szCs w:val="24"/>
        </w:rPr>
        <w:t xml:space="preserve"> You can contact any of these people by calling 03 9411 9411 or by email to </w:t>
      </w:r>
      <w:hyperlink r:id="rId11" w:history="1">
        <w:r w:rsidR="008E54B1" w:rsidRPr="003417B6">
          <w:rPr>
            <w:rStyle w:val="Hyperlink"/>
            <w:rFonts w:cs="Calibri"/>
            <w:sz w:val="24"/>
            <w:szCs w:val="24"/>
          </w:rPr>
          <w:t>training@vaccho.org.au</w:t>
        </w:r>
      </w:hyperlink>
    </w:p>
    <w:p w14:paraId="1BBCD962" w14:textId="65713D98" w:rsidR="00A31920" w:rsidRPr="003417B6" w:rsidRDefault="00A31920" w:rsidP="008B5986">
      <w:pPr>
        <w:ind w:left="720"/>
        <w:rPr>
          <w:rFonts w:cs="Calibri"/>
          <w:sz w:val="24"/>
          <w:szCs w:val="24"/>
        </w:rPr>
      </w:pPr>
      <w:bookmarkStart w:id="59" w:name="_Toc243371747"/>
      <w:bookmarkStart w:id="60" w:name="_Toc243372440"/>
      <w:bookmarkStart w:id="61" w:name="_Toc243372653"/>
      <w:bookmarkStart w:id="62" w:name="_Toc316569651"/>
      <w:bookmarkStart w:id="63" w:name="_Toc316645258"/>
      <w:bookmarkStart w:id="64" w:name="_Toc316645983"/>
      <w:bookmarkStart w:id="65" w:name="_Toc317682248"/>
    </w:p>
    <w:p w14:paraId="4454E029" w14:textId="77777777" w:rsidR="00EB2FBA" w:rsidRDefault="00EB2FBA" w:rsidP="008B5986">
      <w:pPr>
        <w:ind w:left="720"/>
        <w:rPr>
          <w:rFonts w:cs="Calibri"/>
          <w:sz w:val="24"/>
          <w:szCs w:val="24"/>
        </w:rPr>
      </w:pPr>
    </w:p>
    <w:p w14:paraId="1AE6346C" w14:textId="77777777" w:rsidR="008B5986" w:rsidRPr="000E4083" w:rsidRDefault="008B5986" w:rsidP="008B5986">
      <w:pPr>
        <w:pStyle w:val="Heading2"/>
        <w:rPr>
          <w:rFonts w:cs="Calibri"/>
          <w:sz w:val="28"/>
          <w:szCs w:val="28"/>
        </w:rPr>
      </w:pPr>
      <w:bookmarkStart w:id="66" w:name="_Toc29642970"/>
      <w:r w:rsidRPr="000E4083">
        <w:rPr>
          <w:rFonts w:cs="Calibri"/>
          <w:sz w:val="28"/>
          <w:szCs w:val="28"/>
        </w:rPr>
        <w:t>Counselling Services</w:t>
      </w:r>
      <w:bookmarkEnd w:id="66"/>
    </w:p>
    <w:p w14:paraId="0C75CD62" w14:textId="77777777" w:rsidR="008B5986" w:rsidRPr="00311996" w:rsidRDefault="008B5986" w:rsidP="008B5986">
      <w:pPr>
        <w:rPr>
          <w:rFonts w:cs="Calibri"/>
          <w:sz w:val="24"/>
          <w:szCs w:val="24"/>
        </w:rPr>
      </w:pPr>
    </w:p>
    <w:p w14:paraId="1E54DA48" w14:textId="77777777" w:rsidR="008B5986" w:rsidRPr="003417B6" w:rsidRDefault="008B5986" w:rsidP="008B5986">
      <w:pPr>
        <w:rPr>
          <w:rFonts w:cs="Calibri"/>
          <w:sz w:val="24"/>
          <w:szCs w:val="24"/>
        </w:rPr>
      </w:pPr>
      <w:r w:rsidRPr="003417B6">
        <w:rPr>
          <w:rFonts w:cs="Calibri"/>
          <w:sz w:val="24"/>
          <w:szCs w:val="24"/>
        </w:rPr>
        <w:t xml:space="preserve">Study and life can offer some challenges, including when you are participating in training. Counselling services are available to students through the Victorian Aboriginal Health Service’s Family Counselling Service. </w:t>
      </w:r>
    </w:p>
    <w:p w14:paraId="3846C00B" w14:textId="77777777" w:rsidR="008B5986" w:rsidRPr="003417B6" w:rsidRDefault="008B5986" w:rsidP="008B5986">
      <w:pPr>
        <w:rPr>
          <w:rFonts w:cs="Calibri"/>
          <w:sz w:val="24"/>
          <w:szCs w:val="24"/>
        </w:rPr>
      </w:pPr>
    </w:p>
    <w:p w14:paraId="0D422F34" w14:textId="29D8FF0F" w:rsidR="008B5986" w:rsidRPr="003417B6" w:rsidRDefault="008B5986" w:rsidP="008B5986">
      <w:pPr>
        <w:rPr>
          <w:rFonts w:cs="Calibri"/>
          <w:sz w:val="24"/>
          <w:szCs w:val="24"/>
        </w:rPr>
      </w:pPr>
      <w:r w:rsidRPr="003417B6">
        <w:rPr>
          <w:rFonts w:cs="Calibri"/>
          <w:sz w:val="24"/>
          <w:szCs w:val="24"/>
        </w:rPr>
        <w:t>If you feel you need support, you can find the Family Counselling Service at 238 – 250 Plenty Road</w:t>
      </w:r>
      <w:r w:rsidR="0028039D" w:rsidRPr="003417B6">
        <w:rPr>
          <w:rFonts w:cs="Calibri"/>
          <w:sz w:val="24"/>
          <w:szCs w:val="24"/>
        </w:rPr>
        <w:t>,</w:t>
      </w:r>
      <w:r w:rsidRPr="003417B6">
        <w:rPr>
          <w:rFonts w:cs="Calibri"/>
          <w:sz w:val="24"/>
          <w:szCs w:val="24"/>
        </w:rPr>
        <w:t xml:space="preserve"> Preston or you can contact them on (03) 9403 3300</w:t>
      </w:r>
      <w:r w:rsidR="00A31920" w:rsidRPr="003417B6">
        <w:rPr>
          <w:rFonts w:cs="Calibri"/>
          <w:sz w:val="24"/>
          <w:szCs w:val="24"/>
        </w:rPr>
        <w:t xml:space="preserve"> or look up our Student Support List for alternative services</w:t>
      </w:r>
      <w:r w:rsidR="009828DC" w:rsidRPr="003417B6">
        <w:rPr>
          <w:rFonts w:cs="Calibri"/>
          <w:sz w:val="24"/>
          <w:szCs w:val="24"/>
        </w:rPr>
        <w:t xml:space="preserve"> on our website: </w:t>
      </w:r>
      <w:hyperlink r:id="rId12" w:history="1">
        <w:r w:rsidR="009828DC" w:rsidRPr="003417B6">
          <w:rPr>
            <w:rStyle w:val="Hyperlink"/>
            <w:rFonts w:cs="Calibri"/>
            <w:sz w:val="24"/>
            <w:szCs w:val="24"/>
          </w:rPr>
          <w:t>www.vaccho.org.au</w:t>
        </w:r>
      </w:hyperlink>
    </w:p>
    <w:p w14:paraId="3F19A320" w14:textId="77777777" w:rsidR="008B5986" w:rsidRPr="003417B6" w:rsidRDefault="008B5986" w:rsidP="008B5986">
      <w:pPr>
        <w:rPr>
          <w:rFonts w:cs="Calibri"/>
          <w:sz w:val="24"/>
          <w:szCs w:val="24"/>
        </w:rPr>
      </w:pPr>
    </w:p>
    <w:p w14:paraId="5593D62B" w14:textId="030096CF" w:rsidR="008B5986" w:rsidRPr="003417B6" w:rsidRDefault="008B5986" w:rsidP="008B5986">
      <w:pPr>
        <w:rPr>
          <w:rFonts w:cs="Calibri"/>
          <w:sz w:val="24"/>
          <w:szCs w:val="24"/>
        </w:rPr>
      </w:pPr>
      <w:bookmarkStart w:id="67" w:name="_Hlk98667246"/>
      <w:r w:rsidRPr="003417B6">
        <w:rPr>
          <w:rFonts w:cs="Calibri"/>
          <w:sz w:val="24"/>
          <w:szCs w:val="24"/>
        </w:rPr>
        <w:t xml:space="preserve">All VACCHO </w:t>
      </w:r>
      <w:r w:rsidR="008B365E" w:rsidRPr="003417B6">
        <w:rPr>
          <w:rFonts w:cs="Calibri"/>
          <w:sz w:val="24"/>
          <w:szCs w:val="24"/>
        </w:rPr>
        <w:t>Education</w:t>
      </w:r>
      <w:r w:rsidR="008734E7">
        <w:rPr>
          <w:rFonts w:cs="Calibri"/>
          <w:sz w:val="24"/>
          <w:szCs w:val="24"/>
        </w:rPr>
        <w:t xml:space="preserve"> and Training Unit </w:t>
      </w:r>
      <w:r w:rsidRPr="003417B6">
        <w:rPr>
          <w:rFonts w:cs="Calibri"/>
          <w:sz w:val="24"/>
          <w:szCs w:val="24"/>
        </w:rPr>
        <w:t>staff members are bound by confidentiality and Privacy Legislation</w:t>
      </w:r>
      <w:r w:rsidR="009828DC" w:rsidRPr="003417B6">
        <w:rPr>
          <w:rFonts w:cs="Calibri"/>
          <w:sz w:val="24"/>
          <w:szCs w:val="24"/>
        </w:rPr>
        <w:t>. VACCHO has and adheres to a Privacy Policy and Procedure, which explains how we collect, store and use your personal information, in line with the Australian Privacy Principles. You can access the full Policy and Procedure from our website.</w:t>
      </w:r>
    </w:p>
    <w:p w14:paraId="238C1DC5" w14:textId="77777777" w:rsidR="008B5986" w:rsidRPr="003417B6" w:rsidRDefault="008B5986" w:rsidP="0092039A">
      <w:pPr>
        <w:rPr>
          <w:rFonts w:cs="Calibri"/>
          <w:sz w:val="24"/>
          <w:szCs w:val="24"/>
        </w:rPr>
      </w:pPr>
      <w:bookmarkStart w:id="68" w:name="_Toc243371750"/>
      <w:bookmarkStart w:id="69" w:name="_Toc243372443"/>
      <w:bookmarkStart w:id="70" w:name="_Toc243372656"/>
      <w:bookmarkStart w:id="71" w:name="_Toc316569655"/>
      <w:bookmarkStart w:id="72" w:name="_Toc316645260"/>
      <w:bookmarkStart w:id="73" w:name="_Toc316645985"/>
      <w:bookmarkStart w:id="74" w:name="_Toc476651706"/>
      <w:bookmarkStart w:id="75" w:name="_Toc9244405"/>
      <w:bookmarkEnd w:id="67"/>
    </w:p>
    <w:p w14:paraId="515EC27E" w14:textId="77777777" w:rsidR="008B5986" w:rsidRPr="000E4083" w:rsidRDefault="008B5986" w:rsidP="008B5986">
      <w:pPr>
        <w:pStyle w:val="Heading2"/>
        <w:rPr>
          <w:rFonts w:cs="Calibri"/>
          <w:sz w:val="32"/>
          <w:szCs w:val="32"/>
        </w:rPr>
      </w:pPr>
      <w:bookmarkStart w:id="76" w:name="_Toc29642971"/>
      <w:r w:rsidRPr="000E4083">
        <w:rPr>
          <w:rFonts w:cs="Calibri"/>
          <w:sz w:val="32"/>
          <w:szCs w:val="32"/>
        </w:rPr>
        <w:t>ABSTUDY</w:t>
      </w:r>
      <w:bookmarkEnd w:id="68"/>
      <w:bookmarkEnd w:id="69"/>
      <w:bookmarkEnd w:id="70"/>
      <w:bookmarkEnd w:id="71"/>
      <w:bookmarkEnd w:id="72"/>
      <w:bookmarkEnd w:id="73"/>
      <w:bookmarkEnd w:id="74"/>
      <w:bookmarkEnd w:id="75"/>
      <w:bookmarkEnd w:id="76"/>
    </w:p>
    <w:p w14:paraId="3B5830E5" w14:textId="77777777" w:rsidR="008B5986" w:rsidRPr="00311996" w:rsidRDefault="008B5986" w:rsidP="008B5986">
      <w:pPr>
        <w:rPr>
          <w:rFonts w:cs="Calibri"/>
          <w:sz w:val="24"/>
          <w:szCs w:val="24"/>
        </w:rPr>
      </w:pPr>
    </w:p>
    <w:p w14:paraId="415881DB" w14:textId="77777777" w:rsidR="0028039D" w:rsidRPr="000E4083" w:rsidRDefault="008B5986" w:rsidP="0028039D">
      <w:pPr>
        <w:rPr>
          <w:rFonts w:cs="Calibri"/>
        </w:rPr>
      </w:pPr>
      <w:r w:rsidRPr="000E4083">
        <w:rPr>
          <w:rFonts w:cs="Calibri"/>
        </w:rPr>
        <w:t>ABSTUDY may be available for students who identify as being of Aboriginal and or Torres Strait Islander descent. VACCHO can assist students with applications for ABSTUDY at the time of enrolment and at any other time following for those students who have missed the first point of contact.</w:t>
      </w:r>
      <w:bookmarkStart w:id="77" w:name="_Toc316645261"/>
      <w:bookmarkStart w:id="78" w:name="_Toc316645986"/>
      <w:bookmarkStart w:id="79" w:name="_Toc476651707"/>
      <w:bookmarkStart w:id="80" w:name="_Toc9244406"/>
      <w:bookmarkStart w:id="81" w:name="_Toc29642972"/>
      <w:bookmarkStart w:id="82" w:name="_Toc476651704"/>
      <w:bookmarkStart w:id="83" w:name="_Toc9244403"/>
      <w:bookmarkStart w:id="84" w:name="_Toc29642969"/>
    </w:p>
    <w:p w14:paraId="7B7A7F07" w14:textId="40D5F990" w:rsidR="0028039D" w:rsidRDefault="0028039D" w:rsidP="0028039D">
      <w:pPr>
        <w:rPr>
          <w:rFonts w:cs="Calibri"/>
          <w:sz w:val="24"/>
          <w:szCs w:val="24"/>
        </w:rPr>
      </w:pPr>
    </w:p>
    <w:p w14:paraId="256832E5" w14:textId="77777777" w:rsidR="0092039A" w:rsidRPr="000E4083" w:rsidRDefault="0092039A" w:rsidP="0028039D">
      <w:pPr>
        <w:pStyle w:val="Heading2"/>
        <w:rPr>
          <w:rFonts w:cs="Calibri"/>
          <w:sz w:val="28"/>
          <w:szCs w:val="28"/>
        </w:rPr>
      </w:pPr>
      <w:r w:rsidRPr="000E4083">
        <w:rPr>
          <w:rFonts w:cs="Calibri"/>
          <w:sz w:val="28"/>
          <w:szCs w:val="28"/>
        </w:rPr>
        <w:t>Accommodation, Meals</w:t>
      </w:r>
      <w:r w:rsidR="008D13BB" w:rsidRPr="000E4083">
        <w:rPr>
          <w:rFonts w:cs="Calibri"/>
          <w:sz w:val="28"/>
          <w:szCs w:val="28"/>
        </w:rPr>
        <w:t>,</w:t>
      </w:r>
      <w:r w:rsidRPr="000E4083">
        <w:rPr>
          <w:rFonts w:cs="Calibri"/>
          <w:sz w:val="28"/>
          <w:szCs w:val="28"/>
        </w:rPr>
        <w:t xml:space="preserve"> and Travel</w:t>
      </w:r>
      <w:bookmarkEnd w:id="77"/>
      <w:bookmarkEnd w:id="78"/>
      <w:bookmarkEnd w:id="79"/>
      <w:bookmarkEnd w:id="80"/>
      <w:bookmarkEnd w:id="81"/>
    </w:p>
    <w:p w14:paraId="29753EB4" w14:textId="77777777" w:rsidR="0092039A" w:rsidRPr="00311996" w:rsidRDefault="0092039A" w:rsidP="0092039A">
      <w:pPr>
        <w:rPr>
          <w:rFonts w:cs="Calibri"/>
          <w:sz w:val="24"/>
          <w:szCs w:val="24"/>
        </w:rPr>
      </w:pPr>
    </w:p>
    <w:p w14:paraId="11F34C1F" w14:textId="77777777" w:rsidR="0092039A" w:rsidRPr="000E4083" w:rsidRDefault="0092039A" w:rsidP="0092039A">
      <w:pPr>
        <w:rPr>
          <w:rFonts w:cs="Calibri"/>
        </w:rPr>
      </w:pPr>
      <w:r w:rsidRPr="00311996">
        <w:rPr>
          <w:rFonts w:cs="Calibri"/>
          <w:sz w:val="24"/>
          <w:szCs w:val="24"/>
        </w:rPr>
        <w:t xml:space="preserve">Eligibility for this form of assistance is dependent upon individual students meeting particular </w:t>
      </w:r>
      <w:r w:rsidRPr="000E4083">
        <w:rPr>
          <w:rFonts w:cs="Calibri"/>
        </w:rPr>
        <w:t>guidelines as set out by the Commonwealth Department of Prime Minister and Cabinet under the Away from Base funding guidelines</w:t>
      </w:r>
      <w:r w:rsidR="008D13BB" w:rsidRPr="000E4083">
        <w:rPr>
          <w:rFonts w:cs="Calibri"/>
        </w:rPr>
        <w:t xml:space="preserve">. This funding is only available to students who identify as Aboriginal and/or Torres Strait Islander. </w:t>
      </w:r>
      <w:r w:rsidRPr="000E4083">
        <w:rPr>
          <w:rFonts w:cs="Calibri"/>
        </w:rPr>
        <w:t>The assistance can include:</w:t>
      </w:r>
    </w:p>
    <w:p w14:paraId="3DBBF4BD" w14:textId="77777777" w:rsidR="008D13BB" w:rsidRPr="000E4083" w:rsidRDefault="008D13BB" w:rsidP="0092039A">
      <w:pPr>
        <w:rPr>
          <w:rFonts w:cs="Calibri"/>
        </w:rPr>
      </w:pPr>
    </w:p>
    <w:p w14:paraId="5C1A3E44" w14:textId="748C2047" w:rsidR="0092039A" w:rsidRPr="000E4083" w:rsidRDefault="008D13BB" w:rsidP="007C5FFE">
      <w:pPr>
        <w:numPr>
          <w:ilvl w:val="0"/>
          <w:numId w:val="8"/>
        </w:numPr>
        <w:rPr>
          <w:rFonts w:cs="Calibri"/>
        </w:rPr>
      </w:pPr>
      <w:r w:rsidRPr="000E4083">
        <w:rPr>
          <w:rFonts w:cs="Calibri"/>
        </w:rPr>
        <w:t>provision of meals or where this is not possible, reimbursement for this</w:t>
      </w:r>
    </w:p>
    <w:p w14:paraId="3E19CE3C" w14:textId="077F379C" w:rsidR="005F7E24" w:rsidRPr="000E4083" w:rsidRDefault="008D13BB" w:rsidP="005F7E24">
      <w:pPr>
        <w:numPr>
          <w:ilvl w:val="0"/>
          <w:numId w:val="8"/>
        </w:numPr>
        <w:rPr>
          <w:rFonts w:cs="Calibri"/>
        </w:rPr>
      </w:pPr>
      <w:r w:rsidRPr="000E4083">
        <w:rPr>
          <w:rFonts w:cs="Calibri"/>
        </w:rPr>
        <w:t>provision of accommodation for students on a single or twin share basis</w:t>
      </w:r>
    </w:p>
    <w:p w14:paraId="546207DE" w14:textId="3EBF3B9B" w:rsidR="0092039A" w:rsidRPr="000E4083" w:rsidRDefault="008D13BB" w:rsidP="007C5FFE">
      <w:pPr>
        <w:numPr>
          <w:ilvl w:val="0"/>
          <w:numId w:val="8"/>
        </w:numPr>
        <w:rPr>
          <w:rFonts w:cs="Calibri"/>
        </w:rPr>
      </w:pPr>
      <w:r w:rsidRPr="000E4083">
        <w:rPr>
          <w:rFonts w:cs="Calibri"/>
        </w:rPr>
        <w:t xml:space="preserve">other approved costs, where </w:t>
      </w:r>
      <w:r w:rsidR="0092039A" w:rsidRPr="000E4083">
        <w:rPr>
          <w:rFonts w:cs="Calibri"/>
        </w:rPr>
        <w:t>these come within the funding guidelines</w:t>
      </w:r>
      <w:r w:rsidR="009828DC" w:rsidRPr="000E4083">
        <w:rPr>
          <w:rFonts w:cs="Calibri"/>
        </w:rPr>
        <w:t xml:space="preserve"> and</w:t>
      </w:r>
    </w:p>
    <w:p w14:paraId="4FD4BDDE" w14:textId="77777777" w:rsidR="0092039A" w:rsidRPr="000E4083" w:rsidRDefault="0092039A" w:rsidP="0092039A">
      <w:pPr>
        <w:rPr>
          <w:rFonts w:cs="Calibri"/>
        </w:rPr>
      </w:pPr>
    </w:p>
    <w:p w14:paraId="2F84CEE8" w14:textId="00558B18" w:rsidR="0092039A" w:rsidRPr="000E4083" w:rsidRDefault="0092039A" w:rsidP="0092039A">
      <w:pPr>
        <w:rPr>
          <w:rFonts w:cs="Calibri"/>
        </w:rPr>
      </w:pPr>
      <w:r w:rsidRPr="000E4083">
        <w:rPr>
          <w:rFonts w:cs="Calibri"/>
        </w:rPr>
        <w:t xml:space="preserve">Students and employers will be advised of the availability and application of this funding assistance upon enrolment or application for admission. Funding to cover accommodation and meal allowances </w:t>
      </w:r>
      <w:r w:rsidR="005F7E24">
        <w:rPr>
          <w:rFonts w:cs="Calibri"/>
        </w:rPr>
        <w:t>are available for students who meets away from base funding eligibility criteria</w:t>
      </w:r>
      <w:r w:rsidRPr="000E4083">
        <w:rPr>
          <w:rFonts w:cs="Calibri"/>
        </w:rPr>
        <w:t>. VACCHO will provide advice of this to employers and students.</w:t>
      </w:r>
      <w:r w:rsidR="008D13BB" w:rsidRPr="000E4083">
        <w:rPr>
          <w:rFonts w:cs="Calibri"/>
        </w:rPr>
        <w:t xml:space="preserve"> </w:t>
      </w:r>
    </w:p>
    <w:p w14:paraId="15026B48" w14:textId="77777777" w:rsidR="0092039A" w:rsidRPr="00311996" w:rsidRDefault="0092039A" w:rsidP="0092039A">
      <w:pPr>
        <w:rPr>
          <w:rFonts w:cs="Calibri"/>
          <w:sz w:val="24"/>
          <w:szCs w:val="24"/>
        </w:rPr>
      </w:pPr>
    </w:p>
    <w:p w14:paraId="18DA6A32" w14:textId="77777777" w:rsidR="00EA7338" w:rsidRPr="000E4083" w:rsidRDefault="00EA7338" w:rsidP="0092039A">
      <w:pPr>
        <w:pStyle w:val="Heading1"/>
        <w:rPr>
          <w:rFonts w:cs="Calibri"/>
          <w:sz w:val="32"/>
          <w:szCs w:val="32"/>
        </w:rPr>
      </w:pPr>
      <w:bookmarkStart w:id="85" w:name="_Toc74898129"/>
      <w:r w:rsidRPr="000E4083">
        <w:rPr>
          <w:rFonts w:cs="Calibri"/>
          <w:sz w:val="32"/>
          <w:szCs w:val="32"/>
        </w:rPr>
        <w:t>Student Access to Computers</w:t>
      </w:r>
      <w:bookmarkEnd w:id="59"/>
      <w:bookmarkEnd w:id="60"/>
      <w:bookmarkEnd w:id="61"/>
      <w:bookmarkEnd w:id="62"/>
      <w:bookmarkEnd w:id="63"/>
      <w:bookmarkEnd w:id="64"/>
      <w:bookmarkEnd w:id="65"/>
      <w:bookmarkEnd w:id="82"/>
      <w:bookmarkEnd w:id="83"/>
      <w:bookmarkEnd w:id="84"/>
      <w:bookmarkEnd w:id="85"/>
    </w:p>
    <w:p w14:paraId="0E28CD1E" w14:textId="77777777" w:rsidR="002C69D9" w:rsidRPr="00311996" w:rsidRDefault="002C69D9" w:rsidP="000751C4">
      <w:pPr>
        <w:rPr>
          <w:rFonts w:cs="Calibri"/>
          <w:sz w:val="24"/>
          <w:szCs w:val="24"/>
        </w:rPr>
      </w:pPr>
    </w:p>
    <w:p w14:paraId="4E51C047" w14:textId="774FA9A8" w:rsidR="00EA7338" w:rsidRPr="003417B6" w:rsidRDefault="005F7E24" w:rsidP="000751C4">
      <w:pPr>
        <w:rPr>
          <w:rFonts w:cs="Calibri"/>
          <w:sz w:val="24"/>
          <w:szCs w:val="24"/>
        </w:rPr>
      </w:pPr>
      <w:r>
        <w:rPr>
          <w:rFonts w:cs="Calibri"/>
          <w:sz w:val="24"/>
          <w:szCs w:val="24"/>
        </w:rPr>
        <w:t>Students are to bring their own laptops during training sessions. VACCHO has limited</w:t>
      </w:r>
      <w:r w:rsidR="00CA31C5" w:rsidRPr="003417B6">
        <w:rPr>
          <w:rFonts w:cs="Calibri"/>
          <w:sz w:val="24"/>
          <w:szCs w:val="24"/>
        </w:rPr>
        <w:t xml:space="preserve"> shared</w:t>
      </w:r>
      <w:r w:rsidR="00EA7338" w:rsidRPr="003417B6">
        <w:rPr>
          <w:rFonts w:cs="Calibri"/>
          <w:sz w:val="24"/>
          <w:szCs w:val="24"/>
        </w:rPr>
        <w:t xml:space="preserve"> access to computers</w:t>
      </w:r>
      <w:r>
        <w:rPr>
          <w:rFonts w:cs="Calibri"/>
          <w:sz w:val="24"/>
          <w:szCs w:val="24"/>
        </w:rPr>
        <w:t xml:space="preserve"> </w:t>
      </w:r>
      <w:r w:rsidR="00EA7338" w:rsidRPr="003417B6">
        <w:rPr>
          <w:rFonts w:cs="Calibri"/>
          <w:sz w:val="24"/>
          <w:szCs w:val="24"/>
        </w:rPr>
        <w:t>for use during training sessions for research and to prepare assignments or make notes</w:t>
      </w:r>
      <w:r w:rsidR="004F4280" w:rsidRPr="003417B6">
        <w:rPr>
          <w:rFonts w:cs="Calibri"/>
          <w:sz w:val="24"/>
          <w:szCs w:val="24"/>
        </w:rPr>
        <w:t>.</w:t>
      </w:r>
      <w:r w:rsidR="008D13BB" w:rsidRPr="003417B6">
        <w:rPr>
          <w:rFonts w:cs="Calibri"/>
          <w:sz w:val="24"/>
          <w:szCs w:val="24"/>
        </w:rPr>
        <w:t xml:space="preserve"> </w:t>
      </w:r>
      <w:r w:rsidR="00EA7338" w:rsidRPr="003417B6">
        <w:rPr>
          <w:rFonts w:cs="Calibri"/>
          <w:sz w:val="24"/>
          <w:szCs w:val="24"/>
        </w:rPr>
        <w:t>The guidelines to be followed when using VACCHO student computers are</w:t>
      </w:r>
      <w:r w:rsidR="00B8063A" w:rsidRPr="003417B6">
        <w:rPr>
          <w:rFonts w:cs="Calibri"/>
          <w:sz w:val="24"/>
          <w:szCs w:val="24"/>
        </w:rPr>
        <w:t xml:space="preserve"> as follows</w:t>
      </w:r>
      <w:r w:rsidR="00D31FB0" w:rsidRPr="003417B6">
        <w:rPr>
          <w:rFonts w:cs="Calibri"/>
          <w:sz w:val="24"/>
          <w:szCs w:val="24"/>
        </w:rPr>
        <w:t>:</w:t>
      </w:r>
    </w:p>
    <w:p w14:paraId="314A4F77" w14:textId="77777777" w:rsidR="00EA7338" w:rsidRPr="003417B6" w:rsidRDefault="00EA7338" w:rsidP="000751C4">
      <w:pPr>
        <w:rPr>
          <w:rFonts w:cs="Calibri"/>
          <w:sz w:val="24"/>
          <w:szCs w:val="24"/>
        </w:rPr>
      </w:pPr>
    </w:p>
    <w:p w14:paraId="0AD762BF" w14:textId="462C887E" w:rsidR="00EA7338" w:rsidRPr="003417B6" w:rsidRDefault="008D13BB" w:rsidP="007C5FFE">
      <w:pPr>
        <w:numPr>
          <w:ilvl w:val="0"/>
          <w:numId w:val="7"/>
        </w:numPr>
        <w:rPr>
          <w:rFonts w:cs="Calibri"/>
          <w:sz w:val="24"/>
          <w:szCs w:val="24"/>
        </w:rPr>
      </w:pPr>
      <w:r w:rsidRPr="003417B6">
        <w:rPr>
          <w:rFonts w:cs="Calibri"/>
          <w:sz w:val="24"/>
          <w:szCs w:val="24"/>
        </w:rPr>
        <w:t xml:space="preserve">Do not save to the VACCHO/other facility internal hard drive. </w:t>
      </w:r>
      <w:r w:rsidR="00EA7338" w:rsidRPr="003417B6">
        <w:rPr>
          <w:rFonts w:cs="Calibri"/>
          <w:sz w:val="24"/>
          <w:szCs w:val="24"/>
        </w:rPr>
        <w:t xml:space="preserve">Only save to a </w:t>
      </w:r>
      <w:r w:rsidRPr="003417B6">
        <w:rPr>
          <w:rFonts w:cs="Calibri"/>
          <w:sz w:val="24"/>
          <w:szCs w:val="24"/>
        </w:rPr>
        <w:t>p</w:t>
      </w:r>
      <w:r w:rsidR="004F4280" w:rsidRPr="003417B6">
        <w:rPr>
          <w:rFonts w:cs="Calibri"/>
          <w:sz w:val="24"/>
          <w:szCs w:val="24"/>
        </w:rPr>
        <w:t xml:space="preserve">ortable storage device </w:t>
      </w:r>
      <w:r w:rsidRPr="003417B6">
        <w:rPr>
          <w:rFonts w:cs="Calibri"/>
          <w:sz w:val="24"/>
          <w:szCs w:val="24"/>
        </w:rPr>
        <w:t>(such as a UBS Flash Drive) as the computers are shared and automatically delete your data when you log out to protect your privacy</w:t>
      </w:r>
    </w:p>
    <w:p w14:paraId="03F3FD0D" w14:textId="357D2A5B" w:rsidR="00EA7338" w:rsidRPr="003417B6" w:rsidRDefault="00EA7338" w:rsidP="007C5FFE">
      <w:pPr>
        <w:numPr>
          <w:ilvl w:val="0"/>
          <w:numId w:val="7"/>
        </w:numPr>
        <w:rPr>
          <w:rFonts w:cs="Calibri"/>
          <w:sz w:val="24"/>
          <w:szCs w:val="24"/>
        </w:rPr>
      </w:pPr>
      <w:r w:rsidRPr="003417B6">
        <w:rPr>
          <w:rFonts w:cs="Calibri"/>
          <w:sz w:val="24"/>
          <w:szCs w:val="24"/>
        </w:rPr>
        <w:t>Be virus aware!</w:t>
      </w:r>
      <w:r w:rsidR="008D13BB" w:rsidRPr="003417B6">
        <w:rPr>
          <w:rFonts w:cs="Calibri"/>
          <w:sz w:val="24"/>
          <w:szCs w:val="24"/>
        </w:rPr>
        <w:t xml:space="preserve"> </w:t>
      </w:r>
      <w:r w:rsidRPr="003417B6">
        <w:rPr>
          <w:rFonts w:cs="Calibri"/>
          <w:sz w:val="24"/>
          <w:szCs w:val="24"/>
        </w:rPr>
        <w:t>Scan your Flash Drive or USB for viruses</w:t>
      </w:r>
    </w:p>
    <w:p w14:paraId="423F9006" w14:textId="77777777" w:rsidR="00EA7338" w:rsidRPr="003417B6" w:rsidRDefault="00EA7338" w:rsidP="007C5FFE">
      <w:pPr>
        <w:numPr>
          <w:ilvl w:val="0"/>
          <w:numId w:val="7"/>
        </w:numPr>
        <w:rPr>
          <w:rFonts w:cs="Calibri"/>
          <w:sz w:val="24"/>
          <w:szCs w:val="24"/>
        </w:rPr>
      </w:pPr>
      <w:r w:rsidRPr="003417B6">
        <w:rPr>
          <w:rFonts w:cs="Calibri"/>
          <w:sz w:val="24"/>
          <w:szCs w:val="24"/>
        </w:rPr>
        <w:t xml:space="preserve">Do not download or view any items that </w:t>
      </w:r>
      <w:r w:rsidR="009D7CE4" w:rsidRPr="003417B6">
        <w:rPr>
          <w:rFonts w:cs="Calibri"/>
          <w:sz w:val="24"/>
          <w:szCs w:val="24"/>
        </w:rPr>
        <w:t>are likely to</w:t>
      </w:r>
      <w:r w:rsidRPr="003417B6">
        <w:rPr>
          <w:rFonts w:cs="Calibri"/>
          <w:sz w:val="24"/>
          <w:szCs w:val="24"/>
        </w:rPr>
        <w:t xml:space="preserve"> contain viruses</w:t>
      </w:r>
    </w:p>
    <w:p w14:paraId="1B8507C7" w14:textId="1DCEC412" w:rsidR="00EA7338" w:rsidRPr="003417B6" w:rsidRDefault="00EA7338" w:rsidP="007C5FFE">
      <w:pPr>
        <w:numPr>
          <w:ilvl w:val="0"/>
          <w:numId w:val="7"/>
        </w:numPr>
        <w:rPr>
          <w:rFonts w:cs="Calibri"/>
          <w:sz w:val="24"/>
          <w:szCs w:val="24"/>
        </w:rPr>
      </w:pPr>
      <w:r w:rsidRPr="003417B6">
        <w:rPr>
          <w:rFonts w:cs="Calibri"/>
          <w:sz w:val="24"/>
          <w:szCs w:val="24"/>
        </w:rPr>
        <w:t>Be responsible about the content you view</w:t>
      </w:r>
    </w:p>
    <w:p w14:paraId="59882FB6" w14:textId="2044A64E" w:rsidR="00EA7338" w:rsidRPr="003417B6" w:rsidRDefault="00EA7338" w:rsidP="007C5FFE">
      <w:pPr>
        <w:numPr>
          <w:ilvl w:val="0"/>
          <w:numId w:val="7"/>
        </w:numPr>
        <w:rPr>
          <w:rFonts w:cs="Calibri"/>
          <w:sz w:val="24"/>
          <w:szCs w:val="24"/>
        </w:rPr>
      </w:pPr>
      <w:r w:rsidRPr="003417B6">
        <w:rPr>
          <w:rFonts w:cs="Calibri"/>
          <w:sz w:val="24"/>
          <w:szCs w:val="24"/>
        </w:rPr>
        <w:t>VACCHO computers are to be used for study and research purposes only</w:t>
      </w:r>
    </w:p>
    <w:p w14:paraId="589B51D3" w14:textId="04ACC7EB" w:rsidR="00EA7338" w:rsidRPr="003417B6" w:rsidRDefault="00EA7338" w:rsidP="007C5FFE">
      <w:pPr>
        <w:numPr>
          <w:ilvl w:val="0"/>
          <w:numId w:val="7"/>
        </w:numPr>
        <w:rPr>
          <w:rFonts w:cs="Calibri"/>
          <w:sz w:val="24"/>
          <w:szCs w:val="24"/>
        </w:rPr>
      </w:pPr>
      <w:r w:rsidRPr="003417B6">
        <w:rPr>
          <w:rFonts w:cs="Calibri"/>
          <w:sz w:val="24"/>
          <w:szCs w:val="24"/>
        </w:rPr>
        <w:t>Do not have food or drinks near the computers</w:t>
      </w:r>
    </w:p>
    <w:p w14:paraId="599EFD64" w14:textId="737E4415" w:rsidR="00EA7338" w:rsidRPr="003417B6" w:rsidRDefault="00EA7338" w:rsidP="007C5FFE">
      <w:pPr>
        <w:numPr>
          <w:ilvl w:val="0"/>
          <w:numId w:val="7"/>
        </w:numPr>
        <w:rPr>
          <w:rFonts w:cs="Calibri"/>
          <w:sz w:val="24"/>
          <w:szCs w:val="24"/>
        </w:rPr>
      </w:pPr>
      <w:r w:rsidRPr="003417B6">
        <w:rPr>
          <w:rFonts w:cs="Calibri"/>
          <w:sz w:val="24"/>
          <w:szCs w:val="24"/>
        </w:rPr>
        <w:t>Usage is restricted to sites that are directly related to your studies</w:t>
      </w:r>
      <w:r w:rsidR="00501F65" w:rsidRPr="003417B6">
        <w:rPr>
          <w:rFonts w:cs="Calibri"/>
          <w:sz w:val="24"/>
          <w:szCs w:val="24"/>
        </w:rPr>
        <w:t xml:space="preserve">, such as </w:t>
      </w:r>
      <w:r w:rsidRPr="003417B6">
        <w:rPr>
          <w:rFonts w:cs="Calibri"/>
          <w:sz w:val="24"/>
          <w:szCs w:val="24"/>
        </w:rPr>
        <w:t>health information sites</w:t>
      </w:r>
    </w:p>
    <w:p w14:paraId="436BDB31" w14:textId="4E06BEEE" w:rsidR="00EA7338" w:rsidRPr="003417B6" w:rsidRDefault="00EA7338" w:rsidP="007C5FFE">
      <w:pPr>
        <w:numPr>
          <w:ilvl w:val="0"/>
          <w:numId w:val="7"/>
        </w:numPr>
        <w:rPr>
          <w:rFonts w:cs="Calibri"/>
          <w:sz w:val="24"/>
          <w:szCs w:val="24"/>
        </w:rPr>
      </w:pPr>
      <w:r w:rsidRPr="003417B6">
        <w:rPr>
          <w:rFonts w:cs="Calibri"/>
          <w:sz w:val="24"/>
          <w:szCs w:val="24"/>
        </w:rPr>
        <w:t>Chat sites, Facebook,</w:t>
      </w:r>
      <w:r w:rsidR="00475398" w:rsidRPr="003417B6">
        <w:rPr>
          <w:rFonts w:cs="Calibri"/>
          <w:sz w:val="24"/>
          <w:szCs w:val="24"/>
        </w:rPr>
        <w:t xml:space="preserve"> Twitter</w:t>
      </w:r>
      <w:r w:rsidRPr="003417B6">
        <w:rPr>
          <w:rFonts w:cs="Calibri"/>
          <w:sz w:val="24"/>
          <w:szCs w:val="24"/>
        </w:rPr>
        <w:t xml:space="preserve"> and other similar</w:t>
      </w:r>
      <w:r w:rsidR="00475398" w:rsidRPr="003417B6">
        <w:rPr>
          <w:rFonts w:cs="Calibri"/>
          <w:sz w:val="24"/>
          <w:szCs w:val="24"/>
        </w:rPr>
        <w:t xml:space="preserve"> social network</w:t>
      </w:r>
      <w:r w:rsidRPr="003417B6">
        <w:rPr>
          <w:rFonts w:cs="Calibri"/>
          <w:sz w:val="24"/>
          <w:szCs w:val="24"/>
        </w:rPr>
        <w:t xml:space="preserve"> sites are not permitted</w:t>
      </w:r>
    </w:p>
    <w:p w14:paraId="1BC4B5ED" w14:textId="73D7A07A" w:rsidR="00EA7338" w:rsidRPr="003417B6" w:rsidRDefault="00EA7338" w:rsidP="007C5FFE">
      <w:pPr>
        <w:numPr>
          <w:ilvl w:val="0"/>
          <w:numId w:val="7"/>
        </w:numPr>
        <w:rPr>
          <w:rFonts w:cs="Calibri"/>
          <w:sz w:val="24"/>
          <w:szCs w:val="24"/>
        </w:rPr>
      </w:pPr>
      <w:r w:rsidRPr="003417B6">
        <w:rPr>
          <w:rFonts w:cs="Calibri"/>
          <w:sz w:val="24"/>
          <w:szCs w:val="24"/>
        </w:rPr>
        <w:t xml:space="preserve">The viewing or downloading of </w:t>
      </w:r>
      <w:r w:rsidR="009D7CE4" w:rsidRPr="003417B6">
        <w:rPr>
          <w:rFonts w:cs="Calibri"/>
          <w:sz w:val="24"/>
          <w:szCs w:val="24"/>
        </w:rPr>
        <w:t xml:space="preserve">sexually </w:t>
      </w:r>
      <w:r w:rsidRPr="003417B6">
        <w:rPr>
          <w:rFonts w:cs="Calibri"/>
          <w:sz w:val="24"/>
          <w:szCs w:val="24"/>
        </w:rPr>
        <w:t>explicit materials is strictly prohibited</w:t>
      </w:r>
    </w:p>
    <w:p w14:paraId="648417BE" w14:textId="1D086C1F" w:rsidR="00EA7338" w:rsidRPr="003417B6" w:rsidRDefault="00501F65" w:rsidP="007C5FFE">
      <w:pPr>
        <w:numPr>
          <w:ilvl w:val="0"/>
          <w:numId w:val="7"/>
        </w:numPr>
        <w:rPr>
          <w:rFonts w:cs="Calibri"/>
          <w:sz w:val="24"/>
          <w:szCs w:val="24"/>
        </w:rPr>
      </w:pPr>
      <w:r w:rsidRPr="003417B6">
        <w:rPr>
          <w:rFonts w:cs="Calibri"/>
          <w:sz w:val="24"/>
          <w:szCs w:val="24"/>
        </w:rPr>
        <w:t>Computers should be s</w:t>
      </w:r>
      <w:r w:rsidR="00EA7338" w:rsidRPr="003417B6">
        <w:rPr>
          <w:rFonts w:cs="Calibri"/>
          <w:sz w:val="24"/>
          <w:szCs w:val="24"/>
        </w:rPr>
        <w:t>hut down after use</w:t>
      </w:r>
    </w:p>
    <w:p w14:paraId="3A8FBB46" w14:textId="77777777" w:rsidR="00342BA1" w:rsidRPr="003417B6" w:rsidRDefault="00342BA1" w:rsidP="000751C4">
      <w:pPr>
        <w:rPr>
          <w:rFonts w:cs="Calibri"/>
          <w:sz w:val="24"/>
          <w:szCs w:val="24"/>
        </w:rPr>
      </w:pPr>
    </w:p>
    <w:p w14:paraId="371051CF" w14:textId="672892DD" w:rsidR="00EA7338" w:rsidRPr="003417B6" w:rsidRDefault="00EA7338" w:rsidP="000751C4">
      <w:pPr>
        <w:rPr>
          <w:rFonts w:cs="Calibri"/>
          <w:sz w:val="24"/>
          <w:szCs w:val="24"/>
        </w:rPr>
      </w:pPr>
      <w:r w:rsidRPr="003417B6">
        <w:rPr>
          <w:rFonts w:cs="Calibri"/>
          <w:sz w:val="24"/>
          <w:szCs w:val="24"/>
        </w:rPr>
        <w:t xml:space="preserve">Please </w:t>
      </w:r>
      <w:r w:rsidR="00501F65" w:rsidRPr="003417B6">
        <w:rPr>
          <w:rFonts w:cs="Calibri"/>
          <w:sz w:val="24"/>
          <w:szCs w:val="24"/>
        </w:rPr>
        <w:t xml:space="preserve">speak to your </w:t>
      </w:r>
      <w:r w:rsidR="009828DC" w:rsidRPr="003417B6">
        <w:rPr>
          <w:rFonts w:cs="Calibri"/>
          <w:sz w:val="24"/>
          <w:szCs w:val="24"/>
        </w:rPr>
        <w:t>Educator</w:t>
      </w:r>
      <w:r w:rsidRPr="003417B6">
        <w:rPr>
          <w:rFonts w:cs="Calibri"/>
          <w:sz w:val="24"/>
          <w:szCs w:val="24"/>
        </w:rPr>
        <w:t xml:space="preserve"> if you have any questions regarding computer use</w:t>
      </w:r>
      <w:r w:rsidR="00501F65" w:rsidRPr="003417B6">
        <w:rPr>
          <w:rFonts w:cs="Calibri"/>
          <w:sz w:val="24"/>
          <w:szCs w:val="24"/>
        </w:rPr>
        <w:t xml:space="preserve"> or require assistance in using your computer</w:t>
      </w:r>
      <w:r w:rsidRPr="003417B6">
        <w:rPr>
          <w:rFonts w:cs="Calibri"/>
          <w:sz w:val="24"/>
          <w:szCs w:val="24"/>
        </w:rPr>
        <w:t>.</w:t>
      </w:r>
      <w:r w:rsidR="00687986" w:rsidRPr="003417B6">
        <w:rPr>
          <w:rFonts w:cs="Calibri"/>
          <w:sz w:val="24"/>
          <w:szCs w:val="24"/>
        </w:rPr>
        <w:t xml:space="preserve"> VACCHO is able to provide support and assistance if you are having trouble with computers, please speak to your trainer or the </w:t>
      </w:r>
      <w:r w:rsidR="008D24F3" w:rsidRPr="003417B6">
        <w:rPr>
          <w:rFonts w:cs="Calibri"/>
          <w:sz w:val="24"/>
          <w:szCs w:val="24"/>
        </w:rPr>
        <w:t xml:space="preserve"> Aboriginal Student Mentor</w:t>
      </w:r>
    </w:p>
    <w:p w14:paraId="10EB1D55" w14:textId="330A19DF" w:rsidR="00687986" w:rsidRPr="003417B6" w:rsidRDefault="00687986" w:rsidP="000751C4">
      <w:pPr>
        <w:rPr>
          <w:rFonts w:cs="Calibri"/>
          <w:sz w:val="24"/>
          <w:szCs w:val="24"/>
        </w:rPr>
      </w:pPr>
    </w:p>
    <w:p w14:paraId="258F4FF6" w14:textId="7710F822" w:rsidR="008E54B1" w:rsidRPr="003417B6" w:rsidRDefault="009828DC" w:rsidP="000751C4">
      <w:pPr>
        <w:rPr>
          <w:rFonts w:cs="Calibri"/>
          <w:sz w:val="24"/>
          <w:szCs w:val="24"/>
        </w:rPr>
      </w:pPr>
      <w:r w:rsidRPr="003417B6">
        <w:rPr>
          <w:rFonts w:cs="Calibri"/>
          <w:sz w:val="24"/>
          <w:szCs w:val="24"/>
        </w:rPr>
        <w:t>VACCHO has On-line Service Standards</w:t>
      </w:r>
      <w:r w:rsidR="00B324C0" w:rsidRPr="003417B6">
        <w:rPr>
          <w:rFonts w:cs="Calibri"/>
          <w:sz w:val="24"/>
          <w:szCs w:val="24"/>
        </w:rPr>
        <w:t xml:space="preserve">, which is our commitment to you about the quality of your on-line experience. You can access our On-line Service Standards from our website: </w:t>
      </w:r>
      <w:hyperlink r:id="rId13" w:history="1">
        <w:r w:rsidR="00B324C0" w:rsidRPr="003417B6">
          <w:rPr>
            <w:rStyle w:val="Hyperlink"/>
            <w:rFonts w:cs="Calibri"/>
            <w:sz w:val="24"/>
            <w:szCs w:val="24"/>
          </w:rPr>
          <w:t>www.vaccho.org.au</w:t>
        </w:r>
      </w:hyperlink>
    </w:p>
    <w:p w14:paraId="180F7179" w14:textId="77777777" w:rsidR="008E54B1" w:rsidRPr="003417B6" w:rsidRDefault="008E54B1" w:rsidP="000751C4">
      <w:pPr>
        <w:rPr>
          <w:rFonts w:cs="Calibri"/>
          <w:sz w:val="24"/>
          <w:szCs w:val="24"/>
        </w:rPr>
      </w:pPr>
    </w:p>
    <w:p w14:paraId="3BDC65EC" w14:textId="6C656A9E" w:rsidR="00687986" w:rsidRPr="000E4083" w:rsidRDefault="00687986" w:rsidP="00687986">
      <w:pPr>
        <w:pStyle w:val="Heading1"/>
        <w:rPr>
          <w:rFonts w:cs="Calibri"/>
          <w:sz w:val="32"/>
          <w:szCs w:val="32"/>
        </w:rPr>
      </w:pPr>
      <w:bookmarkStart w:id="86" w:name="_Toc74898130"/>
      <w:r w:rsidRPr="000E4083">
        <w:rPr>
          <w:rFonts w:cs="Calibri"/>
          <w:sz w:val="32"/>
          <w:szCs w:val="32"/>
        </w:rPr>
        <w:t>Access and Equity</w:t>
      </w:r>
      <w:bookmarkEnd w:id="86"/>
    </w:p>
    <w:p w14:paraId="09B82E7B" w14:textId="77777777" w:rsidR="00687986" w:rsidRPr="00311996" w:rsidRDefault="00687986" w:rsidP="00687986">
      <w:pPr>
        <w:rPr>
          <w:rFonts w:cs="Calibri"/>
          <w:sz w:val="24"/>
          <w:szCs w:val="24"/>
        </w:rPr>
      </w:pPr>
    </w:p>
    <w:p w14:paraId="113EF311" w14:textId="5984245D" w:rsidR="00687986" w:rsidRPr="003417B6" w:rsidRDefault="00687986" w:rsidP="00687986">
      <w:pPr>
        <w:rPr>
          <w:rFonts w:cs="Calibri"/>
          <w:sz w:val="24"/>
          <w:szCs w:val="24"/>
        </w:rPr>
      </w:pPr>
      <w:r w:rsidRPr="003417B6">
        <w:rPr>
          <w:rFonts w:cs="Calibri"/>
          <w:sz w:val="24"/>
          <w:szCs w:val="24"/>
        </w:rPr>
        <w:t>VACCHO is actively committed to access and equity principles in the delivery of its services and training environments in accordance with the Disability Discrimination Act 1992 (Commonwealth), Racial Discrimination Act 1975 (Commonwealth), Sex Discrimination Act 1984 (Commonwealth), Anti-Discrimination Act 1977 (NSW) and Equal Opportunity Act 1995 (Victoria).</w:t>
      </w:r>
    </w:p>
    <w:p w14:paraId="36FF8EF8" w14:textId="77777777" w:rsidR="00687986" w:rsidRPr="003417B6" w:rsidRDefault="00687986" w:rsidP="00687986">
      <w:pPr>
        <w:rPr>
          <w:rFonts w:cs="Calibri"/>
          <w:sz w:val="24"/>
          <w:szCs w:val="24"/>
        </w:rPr>
      </w:pPr>
    </w:p>
    <w:p w14:paraId="48191B5E" w14:textId="14CD5AD8" w:rsidR="00687986" w:rsidRPr="003417B6" w:rsidRDefault="00687986" w:rsidP="00687986">
      <w:pPr>
        <w:rPr>
          <w:rFonts w:cs="Calibri"/>
          <w:sz w:val="24"/>
          <w:szCs w:val="24"/>
        </w:rPr>
      </w:pPr>
      <w:r w:rsidRPr="003417B6">
        <w:rPr>
          <w:rFonts w:cs="Calibri"/>
          <w:sz w:val="24"/>
          <w:szCs w:val="24"/>
        </w:rPr>
        <w:t xml:space="preserve">We aim to provide the best possible opportunities for students to access our full range of training, </w:t>
      </w:r>
      <w:r w:rsidR="00BE6531" w:rsidRPr="003417B6">
        <w:rPr>
          <w:rFonts w:cs="Calibri"/>
          <w:sz w:val="24"/>
          <w:szCs w:val="24"/>
        </w:rPr>
        <w:t>assessment</w:t>
      </w:r>
      <w:r w:rsidRPr="003417B6">
        <w:rPr>
          <w:rFonts w:cs="Calibri"/>
          <w:sz w:val="24"/>
          <w:szCs w:val="24"/>
        </w:rPr>
        <w:t xml:space="preserve"> and associated services. Students will not be denied access to services where they are deemed eligible for such a service and where VACCHO has the appropriate allocated resources to provide the service to a high quality. Access to courses requires the prospective student to meet any prerequisite requirements as stated in the Course Flyer and Course Handbook, as well as the completion of a Pre-Training Review (see section on Pre-Training Review).</w:t>
      </w:r>
    </w:p>
    <w:p w14:paraId="063BD000" w14:textId="77777777" w:rsidR="00687986" w:rsidRPr="003417B6" w:rsidRDefault="00687986" w:rsidP="00687986">
      <w:pPr>
        <w:rPr>
          <w:rFonts w:cs="Calibri"/>
          <w:sz w:val="24"/>
          <w:szCs w:val="24"/>
        </w:rPr>
      </w:pPr>
    </w:p>
    <w:p w14:paraId="55BFBC92" w14:textId="6C29B39A" w:rsidR="00687986" w:rsidRPr="003417B6" w:rsidRDefault="00687986" w:rsidP="00687986">
      <w:pPr>
        <w:rPr>
          <w:rFonts w:cs="Calibri"/>
          <w:sz w:val="24"/>
          <w:szCs w:val="24"/>
        </w:rPr>
      </w:pPr>
      <w:r w:rsidRPr="003417B6">
        <w:rPr>
          <w:rFonts w:cs="Calibri"/>
          <w:sz w:val="24"/>
          <w:szCs w:val="24"/>
        </w:rPr>
        <w:t>VACCHO and its staff treat each prospective and enrolled student equitably and without discrimination. Staff are professional and supportive at all times in their approach.</w:t>
      </w:r>
      <w:r w:rsidR="004D71E9" w:rsidRPr="003417B6">
        <w:rPr>
          <w:rFonts w:cs="Calibri"/>
          <w:sz w:val="24"/>
          <w:szCs w:val="24"/>
        </w:rPr>
        <w:t xml:space="preserve"> </w:t>
      </w:r>
      <w:r w:rsidRPr="003417B6">
        <w:rPr>
          <w:rFonts w:cs="Calibri"/>
          <w:sz w:val="24"/>
          <w:szCs w:val="24"/>
        </w:rPr>
        <w:t>VACCHO is committed to providing an inclusive environment where students are treated in an ethical and responsible manner. Programs are designed to enhance flexibility of delivery and assessment in order to maximise the opportunity for access, participation and support of all students. Delivery alternatives may include self-paced learning, computer-assisted learning, flexible timetabling, face-to-face tutorials and individualised learning.</w:t>
      </w:r>
    </w:p>
    <w:p w14:paraId="37B1FF03" w14:textId="77777777" w:rsidR="00687986" w:rsidRPr="003417B6" w:rsidRDefault="00687986" w:rsidP="00687986">
      <w:pPr>
        <w:rPr>
          <w:rFonts w:cs="Calibri"/>
          <w:sz w:val="24"/>
          <w:szCs w:val="24"/>
        </w:rPr>
      </w:pPr>
    </w:p>
    <w:p w14:paraId="4290E4FD" w14:textId="2522D0D6" w:rsidR="00687986" w:rsidRPr="003417B6" w:rsidRDefault="004D71E9" w:rsidP="00687986">
      <w:pPr>
        <w:rPr>
          <w:rFonts w:cs="Calibri"/>
          <w:sz w:val="24"/>
          <w:szCs w:val="24"/>
        </w:rPr>
      </w:pPr>
      <w:r w:rsidRPr="003417B6">
        <w:rPr>
          <w:rFonts w:cs="Calibri"/>
          <w:sz w:val="24"/>
          <w:szCs w:val="24"/>
        </w:rPr>
        <w:t>VACCHO</w:t>
      </w:r>
      <w:r w:rsidR="00687986" w:rsidRPr="003417B6">
        <w:rPr>
          <w:rFonts w:cs="Calibri"/>
          <w:sz w:val="24"/>
          <w:szCs w:val="24"/>
        </w:rPr>
        <w:t xml:space="preserve"> takes meaningful, transparent and reasonable steps to consult, consider and implement reasonable adjustments for students including those with disability.</w:t>
      </w:r>
    </w:p>
    <w:p w14:paraId="0F8FC17E" w14:textId="18FEC50F" w:rsidR="00B324C0" w:rsidRPr="003417B6" w:rsidRDefault="00B324C0" w:rsidP="00687986">
      <w:pPr>
        <w:rPr>
          <w:rFonts w:cs="Calibri"/>
          <w:sz w:val="24"/>
          <w:szCs w:val="24"/>
        </w:rPr>
      </w:pPr>
    </w:p>
    <w:p w14:paraId="0D2C0D20" w14:textId="43B25658" w:rsidR="00B324C0" w:rsidRPr="003417B6" w:rsidRDefault="00B324C0" w:rsidP="00B324C0">
      <w:pPr>
        <w:textAlignment w:val="baseline"/>
        <w:rPr>
          <w:rFonts w:cs="Calibri"/>
          <w:sz w:val="24"/>
          <w:szCs w:val="24"/>
        </w:rPr>
      </w:pPr>
      <w:r w:rsidRPr="003417B6">
        <w:rPr>
          <w:rFonts w:cs="Calibri"/>
          <w:sz w:val="24"/>
          <w:szCs w:val="24"/>
        </w:rPr>
        <w:t>VACCHO has in place its Fair Treatment and Equal Opportunity Policy and Procedure. VACCHO’s Education</w:t>
      </w:r>
      <w:r w:rsidR="008734E7">
        <w:rPr>
          <w:rFonts w:cs="Calibri"/>
          <w:sz w:val="24"/>
          <w:szCs w:val="24"/>
        </w:rPr>
        <w:t xml:space="preserve"> and Training Unit</w:t>
      </w:r>
      <w:r w:rsidRPr="003417B6">
        <w:rPr>
          <w:rFonts w:cs="Calibri"/>
          <w:sz w:val="24"/>
          <w:szCs w:val="24"/>
        </w:rPr>
        <w:t xml:space="preserve"> is committed to ensuring equal benefits and opportunity requirements are provided for all current and prospective students.</w:t>
      </w:r>
    </w:p>
    <w:p w14:paraId="00DA9277" w14:textId="6E003CE5" w:rsidR="00B324C0" w:rsidRPr="003417B6" w:rsidRDefault="00B324C0" w:rsidP="00687986">
      <w:pPr>
        <w:rPr>
          <w:rFonts w:cs="Calibri"/>
          <w:sz w:val="24"/>
          <w:szCs w:val="24"/>
        </w:rPr>
      </w:pPr>
    </w:p>
    <w:p w14:paraId="7ACE711B" w14:textId="77777777" w:rsidR="00DC610B" w:rsidRPr="003417B6" w:rsidRDefault="00DC610B" w:rsidP="00DC610B">
      <w:pPr>
        <w:spacing w:line="240" w:lineRule="auto"/>
        <w:jc w:val="left"/>
        <w:rPr>
          <w:rFonts w:eastAsia="Calibri" w:cs="Calibri"/>
          <w:sz w:val="24"/>
          <w:szCs w:val="24"/>
        </w:rPr>
      </w:pPr>
      <w:r w:rsidRPr="003417B6">
        <w:rPr>
          <w:rFonts w:eastAsia="Calibri" w:cs="Calibri"/>
          <w:sz w:val="24"/>
          <w:szCs w:val="24"/>
        </w:rPr>
        <w:t xml:space="preserve">VACCHO will always treat fairly and consistently: </w:t>
      </w:r>
    </w:p>
    <w:p w14:paraId="5CD60574" w14:textId="77777777" w:rsidR="00DC610B" w:rsidRPr="003417B6" w:rsidRDefault="00DC610B" w:rsidP="00DC610B">
      <w:pPr>
        <w:spacing w:line="240" w:lineRule="auto"/>
        <w:jc w:val="left"/>
        <w:rPr>
          <w:rFonts w:eastAsia="Calibri" w:cs="Calibri"/>
          <w:sz w:val="24"/>
          <w:szCs w:val="24"/>
        </w:rPr>
      </w:pPr>
    </w:p>
    <w:p w14:paraId="199C1BAB" w14:textId="26A4AC8A" w:rsidR="00DC610B" w:rsidRPr="00DC610B" w:rsidRDefault="00DC610B" w:rsidP="007C5FFE">
      <w:pPr>
        <w:numPr>
          <w:ilvl w:val="0"/>
          <w:numId w:val="7"/>
        </w:numPr>
        <w:rPr>
          <w:rFonts w:cs="Calibri"/>
          <w:sz w:val="24"/>
          <w:szCs w:val="24"/>
        </w:rPr>
      </w:pPr>
      <w:r>
        <w:rPr>
          <w:rFonts w:cs="Calibri"/>
          <w:sz w:val="24"/>
          <w:szCs w:val="24"/>
        </w:rPr>
        <w:t>A</w:t>
      </w:r>
      <w:r w:rsidRPr="00DC610B">
        <w:rPr>
          <w:rFonts w:cs="Calibri"/>
          <w:sz w:val="24"/>
          <w:szCs w:val="24"/>
        </w:rPr>
        <w:t xml:space="preserve">ll applicants seeking to enrol with VACCHO in a course </w:t>
      </w:r>
    </w:p>
    <w:p w14:paraId="14DE3183" w14:textId="2BA73514" w:rsidR="00DC610B" w:rsidRPr="00DC610B" w:rsidRDefault="00DC610B" w:rsidP="007C5FFE">
      <w:pPr>
        <w:numPr>
          <w:ilvl w:val="0"/>
          <w:numId w:val="7"/>
        </w:numPr>
        <w:rPr>
          <w:rFonts w:cs="Calibri"/>
          <w:sz w:val="24"/>
          <w:szCs w:val="24"/>
        </w:rPr>
      </w:pPr>
      <w:r>
        <w:rPr>
          <w:rFonts w:cs="Calibri"/>
          <w:sz w:val="24"/>
          <w:szCs w:val="24"/>
        </w:rPr>
        <w:t>A</w:t>
      </w:r>
      <w:r w:rsidRPr="00DC610B">
        <w:rPr>
          <w:rFonts w:cs="Calibri"/>
          <w:sz w:val="24"/>
          <w:szCs w:val="24"/>
        </w:rPr>
        <w:t>ll applicants/students seeking a review or reconsideration of a decision made by VACCHO and</w:t>
      </w:r>
    </w:p>
    <w:p w14:paraId="2B1E1F85" w14:textId="48AC0234" w:rsidR="00DC610B" w:rsidRPr="00DC610B" w:rsidRDefault="00DC610B" w:rsidP="007C5FFE">
      <w:pPr>
        <w:numPr>
          <w:ilvl w:val="0"/>
          <w:numId w:val="7"/>
        </w:numPr>
        <w:rPr>
          <w:rFonts w:cs="Calibri"/>
          <w:sz w:val="24"/>
          <w:szCs w:val="24"/>
        </w:rPr>
      </w:pPr>
      <w:r>
        <w:rPr>
          <w:rFonts w:cs="Calibri"/>
          <w:sz w:val="24"/>
          <w:szCs w:val="24"/>
        </w:rPr>
        <w:t>A</w:t>
      </w:r>
      <w:r w:rsidRPr="00DC610B">
        <w:rPr>
          <w:rFonts w:cs="Calibri"/>
          <w:sz w:val="24"/>
          <w:szCs w:val="24"/>
        </w:rPr>
        <w:t xml:space="preserve">ny applicant/student or stakeholder who uses VACCHO’s complaints </w:t>
      </w:r>
      <w:r>
        <w:rPr>
          <w:rFonts w:cs="Calibri"/>
          <w:sz w:val="24"/>
          <w:szCs w:val="24"/>
        </w:rPr>
        <w:t xml:space="preserve">or appeal </w:t>
      </w:r>
      <w:r w:rsidRPr="00DC610B">
        <w:rPr>
          <w:rFonts w:cs="Calibri"/>
          <w:sz w:val="24"/>
          <w:szCs w:val="24"/>
        </w:rPr>
        <w:t>process</w:t>
      </w:r>
    </w:p>
    <w:p w14:paraId="3DABFC3F" w14:textId="77777777" w:rsidR="00DC610B" w:rsidRPr="00DC610B" w:rsidRDefault="00DC610B" w:rsidP="00DC610B">
      <w:pPr>
        <w:spacing w:line="240" w:lineRule="auto"/>
        <w:jc w:val="left"/>
        <w:rPr>
          <w:rFonts w:eastAsia="Calibri" w:cs="Calibri"/>
          <w:sz w:val="24"/>
          <w:szCs w:val="24"/>
        </w:rPr>
      </w:pPr>
    </w:p>
    <w:p w14:paraId="2841870A" w14:textId="77777777" w:rsidR="00DC610B" w:rsidRPr="00DC610B" w:rsidRDefault="00DC610B" w:rsidP="00DC610B">
      <w:pPr>
        <w:spacing w:line="240" w:lineRule="auto"/>
        <w:jc w:val="left"/>
        <w:rPr>
          <w:rFonts w:eastAsia="Calibri" w:cs="Calibri"/>
          <w:sz w:val="24"/>
          <w:szCs w:val="24"/>
        </w:rPr>
      </w:pPr>
      <w:r w:rsidRPr="00DC610B">
        <w:rPr>
          <w:rFonts w:eastAsia="Calibri" w:cs="Calibri"/>
          <w:sz w:val="24"/>
          <w:szCs w:val="24"/>
        </w:rPr>
        <w:t xml:space="preserve">The processes for the selection and admission of students to VACCHO’s RTO courses is governed by the following overarching principles: </w:t>
      </w:r>
    </w:p>
    <w:p w14:paraId="74E65B07" w14:textId="77777777" w:rsidR="00DC610B" w:rsidRPr="00DC610B" w:rsidRDefault="00DC610B" w:rsidP="00DC610B">
      <w:pPr>
        <w:spacing w:line="240" w:lineRule="auto"/>
        <w:jc w:val="left"/>
        <w:rPr>
          <w:rFonts w:eastAsia="Calibri" w:cs="Calibri"/>
          <w:sz w:val="24"/>
          <w:szCs w:val="24"/>
        </w:rPr>
      </w:pPr>
    </w:p>
    <w:p w14:paraId="443F17ED" w14:textId="1F28C124" w:rsidR="00DC610B" w:rsidRPr="00DC610B" w:rsidRDefault="00DC610B" w:rsidP="007C5FFE">
      <w:pPr>
        <w:numPr>
          <w:ilvl w:val="0"/>
          <w:numId w:val="7"/>
        </w:numPr>
        <w:rPr>
          <w:rFonts w:cs="Calibri"/>
          <w:sz w:val="24"/>
          <w:szCs w:val="24"/>
        </w:rPr>
      </w:pPr>
      <w:r>
        <w:rPr>
          <w:rFonts w:cs="Calibri"/>
          <w:sz w:val="24"/>
          <w:szCs w:val="24"/>
        </w:rPr>
        <w:t>A</w:t>
      </w:r>
      <w:r w:rsidRPr="00DC610B">
        <w:rPr>
          <w:rFonts w:cs="Calibri"/>
          <w:sz w:val="24"/>
          <w:szCs w:val="24"/>
        </w:rPr>
        <w:t>ccess and equity</w:t>
      </w:r>
    </w:p>
    <w:p w14:paraId="4385A6A7" w14:textId="2CB2FAE8" w:rsidR="00DC610B" w:rsidRPr="00DC610B" w:rsidRDefault="00DC610B" w:rsidP="007C5FFE">
      <w:pPr>
        <w:numPr>
          <w:ilvl w:val="0"/>
          <w:numId w:val="7"/>
        </w:numPr>
        <w:rPr>
          <w:rFonts w:cs="Calibri"/>
          <w:sz w:val="24"/>
          <w:szCs w:val="24"/>
        </w:rPr>
      </w:pPr>
      <w:r>
        <w:rPr>
          <w:rFonts w:cs="Calibri"/>
          <w:sz w:val="24"/>
          <w:szCs w:val="24"/>
        </w:rPr>
        <w:t>F</w:t>
      </w:r>
      <w:r w:rsidRPr="00DC610B">
        <w:rPr>
          <w:rFonts w:cs="Calibri"/>
          <w:sz w:val="24"/>
          <w:szCs w:val="24"/>
        </w:rPr>
        <w:t>airness</w:t>
      </w:r>
    </w:p>
    <w:p w14:paraId="79574069" w14:textId="4B32863B" w:rsidR="00DC610B" w:rsidRPr="00DC610B" w:rsidRDefault="00DC610B" w:rsidP="007C5FFE">
      <w:pPr>
        <w:numPr>
          <w:ilvl w:val="0"/>
          <w:numId w:val="7"/>
        </w:numPr>
        <w:rPr>
          <w:rFonts w:cs="Calibri"/>
          <w:sz w:val="24"/>
          <w:szCs w:val="24"/>
        </w:rPr>
      </w:pPr>
      <w:r>
        <w:rPr>
          <w:rFonts w:cs="Calibri"/>
          <w:sz w:val="24"/>
          <w:szCs w:val="24"/>
        </w:rPr>
        <w:t>C</w:t>
      </w:r>
      <w:r w:rsidRPr="00DC610B">
        <w:rPr>
          <w:rFonts w:cs="Calibri"/>
          <w:sz w:val="24"/>
          <w:szCs w:val="24"/>
        </w:rPr>
        <w:t xml:space="preserve">onsistency </w:t>
      </w:r>
    </w:p>
    <w:p w14:paraId="234F03FE" w14:textId="7BC0D322" w:rsidR="00DC610B" w:rsidRPr="00DC610B" w:rsidRDefault="00DC610B" w:rsidP="007C5FFE">
      <w:pPr>
        <w:numPr>
          <w:ilvl w:val="0"/>
          <w:numId w:val="7"/>
        </w:numPr>
        <w:rPr>
          <w:rFonts w:cs="Calibri"/>
          <w:sz w:val="24"/>
          <w:szCs w:val="24"/>
        </w:rPr>
      </w:pPr>
      <w:r>
        <w:rPr>
          <w:rFonts w:cs="Calibri"/>
          <w:sz w:val="24"/>
          <w:szCs w:val="24"/>
        </w:rPr>
        <w:t>T</w:t>
      </w:r>
      <w:r w:rsidRPr="00DC610B">
        <w:rPr>
          <w:rFonts w:cs="Calibri"/>
          <w:sz w:val="24"/>
          <w:szCs w:val="24"/>
        </w:rPr>
        <w:t xml:space="preserve">ransparency </w:t>
      </w:r>
    </w:p>
    <w:p w14:paraId="2958E6E4" w14:textId="1297062A" w:rsidR="00DC610B" w:rsidRPr="00DC610B" w:rsidRDefault="00DC610B" w:rsidP="007C5FFE">
      <w:pPr>
        <w:numPr>
          <w:ilvl w:val="0"/>
          <w:numId w:val="7"/>
        </w:numPr>
        <w:rPr>
          <w:rFonts w:cs="Calibri"/>
          <w:sz w:val="24"/>
          <w:szCs w:val="24"/>
        </w:rPr>
      </w:pPr>
      <w:r>
        <w:rPr>
          <w:rFonts w:cs="Calibri"/>
          <w:sz w:val="24"/>
          <w:szCs w:val="24"/>
        </w:rPr>
        <w:t>T</w:t>
      </w:r>
      <w:r w:rsidRPr="00DC610B">
        <w:rPr>
          <w:rFonts w:cs="Calibri"/>
          <w:sz w:val="24"/>
          <w:szCs w:val="24"/>
        </w:rPr>
        <w:t xml:space="preserve">imeliness, and </w:t>
      </w:r>
    </w:p>
    <w:p w14:paraId="529E7478" w14:textId="56B083DA" w:rsidR="00DC610B" w:rsidRPr="00DC610B" w:rsidRDefault="00DC610B" w:rsidP="007C5FFE">
      <w:pPr>
        <w:numPr>
          <w:ilvl w:val="0"/>
          <w:numId w:val="7"/>
        </w:numPr>
        <w:rPr>
          <w:rFonts w:cs="Calibri"/>
          <w:sz w:val="24"/>
          <w:szCs w:val="24"/>
        </w:rPr>
      </w:pPr>
      <w:r>
        <w:rPr>
          <w:rFonts w:cs="Calibri"/>
          <w:sz w:val="24"/>
          <w:szCs w:val="24"/>
        </w:rPr>
        <w:t>M</w:t>
      </w:r>
      <w:r w:rsidRPr="00DC610B">
        <w:rPr>
          <w:rFonts w:cs="Calibri"/>
          <w:sz w:val="24"/>
          <w:szCs w:val="24"/>
        </w:rPr>
        <w:t xml:space="preserve">erit. </w:t>
      </w:r>
    </w:p>
    <w:p w14:paraId="23E70FEA" w14:textId="282E49BB" w:rsidR="00DC610B" w:rsidRDefault="00DC610B" w:rsidP="00DC610B">
      <w:pPr>
        <w:spacing w:line="240" w:lineRule="auto"/>
        <w:jc w:val="left"/>
        <w:rPr>
          <w:rFonts w:eastAsia="Calibri" w:cs="Calibri"/>
          <w:sz w:val="24"/>
          <w:szCs w:val="24"/>
        </w:rPr>
      </w:pPr>
    </w:p>
    <w:p w14:paraId="12CF5D82" w14:textId="3842FE26" w:rsidR="00E019CA" w:rsidRDefault="00E019CA" w:rsidP="00DC610B">
      <w:pPr>
        <w:spacing w:line="240" w:lineRule="auto"/>
        <w:jc w:val="left"/>
        <w:rPr>
          <w:rFonts w:eastAsia="Calibri" w:cs="Calibri"/>
          <w:sz w:val="24"/>
          <w:szCs w:val="24"/>
        </w:rPr>
      </w:pPr>
    </w:p>
    <w:p w14:paraId="7D1CBAF0" w14:textId="77777777" w:rsidR="00E019CA" w:rsidRPr="00DC610B" w:rsidRDefault="00E019CA" w:rsidP="00DC610B">
      <w:pPr>
        <w:spacing w:line="240" w:lineRule="auto"/>
        <w:jc w:val="left"/>
        <w:rPr>
          <w:rFonts w:eastAsia="Calibri" w:cs="Calibri"/>
          <w:sz w:val="24"/>
          <w:szCs w:val="24"/>
        </w:rPr>
      </w:pPr>
    </w:p>
    <w:p w14:paraId="725A4232" w14:textId="77777777" w:rsidR="00DC610B" w:rsidRPr="00DC610B" w:rsidRDefault="00DC610B" w:rsidP="00DC610B">
      <w:pPr>
        <w:spacing w:line="240" w:lineRule="auto"/>
        <w:jc w:val="left"/>
        <w:rPr>
          <w:rFonts w:cs="Calibri"/>
          <w:sz w:val="24"/>
          <w:szCs w:val="24"/>
        </w:rPr>
      </w:pPr>
      <w:r w:rsidRPr="00DC610B">
        <w:rPr>
          <w:rFonts w:eastAsia="Calibri" w:cs="Calibri"/>
          <w:sz w:val="24"/>
          <w:szCs w:val="24"/>
        </w:rPr>
        <w:t xml:space="preserve">VACCHO promotes, encourages and values equity and diversity. VACCHO will ensure services offered are provided in a fair and equitable manner to all, free from bias. </w:t>
      </w:r>
      <w:r w:rsidRPr="00DC610B">
        <w:rPr>
          <w:rFonts w:cs="Calibri"/>
          <w:sz w:val="24"/>
          <w:szCs w:val="24"/>
        </w:rPr>
        <w:t xml:space="preserve">The following principles and processes are implemented by </w:t>
      </w:r>
      <w:r w:rsidRPr="00DC610B">
        <w:rPr>
          <w:rFonts w:cs="Calibri"/>
          <w:noProof/>
          <w:sz w:val="24"/>
          <w:szCs w:val="24"/>
        </w:rPr>
        <w:t xml:space="preserve">VACCHO </w:t>
      </w:r>
      <w:r w:rsidRPr="00DC610B">
        <w:rPr>
          <w:rFonts w:cs="Calibri"/>
          <w:sz w:val="24"/>
          <w:szCs w:val="24"/>
        </w:rPr>
        <w:t>to achieve a working and learning environment that is free from harassment and discrimination:</w:t>
      </w:r>
    </w:p>
    <w:p w14:paraId="0BAA6F3B" w14:textId="77777777" w:rsidR="00DC610B" w:rsidRPr="00DC610B" w:rsidRDefault="00DC610B" w:rsidP="00DC610B">
      <w:pPr>
        <w:spacing w:line="240" w:lineRule="auto"/>
        <w:jc w:val="left"/>
        <w:rPr>
          <w:rFonts w:cs="Calibri"/>
          <w:sz w:val="24"/>
          <w:szCs w:val="24"/>
        </w:rPr>
      </w:pPr>
    </w:p>
    <w:p w14:paraId="2479CFAD" w14:textId="08B7EC23" w:rsidR="00DC610B" w:rsidRPr="00DC610B" w:rsidRDefault="00DC610B" w:rsidP="007C5FFE">
      <w:pPr>
        <w:keepLines/>
        <w:numPr>
          <w:ilvl w:val="0"/>
          <w:numId w:val="33"/>
        </w:numPr>
        <w:spacing w:line="240" w:lineRule="auto"/>
        <w:jc w:val="left"/>
        <w:rPr>
          <w:rFonts w:eastAsia="Calibri" w:cs="Calibri"/>
          <w:sz w:val="24"/>
          <w:szCs w:val="24"/>
          <w:lang w:eastAsia="en-US"/>
        </w:rPr>
      </w:pPr>
      <w:r>
        <w:rPr>
          <w:rFonts w:eastAsia="Calibri" w:cs="Calibri"/>
          <w:sz w:val="24"/>
          <w:szCs w:val="24"/>
          <w:lang w:eastAsia="en-US"/>
        </w:rPr>
        <w:t>I</w:t>
      </w:r>
      <w:r w:rsidRPr="00DC610B">
        <w:rPr>
          <w:rFonts w:eastAsia="Calibri" w:cs="Calibri"/>
          <w:sz w:val="24"/>
          <w:szCs w:val="24"/>
          <w:lang w:eastAsia="en-US"/>
        </w:rPr>
        <w:t>t is the right of all staff and students to work and study in an environment free of any form of harassment and discrimination</w:t>
      </w:r>
    </w:p>
    <w:p w14:paraId="7020DDE3" w14:textId="4DC23B26" w:rsidR="00DC610B" w:rsidRPr="00DC610B" w:rsidRDefault="00DC610B" w:rsidP="007C5FFE">
      <w:pPr>
        <w:keepLines/>
        <w:numPr>
          <w:ilvl w:val="0"/>
          <w:numId w:val="32"/>
        </w:numPr>
        <w:spacing w:line="240" w:lineRule="auto"/>
        <w:jc w:val="left"/>
        <w:rPr>
          <w:rFonts w:cs="Calibri"/>
          <w:sz w:val="24"/>
          <w:szCs w:val="24"/>
        </w:rPr>
      </w:pPr>
      <w:r>
        <w:rPr>
          <w:rFonts w:cs="Calibri"/>
          <w:sz w:val="24"/>
          <w:szCs w:val="24"/>
        </w:rPr>
        <w:t>A</w:t>
      </w:r>
      <w:r w:rsidRPr="00DC610B">
        <w:rPr>
          <w:rFonts w:cs="Calibri"/>
          <w:sz w:val="24"/>
          <w:szCs w:val="24"/>
        </w:rPr>
        <w:t xml:space="preserve">ll reports of harassment and discrimination will be treated seriously, in an unbiased, respectful and sensitive manner. Any form of harassment and discrimination is considered unacceptable behaviour and will not be tolerated </w:t>
      </w:r>
    </w:p>
    <w:p w14:paraId="37ED3697" w14:textId="61C824F0" w:rsidR="00DC610B" w:rsidRPr="00DC610B" w:rsidRDefault="00DC610B" w:rsidP="007C5FFE">
      <w:pPr>
        <w:keepLines/>
        <w:numPr>
          <w:ilvl w:val="0"/>
          <w:numId w:val="32"/>
        </w:numPr>
        <w:spacing w:line="240" w:lineRule="auto"/>
        <w:jc w:val="left"/>
        <w:rPr>
          <w:rFonts w:cs="Calibri"/>
          <w:sz w:val="24"/>
          <w:szCs w:val="24"/>
        </w:rPr>
      </w:pPr>
      <w:bookmarkStart w:id="87" w:name="_Hlk98666903"/>
      <w:r>
        <w:rPr>
          <w:rFonts w:cs="Calibri"/>
          <w:sz w:val="24"/>
          <w:szCs w:val="24"/>
        </w:rPr>
        <w:t>W</w:t>
      </w:r>
      <w:r w:rsidRPr="00DC610B">
        <w:rPr>
          <w:rFonts w:cs="Calibri"/>
          <w:sz w:val="24"/>
          <w:szCs w:val="24"/>
        </w:rPr>
        <w:t xml:space="preserve">hen </w:t>
      </w:r>
      <w:r>
        <w:rPr>
          <w:rFonts w:cs="Calibri"/>
          <w:sz w:val="24"/>
          <w:szCs w:val="24"/>
        </w:rPr>
        <w:t>any staff member</w:t>
      </w:r>
      <w:r w:rsidRPr="00DC610B">
        <w:rPr>
          <w:rFonts w:cs="Calibri"/>
          <w:sz w:val="24"/>
          <w:szCs w:val="24"/>
        </w:rPr>
        <w:t xml:space="preserve"> is informed of any event involving harassment or discrimination, it is their responsibility to </w:t>
      </w:r>
      <w:r>
        <w:rPr>
          <w:rFonts w:cs="Calibri"/>
          <w:sz w:val="24"/>
          <w:szCs w:val="24"/>
        </w:rPr>
        <w:t xml:space="preserve">report it to management and for management </w:t>
      </w:r>
      <w:bookmarkEnd w:id="87"/>
      <w:r>
        <w:rPr>
          <w:rFonts w:cs="Calibri"/>
          <w:sz w:val="24"/>
          <w:szCs w:val="24"/>
        </w:rPr>
        <w:t xml:space="preserve">to </w:t>
      </w:r>
      <w:r w:rsidRPr="00DC610B">
        <w:rPr>
          <w:rFonts w:cs="Calibri"/>
          <w:sz w:val="24"/>
          <w:szCs w:val="24"/>
        </w:rPr>
        <w:t>take immediate and appropriate action to address it</w:t>
      </w:r>
    </w:p>
    <w:p w14:paraId="225412B4" w14:textId="237901D3" w:rsidR="00DC610B" w:rsidRPr="00DC610B" w:rsidRDefault="00DC610B" w:rsidP="007C5FFE">
      <w:pPr>
        <w:keepLines/>
        <w:numPr>
          <w:ilvl w:val="0"/>
          <w:numId w:val="32"/>
        </w:numPr>
        <w:spacing w:line="240" w:lineRule="auto"/>
        <w:jc w:val="left"/>
        <w:rPr>
          <w:rFonts w:cs="Calibri"/>
          <w:sz w:val="24"/>
          <w:szCs w:val="24"/>
        </w:rPr>
      </w:pPr>
      <w:r>
        <w:rPr>
          <w:rFonts w:cs="Calibri"/>
          <w:sz w:val="24"/>
          <w:szCs w:val="24"/>
        </w:rPr>
        <w:t>I</w:t>
      </w:r>
      <w:r w:rsidRPr="00DC610B">
        <w:rPr>
          <w:rFonts w:cs="Calibri"/>
          <w:sz w:val="24"/>
          <w:szCs w:val="24"/>
        </w:rPr>
        <w:t>n dealing with all complaints, the rights of all individuals involved will be respected and confidentiality will be maintained</w:t>
      </w:r>
    </w:p>
    <w:p w14:paraId="0E5E40AF" w14:textId="7EB723E8" w:rsidR="00DC610B" w:rsidRPr="00DC610B" w:rsidRDefault="00DC610B" w:rsidP="007C5FFE">
      <w:pPr>
        <w:keepLines/>
        <w:numPr>
          <w:ilvl w:val="0"/>
          <w:numId w:val="32"/>
        </w:numPr>
        <w:spacing w:line="240" w:lineRule="auto"/>
        <w:jc w:val="left"/>
        <w:rPr>
          <w:rFonts w:cs="Calibri"/>
          <w:sz w:val="24"/>
          <w:szCs w:val="24"/>
        </w:rPr>
      </w:pPr>
      <w:r>
        <w:rPr>
          <w:rFonts w:cs="Calibri"/>
          <w:sz w:val="24"/>
          <w:szCs w:val="24"/>
        </w:rPr>
        <w:t>I</w:t>
      </w:r>
      <w:r w:rsidRPr="00DC610B">
        <w:rPr>
          <w:rFonts w:cs="Calibri"/>
          <w:sz w:val="24"/>
          <w:szCs w:val="24"/>
        </w:rPr>
        <w:t>t is the intention of management that a process of discussion, cooperation and conciliation will resolve all complaints. The aim is to achieve an acceptable outcome for the involved parties while minimising any potential damage to the organisation</w:t>
      </w:r>
    </w:p>
    <w:p w14:paraId="50E44361" w14:textId="5ED4BC97" w:rsidR="00DC610B" w:rsidRPr="00DC610B" w:rsidRDefault="00DC610B" w:rsidP="007C5FFE">
      <w:pPr>
        <w:keepLines/>
        <w:numPr>
          <w:ilvl w:val="0"/>
          <w:numId w:val="32"/>
        </w:numPr>
        <w:spacing w:line="240" w:lineRule="auto"/>
        <w:jc w:val="left"/>
        <w:rPr>
          <w:rFonts w:cs="Calibri"/>
          <w:sz w:val="24"/>
          <w:szCs w:val="24"/>
        </w:rPr>
      </w:pPr>
      <w:r>
        <w:rPr>
          <w:rFonts w:cs="Calibri"/>
          <w:sz w:val="24"/>
          <w:szCs w:val="24"/>
        </w:rPr>
        <w:t>B</w:t>
      </w:r>
      <w:r w:rsidRPr="00DC610B">
        <w:rPr>
          <w:rFonts w:cs="Calibri"/>
          <w:sz w:val="24"/>
          <w:szCs w:val="24"/>
        </w:rPr>
        <w:t>oth the person making the complaint and the person against whom the complaint has been made will receive information, support and assistance in resolving the issue from management</w:t>
      </w:r>
    </w:p>
    <w:p w14:paraId="5FF9B6DB" w14:textId="0541F216" w:rsidR="00DC610B" w:rsidRPr="00DC610B" w:rsidRDefault="00DC610B" w:rsidP="007C5FFE">
      <w:pPr>
        <w:keepLines/>
        <w:numPr>
          <w:ilvl w:val="0"/>
          <w:numId w:val="32"/>
        </w:numPr>
        <w:spacing w:line="240" w:lineRule="auto"/>
        <w:jc w:val="left"/>
        <w:rPr>
          <w:rFonts w:cs="Calibri"/>
          <w:sz w:val="24"/>
          <w:szCs w:val="24"/>
        </w:rPr>
      </w:pPr>
      <w:bookmarkStart w:id="88" w:name="_Hlk36128345"/>
      <w:r>
        <w:rPr>
          <w:rFonts w:cs="Calibri"/>
          <w:sz w:val="24"/>
          <w:szCs w:val="24"/>
        </w:rPr>
        <w:t>V</w:t>
      </w:r>
      <w:r w:rsidRPr="00DC610B">
        <w:rPr>
          <w:rFonts w:cs="Calibri"/>
          <w:sz w:val="24"/>
          <w:szCs w:val="24"/>
        </w:rPr>
        <w:t>ictimisation is unacceptable and will not be tolerated. No person making a complaint or appeal or assisting in the investigation of a complaint or appeal will be victimised</w:t>
      </w:r>
    </w:p>
    <w:bookmarkEnd w:id="88"/>
    <w:p w14:paraId="09E8C881" w14:textId="69C894D8" w:rsidR="00DC610B" w:rsidRPr="00DC610B" w:rsidRDefault="00E16C93" w:rsidP="007C5FFE">
      <w:pPr>
        <w:keepLines/>
        <w:numPr>
          <w:ilvl w:val="0"/>
          <w:numId w:val="32"/>
        </w:numPr>
        <w:spacing w:line="240" w:lineRule="auto"/>
        <w:jc w:val="left"/>
        <w:rPr>
          <w:rFonts w:cs="Calibri"/>
          <w:sz w:val="24"/>
          <w:szCs w:val="24"/>
        </w:rPr>
      </w:pPr>
      <w:r>
        <w:rPr>
          <w:rFonts w:cs="Calibri"/>
          <w:sz w:val="24"/>
          <w:szCs w:val="24"/>
        </w:rPr>
        <w:t>H</w:t>
      </w:r>
      <w:r w:rsidR="00DC610B" w:rsidRPr="00DC610B">
        <w:rPr>
          <w:rFonts w:cs="Calibri"/>
          <w:sz w:val="24"/>
          <w:szCs w:val="24"/>
        </w:rPr>
        <w:t xml:space="preserve">arassment or discrimination should not be confused with legitimate comment and advice (including constructive feedback) given appropriately by management or </w:t>
      </w:r>
      <w:r w:rsidR="00DC610B">
        <w:rPr>
          <w:rFonts w:cs="Calibri"/>
          <w:sz w:val="24"/>
          <w:szCs w:val="24"/>
        </w:rPr>
        <w:t>Educators</w:t>
      </w:r>
      <w:r w:rsidR="00DC610B" w:rsidRPr="00DC610B">
        <w:rPr>
          <w:rFonts w:cs="Calibri"/>
          <w:sz w:val="24"/>
          <w:szCs w:val="24"/>
        </w:rPr>
        <w:t xml:space="preserve"> or </w:t>
      </w:r>
      <w:r w:rsidR="00822CFF">
        <w:rPr>
          <w:rFonts w:cs="Calibri"/>
          <w:sz w:val="24"/>
          <w:szCs w:val="24"/>
        </w:rPr>
        <w:t>the Aboriginal Student Mentor</w:t>
      </w:r>
      <w:r w:rsidR="00DC610B" w:rsidRPr="00DC610B">
        <w:rPr>
          <w:rFonts w:cs="Calibri"/>
          <w:sz w:val="24"/>
          <w:szCs w:val="24"/>
        </w:rPr>
        <w:t>/team</w:t>
      </w:r>
    </w:p>
    <w:p w14:paraId="4260A147" w14:textId="67002CBF" w:rsidR="00DC610B" w:rsidRPr="00DC610B" w:rsidRDefault="00DC610B" w:rsidP="007C5FFE">
      <w:pPr>
        <w:keepLines/>
        <w:numPr>
          <w:ilvl w:val="0"/>
          <w:numId w:val="31"/>
        </w:numPr>
        <w:tabs>
          <w:tab w:val="clear" w:pos="720"/>
          <w:tab w:val="num" w:pos="360"/>
        </w:tabs>
        <w:spacing w:line="240" w:lineRule="auto"/>
        <w:jc w:val="left"/>
        <w:rPr>
          <w:rFonts w:cs="Calibri"/>
          <w:sz w:val="24"/>
          <w:szCs w:val="24"/>
        </w:rPr>
      </w:pPr>
      <w:r>
        <w:rPr>
          <w:rFonts w:cs="Calibri"/>
          <w:sz w:val="24"/>
          <w:szCs w:val="24"/>
        </w:rPr>
        <w:t>S</w:t>
      </w:r>
      <w:r w:rsidRPr="00DC610B">
        <w:rPr>
          <w:rFonts w:cs="Calibri"/>
          <w:sz w:val="24"/>
          <w:szCs w:val="24"/>
        </w:rPr>
        <w:t>taff, students and other stakeholders should not make any frivolous or malicious complaints. All persons are expected to participate in VACCHO’s complaint and appeals resolution process in confidence that the procedures are designed to ensure fair resolution.</w:t>
      </w:r>
    </w:p>
    <w:p w14:paraId="4BADA204" w14:textId="77777777" w:rsidR="00687986" w:rsidRPr="00311996" w:rsidRDefault="00687986" w:rsidP="00687986">
      <w:pPr>
        <w:rPr>
          <w:rFonts w:cs="Calibri"/>
          <w:sz w:val="24"/>
          <w:szCs w:val="24"/>
        </w:rPr>
      </w:pPr>
    </w:p>
    <w:p w14:paraId="46361E21" w14:textId="77777777" w:rsidR="00687986" w:rsidRPr="000E4083" w:rsidRDefault="00687986" w:rsidP="004D71E9">
      <w:pPr>
        <w:pStyle w:val="Heading1"/>
        <w:rPr>
          <w:rFonts w:cs="Calibri"/>
          <w:sz w:val="32"/>
          <w:szCs w:val="32"/>
        </w:rPr>
      </w:pPr>
      <w:bookmarkStart w:id="89" w:name="_Toc74898131"/>
      <w:r w:rsidRPr="000E4083">
        <w:rPr>
          <w:rFonts w:cs="Calibri"/>
          <w:sz w:val="32"/>
          <w:szCs w:val="32"/>
        </w:rPr>
        <w:t>Alcohol and Other Drugs</w:t>
      </w:r>
      <w:bookmarkEnd w:id="89"/>
    </w:p>
    <w:p w14:paraId="0A50DC00" w14:textId="77777777" w:rsidR="004D71E9" w:rsidRPr="00311996" w:rsidRDefault="004D71E9" w:rsidP="004D71E9">
      <w:pPr>
        <w:rPr>
          <w:rFonts w:cs="Calibri"/>
          <w:sz w:val="24"/>
          <w:szCs w:val="24"/>
        </w:rPr>
      </w:pPr>
    </w:p>
    <w:p w14:paraId="252EB401" w14:textId="5AF1D3A2" w:rsidR="00687986" w:rsidRPr="00311996" w:rsidRDefault="00687986" w:rsidP="00687986">
      <w:pPr>
        <w:rPr>
          <w:rFonts w:cs="Calibri"/>
          <w:sz w:val="24"/>
          <w:szCs w:val="24"/>
        </w:rPr>
      </w:pPr>
      <w:r w:rsidRPr="00311996">
        <w:rPr>
          <w:rFonts w:cs="Calibri"/>
          <w:sz w:val="24"/>
          <w:szCs w:val="24"/>
        </w:rPr>
        <w:t>Students are prohibited from being in an unfit state due to the use of alcohol or other drugs while undertaking training and assessment activities.</w:t>
      </w:r>
    </w:p>
    <w:p w14:paraId="0BBC3FF1" w14:textId="77777777" w:rsidR="00687986" w:rsidRPr="00311996" w:rsidRDefault="00687986" w:rsidP="00687986">
      <w:pPr>
        <w:rPr>
          <w:rFonts w:cs="Calibri"/>
          <w:sz w:val="24"/>
          <w:szCs w:val="24"/>
        </w:rPr>
      </w:pPr>
    </w:p>
    <w:p w14:paraId="50A73433" w14:textId="77777777" w:rsidR="004D71E9" w:rsidRPr="00311996" w:rsidRDefault="00687986" w:rsidP="004D71E9">
      <w:pPr>
        <w:rPr>
          <w:rFonts w:cs="Calibri"/>
          <w:sz w:val="24"/>
          <w:szCs w:val="24"/>
        </w:rPr>
      </w:pPr>
      <w:r w:rsidRPr="00311996">
        <w:rPr>
          <w:rFonts w:cs="Calibri"/>
          <w:sz w:val="24"/>
          <w:szCs w:val="24"/>
        </w:rPr>
        <w:t xml:space="preserve">The use, possession, purchase, sale or distribution of illegal substances on the </w:t>
      </w:r>
      <w:r w:rsidR="004D71E9" w:rsidRPr="00311996">
        <w:rPr>
          <w:rFonts w:cs="Calibri"/>
          <w:sz w:val="24"/>
          <w:szCs w:val="24"/>
        </w:rPr>
        <w:t>VACCHO or a placement provider’s</w:t>
      </w:r>
      <w:r w:rsidRPr="00311996">
        <w:rPr>
          <w:rFonts w:cs="Calibri"/>
          <w:sz w:val="24"/>
          <w:szCs w:val="24"/>
        </w:rPr>
        <w:t xml:space="preserve"> premises, during work placement or while undertaking training and assessment activities is not permitted and </w:t>
      </w:r>
      <w:r w:rsidR="004D71E9" w:rsidRPr="00311996">
        <w:rPr>
          <w:rFonts w:cs="Calibri"/>
          <w:sz w:val="24"/>
          <w:szCs w:val="24"/>
        </w:rPr>
        <w:t>may</w:t>
      </w:r>
      <w:r w:rsidRPr="00311996">
        <w:rPr>
          <w:rFonts w:cs="Calibri"/>
          <w:sz w:val="24"/>
          <w:szCs w:val="24"/>
        </w:rPr>
        <w:t xml:space="preserve"> result in the appropriate authorities being notified. Disciplinary action may also be taken by the </w:t>
      </w:r>
      <w:r w:rsidR="004D71E9" w:rsidRPr="00311996">
        <w:rPr>
          <w:rFonts w:cs="Calibri"/>
          <w:sz w:val="24"/>
          <w:szCs w:val="24"/>
        </w:rPr>
        <w:t>VACCHO</w:t>
      </w:r>
      <w:r w:rsidRPr="00311996">
        <w:rPr>
          <w:rFonts w:cs="Calibri"/>
          <w:sz w:val="24"/>
          <w:szCs w:val="24"/>
        </w:rPr>
        <w:t xml:space="preserve"> including suspension, cancellation of enrolment</w:t>
      </w:r>
      <w:r w:rsidR="004D71E9" w:rsidRPr="00311996">
        <w:rPr>
          <w:rFonts w:cs="Calibri"/>
          <w:sz w:val="24"/>
          <w:szCs w:val="24"/>
        </w:rPr>
        <w:t>,</w:t>
      </w:r>
      <w:r w:rsidRPr="00311996">
        <w:rPr>
          <w:rFonts w:cs="Calibri"/>
          <w:sz w:val="24"/>
          <w:szCs w:val="24"/>
        </w:rPr>
        <w:t xml:space="preserve"> or any other penalty appropriate under the circumstances.</w:t>
      </w:r>
      <w:bookmarkStart w:id="90" w:name="_Toc316569656"/>
      <w:bookmarkStart w:id="91" w:name="_Toc316645262"/>
      <w:bookmarkStart w:id="92" w:name="_Toc316645987"/>
      <w:bookmarkStart w:id="93" w:name="_Toc476651708"/>
      <w:bookmarkStart w:id="94" w:name="_Toc9244407"/>
      <w:bookmarkStart w:id="95" w:name="_Toc243371751"/>
      <w:bookmarkStart w:id="96" w:name="_Toc243372444"/>
      <w:bookmarkStart w:id="97" w:name="_Toc243372657"/>
    </w:p>
    <w:p w14:paraId="0D5F7CA7" w14:textId="523C7FCC" w:rsidR="004D71E9" w:rsidRDefault="004D71E9" w:rsidP="004D71E9">
      <w:pPr>
        <w:rPr>
          <w:rFonts w:cs="Calibri"/>
          <w:sz w:val="24"/>
          <w:szCs w:val="24"/>
        </w:rPr>
      </w:pPr>
    </w:p>
    <w:p w14:paraId="75FFA3A0" w14:textId="77777777" w:rsidR="00E019CA" w:rsidRPr="00311996" w:rsidRDefault="00E019CA" w:rsidP="004D71E9">
      <w:pPr>
        <w:rPr>
          <w:rFonts w:cs="Calibri"/>
          <w:sz w:val="24"/>
          <w:szCs w:val="24"/>
        </w:rPr>
      </w:pPr>
    </w:p>
    <w:p w14:paraId="32535D37" w14:textId="3408DB2A" w:rsidR="0028039D" w:rsidRPr="000E4083" w:rsidRDefault="0028039D" w:rsidP="004D71E9">
      <w:pPr>
        <w:pStyle w:val="Heading1"/>
        <w:rPr>
          <w:rFonts w:cs="Calibri"/>
          <w:sz w:val="32"/>
          <w:szCs w:val="32"/>
        </w:rPr>
      </w:pPr>
      <w:bookmarkStart w:id="98" w:name="_Toc74898132"/>
      <w:bookmarkStart w:id="99" w:name="_Toc29642973"/>
      <w:r w:rsidRPr="000E4083">
        <w:rPr>
          <w:rFonts w:cs="Calibri"/>
          <w:sz w:val="32"/>
          <w:szCs w:val="32"/>
        </w:rPr>
        <w:t>Fees and Charges</w:t>
      </w:r>
      <w:bookmarkEnd w:id="98"/>
    </w:p>
    <w:p w14:paraId="432BC22D" w14:textId="77777777" w:rsidR="0028039D" w:rsidRPr="00311996" w:rsidRDefault="0028039D" w:rsidP="0028039D">
      <w:pPr>
        <w:rPr>
          <w:rFonts w:cs="Calibri"/>
          <w:sz w:val="24"/>
          <w:szCs w:val="24"/>
        </w:rPr>
      </w:pPr>
    </w:p>
    <w:p w14:paraId="00C4FEDC" w14:textId="5F5E4C12" w:rsidR="0028039D" w:rsidRDefault="0028039D" w:rsidP="0028039D">
      <w:pPr>
        <w:rPr>
          <w:rFonts w:cs="Calibri"/>
          <w:sz w:val="24"/>
          <w:szCs w:val="24"/>
        </w:rPr>
      </w:pPr>
      <w:r w:rsidRPr="00311996">
        <w:rPr>
          <w:rFonts w:cs="Calibri"/>
          <w:sz w:val="24"/>
          <w:szCs w:val="24"/>
        </w:rPr>
        <w:t>Study costs will depend upon funding sources.  Where students are eligible under the Skills First Program, VACCHO charges a tuition fee, in line with the minimum fee applicable. Where funding is not available for training programs VACCHO advertises fee for service rates. Employers and students will be notified in advance of these fees with students receiving a fee quotation</w:t>
      </w:r>
      <w:r w:rsidR="00DC610B">
        <w:rPr>
          <w:rFonts w:cs="Calibri"/>
          <w:sz w:val="24"/>
          <w:szCs w:val="24"/>
        </w:rPr>
        <w:t xml:space="preserve">, known as a </w:t>
      </w:r>
      <w:r w:rsidR="007144E7">
        <w:rPr>
          <w:rFonts w:cs="Calibri"/>
          <w:sz w:val="24"/>
          <w:szCs w:val="24"/>
        </w:rPr>
        <w:t>Statement of Fees</w:t>
      </w:r>
      <w:r w:rsidR="00DC610B">
        <w:rPr>
          <w:rFonts w:cs="Calibri"/>
          <w:sz w:val="24"/>
          <w:szCs w:val="24"/>
        </w:rPr>
        <w:t>,</w:t>
      </w:r>
      <w:r w:rsidRPr="00311996">
        <w:rPr>
          <w:rFonts w:cs="Calibri"/>
          <w:sz w:val="24"/>
          <w:szCs w:val="24"/>
        </w:rPr>
        <w:t xml:space="preserve"> prior to enrolment.</w:t>
      </w:r>
    </w:p>
    <w:p w14:paraId="26BFBDBA" w14:textId="77777777" w:rsidR="00D257D8" w:rsidRPr="000E4083" w:rsidRDefault="00D257D8" w:rsidP="00D257D8">
      <w:pPr>
        <w:rPr>
          <w:rFonts w:asciiTheme="minorHAnsi" w:hAnsiTheme="minorHAnsi" w:cstheme="minorBidi"/>
          <w:sz w:val="24"/>
          <w:szCs w:val="24"/>
        </w:rPr>
      </w:pPr>
    </w:p>
    <w:p w14:paraId="24DE518D" w14:textId="30B39D5F" w:rsidR="00D257D8" w:rsidRPr="000E4083" w:rsidRDefault="00D257D8" w:rsidP="00D257D8">
      <w:pPr>
        <w:rPr>
          <w:sz w:val="24"/>
          <w:szCs w:val="24"/>
        </w:rPr>
      </w:pPr>
      <w:r w:rsidRPr="000E4083">
        <w:rPr>
          <w:sz w:val="24"/>
          <w:szCs w:val="24"/>
        </w:rPr>
        <w:t xml:space="preserve">Bursaries to assist with fees may be available for students who identify as Aboriginal and/or Torres Strait Islanders or hold a Concession card. The student tuition fees, as published, are subject to change given individual circumstances at enrolment. </w:t>
      </w:r>
    </w:p>
    <w:p w14:paraId="75A90BFA" w14:textId="75662D18" w:rsidR="00D257D8" w:rsidRPr="000E4083" w:rsidRDefault="00D257D8" w:rsidP="00D257D8">
      <w:pPr>
        <w:rPr>
          <w:rFonts w:cs="Calibri"/>
          <w:sz w:val="24"/>
          <w:szCs w:val="24"/>
        </w:rPr>
      </w:pPr>
      <w:r w:rsidRPr="00822CFF">
        <w:rPr>
          <w:rFonts w:cs="Calibri"/>
          <w:sz w:val="24"/>
          <w:szCs w:val="24"/>
        </w:rPr>
        <w:t xml:space="preserve">You can access our Fees and Charges from our website: </w:t>
      </w:r>
      <w:hyperlink r:id="rId14" w:history="1">
        <w:r w:rsidRPr="00822CFF">
          <w:rPr>
            <w:rStyle w:val="Hyperlink"/>
            <w:rFonts w:cs="Calibri"/>
            <w:sz w:val="24"/>
            <w:szCs w:val="24"/>
          </w:rPr>
          <w:t>www.vaccho.org.au</w:t>
        </w:r>
      </w:hyperlink>
    </w:p>
    <w:p w14:paraId="462784CC" w14:textId="77777777" w:rsidR="00D257D8" w:rsidRDefault="00D257D8" w:rsidP="0028039D">
      <w:pPr>
        <w:rPr>
          <w:rFonts w:cs="Calibri"/>
          <w:sz w:val="24"/>
          <w:szCs w:val="24"/>
        </w:rPr>
      </w:pPr>
    </w:p>
    <w:p w14:paraId="32774715" w14:textId="7663C415" w:rsidR="00DC610B" w:rsidRPr="00311996" w:rsidRDefault="00DC610B" w:rsidP="0028039D">
      <w:pPr>
        <w:rPr>
          <w:rFonts w:cs="Calibri"/>
          <w:sz w:val="24"/>
          <w:szCs w:val="24"/>
        </w:rPr>
      </w:pPr>
      <w:r>
        <w:rPr>
          <w:rFonts w:cs="Calibri"/>
          <w:sz w:val="24"/>
          <w:szCs w:val="24"/>
        </w:rPr>
        <w:t>Should a student decide to vary their enrolment, such as withdrawing, VACCHO’s refund policy w</w:t>
      </w:r>
      <w:r w:rsidR="007144E7">
        <w:rPr>
          <w:rFonts w:cs="Calibri"/>
          <w:sz w:val="24"/>
          <w:szCs w:val="24"/>
        </w:rPr>
        <w:t xml:space="preserve">ill </w:t>
      </w:r>
      <w:r>
        <w:rPr>
          <w:rFonts w:cs="Calibri"/>
          <w:sz w:val="24"/>
          <w:szCs w:val="24"/>
        </w:rPr>
        <w:t>apply</w:t>
      </w:r>
      <w:r w:rsidR="007144E7">
        <w:rPr>
          <w:rFonts w:cs="Calibri"/>
          <w:sz w:val="24"/>
          <w:szCs w:val="24"/>
        </w:rPr>
        <w:t xml:space="preserve"> where students are eligible to receive a refund.</w:t>
      </w:r>
      <w:r w:rsidR="001265CC">
        <w:rPr>
          <w:rFonts w:cs="Calibri"/>
          <w:sz w:val="24"/>
          <w:szCs w:val="24"/>
        </w:rPr>
        <w:t>. Please refer to VACCHO’s Fees, Charges and Refunds Policy and Procedure on our website, for all circumstances where a refund may be available.</w:t>
      </w:r>
    </w:p>
    <w:p w14:paraId="2071EE7A" w14:textId="77777777" w:rsidR="0028039D" w:rsidRPr="00311996" w:rsidRDefault="0028039D" w:rsidP="0028039D">
      <w:pPr>
        <w:rPr>
          <w:rFonts w:cs="Calibri"/>
          <w:sz w:val="24"/>
          <w:szCs w:val="24"/>
        </w:rPr>
      </w:pPr>
    </w:p>
    <w:p w14:paraId="4DD68CC5" w14:textId="77777777" w:rsidR="00C76951" w:rsidRPr="000E4083" w:rsidRDefault="00731147" w:rsidP="0028039D">
      <w:pPr>
        <w:pStyle w:val="Heading2"/>
        <w:rPr>
          <w:rFonts w:cs="Calibri"/>
          <w:sz w:val="32"/>
          <w:szCs w:val="32"/>
        </w:rPr>
      </w:pPr>
      <w:r w:rsidRPr="000E4083">
        <w:rPr>
          <w:rFonts w:cs="Calibri"/>
          <w:sz w:val="32"/>
          <w:szCs w:val="32"/>
        </w:rPr>
        <w:t xml:space="preserve">Victorian </w:t>
      </w:r>
      <w:r w:rsidR="00C76951" w:rsidRPr="000E4083">
        <w:rPr>
          <w:rFonts w:cs="Calibri"/>
          <w:sz w:val="32"/>
          <w:szCs w:val="32"/>
        </w:rPr>
        <w:t>Government Subsidised Training</w:t>
      </w:r>
      <w:bookmarkEnd w:id="90"/>
      <w:bookmarkEnd w:id="91"/>
      <w:bookmarkEnd w:id="92"/>
      <w:bookmarkEnd w:id="93"/>
      <w:bookmarkEnd w:id="94"/>
      <w:bookmarkEnd w:id="99"/>
    </w:p>
    <w:p w14:paraId="3AE34DBA" w14:textId="77777777" w:rsidR="00C504E4" w:rsidRPr="00311996" w:rsidRDefault="00C504E4" w:rsidP="000751C4">
      <w:pPr>
        <w:rPr>
          <w:rFonts w:cs="Calibri"/>
          <w:sz w:val="24"/>
          <w:szCs w:val="24"/>
        </w:rPr>
      </w:pPr>
    </w:p>
    <w:p w14:paraId="3D29A6CC" w14:textId="6C666345" w:rsidR="006C6884" w:rsidRDefault="00C76951" w:rsidP="000751C4">
      <w:pPr>
        <w:rPr>
          <w:rFonts w:cs="Calibri"/>
          <w:sz w:val="24"/>
          <w:szCs w:val="24"/>
        </w:rPr>
      </w:pPr>
      <w:r w:rsidRPr="00311996">
        <w:rPr>
          <w:rFonts w:cs="Calibri"/>
          <w:sz w:val="24"/>
          <w:szCs w:val="24"/>
        </w:rPr>
        <w:t xml:space="preserve">The Victorian government </w:t>
      </w:r>
      <w:r w:rsidR="00731147" w:rsidRPr="00311996">
        <w:rPr>
          <w:rFonts w:cs="Calibri"/>
          <w:sz w:val="24"/>
          <w:szCs w:val="24"/>
        </w:rPr>
        <w:t>provides</w:t>
      </w:r>
      <w:r w:rsidRPr="00311996">
        <w:rPr>
          <w:rFonts w:cs="Calibri"/>
          <w:sz w:val="24"/>
          <w:szCs w:val="24"/>
        </w:rPr>
        <w:t xml:space="preserve"> </w:t>
      </w:r>
      <w:r w:rsidR="00731147" w:rsidRPr="00311996">
        <w:rPr>
          <w:rFonts w:cs="Calibri"/>
          <w:sz w:val="24"/>
          <w:szCs w:val="24"/>
        </w:rPr>
        <w:t xml:space="preserve">funded </w:t>
      </w:r>
      <w:r w:rsidR="00FA245D" w:rsidRPr="00311996">
        <w:rPr>
          <w:rFonts w:cs="Calibri"/>
          <w:sz w:val="24"/>
          <w:szCs w:val="24"/>
        </w:rPr>
        <w:t>access</w:t>
      </w:r>
      <w:r w:rsidRPr="00311996">
        <w:rPr>
          <w:rFonts w:cs="Calibri"/>
          <w:sz w:val="24"/>
          <w:szCs w:val="24"/>
        </w:rPr>
        <w:t xml:space="preserve"> to training and progression through higher level qualifications </w:t>
      </w:r>
      <w:r w:rsidR="006C6884" w:rsidRPr="00311996">
        <w:rPr>
          <w:rFonts w:cs="Calibri"/>
          <w:sz w:val="24"/>
          <w:szCs w:val="24"/>
        </w:rPr>
        <w:t xml:space="preserve">for all </w:t>
      </w:r>
      <w:r w:rsidR="009C0DDE" w:rsidRPr="00311996">
        <w:rPr>
          <w:rFonts w:cs="Calibri"/>
          <w:sz w:val="24"/>
          <w:szCs w:val="24"/>
        </w:rPr>
        <w:t>Victorian residents</w:t>
      </w:r>
      <w:r w:rsidR="006C6884" w:rsidRPr="00311996">
        <w:rPr>
          <w:rFonts w:cs="Calibri"/>
          <w:sz w:val="24"/>
          <w:szCs w:val="24"/>
        </w:rPr>
        <w:t xml:space="preserve"> </w:t>
      </w:r>
      <w:r w:rsidR="007144E7">
        <w:rPr>
          <w:rFonts w:cs="Calibri"/>
          <w:sz w:val="24"/>
          <w:szCs w:val="24"/>
        </w:rPr>
        <w:t>with or without a</w:t>
      </w:r>
      <w:r w:rsidR="006C6884" w:rsidRPr="00311996">
        <w:rPr>
          <w:rFonts w:cs="Calibri"/>
          <w:sz w:val="24"/>
          <w:szCs w:val="24"/>
        </w:rPr>
        <w:t xml:space="preserve"> post school qualification, or who want to gain a </w:t>
      </w:r>
      <w:r w:rsidR="00780A89" w:rsidRPr="00311996">
        <w:rPr>
          <w:rFonts w:cs="Calibri"/>
          <w:sz w:val="24"/>
          <w:szCs w:val="24"/>
        </w:rPr>
        <w:t>higher-level</w:t>
      </w:r>
      <w:r w:rsidR="006C6884" w:rsidRPr="00311996">
        <w:rPr>
          <w:rFonts w:cs="Calibri"/>
          <w:sz w:val="24"/>
          <w:szCs w:val="24"/>
        </w:rPr>
        <w:t xml:space="preserve"> qualification than they already hold.</w:t>
      </w:r>
      <w:r w:rsidR="009C0DDE" w:rsidRPr="00311996">
        <w:rPr>
          <w:rFonts w:cs="Calibri"/>
          <w:sz w:val="24"/>
          <w:szCs w:val="24"/>
        </w:rPr>
        <w:t xml:space="preserve"> There are </w:t>
      </w:r>
      <w:r w:rsidR="00780A89" w:rsidRPr="00311996">
        <w:rPr>
          <w:rFonts w:cs="Calibri"/>
          <w:sz w:val="24"/>
          <w:szCs w:val="24"/>
        </w:rPr>
        <w:t xml:space="preserve">also </w:t>
      </w:r>
      <w:r w:rsidR="009C0DDE" w:rsidRPr="00311996">
        <w:rPr>
          <w:rFonts w:cs="Calibri"/>
          <w:sz w:val="24"/>
          <w:szCs w:val="24"/>
        </w:rPr>
        <w:t>residential and citizenship eligibility requirements.</w:t>
      </w:r>
    </w:p>
    <w:p w14:paraId="4D01C899" w14:textId="55D111B1" w:rsidR="00CC4DCE" w:rsidRDefault="00CC4DCE" w:rsidP="000751C4">
      <w:pPr>
        <w:rPr>
          <w:rFonts w:cs="Calibri"/>
          <w:sz w:val="24"/>
          <w:szCs w:val="24"/>
        </w:rPr>
      </w:pPr>
    </w:p>
    <w:p w14:paraId="5F9D479E" w14:textId="71AC4A50" w:rsidR="00CC4DCE" w:rsidRPr="00CC4DCE" w:rsidRDefault="00CC4DCE" w:rsidP="00CC4DCE">
      <w:pPr>
        <w:rPr>
          <w:rFonts w:cs="Calibri"/>
          <w:sz w:val="24"/>
          <w:szCs w:val="24"/>
        </w:rPr>
      </w:pPr>
      <w:r>
        <w:rPr>
          <w:rFonts w:cs="Calibri"/>
          <w:sz w:val="24"/>
          <w:szCs w:val="24"/>
        </w:rPr>
        <w:t xml:space="preserve">Eligible </w:t>
      </w:r>
      <w:r w:rsidRPr="00CC4DCE">
        <w:rPr>
          <w:rFonts w:cs="Calibri"/>
          <w:sz w:val="24"/>
          <w:szCs w:val="24"/>
        </w:rPr>
        <w:t>Skills First Student can only:</w:t>
      </w:r>
    </w:p>
    <w:p w14:paraId="1BEE0C12" w14:textId="687EE250" w:rsidR="00CC4DCE" w:rsidRDefault="00CC4DCE" w:rsidP="00CC4DCE">
      <w:pPr>
        <w:pStyle w:val="ListParagraph"/>
        <w:numPr>
          <w:ilvl w:val="0"/>
          <w:numId w:val="42"/>
        </w:numPr>
        <w:rPr>
          <w:rFonts w:cs="Calibri"/>
          <w:sz w:val="24"/>
          <w:szCs w:val="24"/>
        </w:rPr>
      </w:pPr>
      <w:r>
        <w:rPr>
          <w:rFonts w:cs="Calibri"/>
          <w:sz w:val="24"/>
          <w:szCs w:val="24"/>
        </w:rPr>
        <w:t>C</w:t>
      </w:r>
      <w:r w:rsidRPr="000E4083">
        <w:rPr>
          <w:rFonts w:cs="Calibri"/>
          <w:sz w:val="24"/>
          <w:szCs w:val="24"/>
        </w:rPr>
        <w:t xml:space="preserve">ommence a maximum of two Skills First subsidised Skill Sets in a calendar year (the ‘2 Skill Sets in a year’ limit). </w:t>
      </w:r>
    </w:p>
    <w:p w14:paraId="3ACE627F" w14:textId="1D236913" w:rsidR="00CC4DCE" w:rsidRPr="000E4083" w:rsidRDefault="00CC4DCE" w:rsidP="000E4083">
      <w:pPr>
        <w:pStyle w:val="ListParagraph"/>
        <w:rPr>
          <w:rFonts w:cs="Calibri"/>
          <w:sz w:val="24"/>
          <w:szCs w:val="24"/>
        </w:rPr>
      </w:pPr>
      <w:r w:rsidRPr="000E4083">
        <w:rPr>
          <w:rFonts w:cs="Calibri"/>
          <w:sz w:val="24"/>
          <w:szCs w:val="24"/>
        </w:rPr>
        <w:t>Where an individual is enrolled in a Skill Set(s) that is scheduled to commence at a later date in that calendar year, this Skill Set(s) must be counted for the purpose of this limit;</w:t>
      </w:r>
    </w:p>
    <w:p w14:paraId="5ADC889E" w14:textId="2AE4A8A0" w:rsidR="00CC4DCE" w:rsidRPr="000E4083" w:rsidRDefault="00CC4DCE" w:rsidP="000E4083">
      <w:pPr>
        <w:pStyle w:val="ListParagraph"/>
        <w:numPr>
          <w:ilvl w:val="0"/>
          <w:numId w:val="42"/>
        </w:numPr>
        <w:rPr>
          <w:rFonts w:cs="Calibri"/>
          <w:sz w:val="24"/>
          <w:szCs w:val="24"/>
        </w:rPr>
      </w:pPr>
      <w:r>
        <w:rPr>
          <w:rFonts w:cs="Calibri"/>
          <w:sz w:val="24"/>
          <w:szCs w:val="24"/>
        </w:rPr>
        <w:t>C</w:t>
      </w:r>
      <w:r w:rsidRPr="000E4083">
        <w:rPr>
          <w:rFonts w:cs="Calibri"/>
          <w:sz w:val="24"/>
          <w:szCs w:val="24"/>
        </w:rPr>
        <w:t>ommence a maximum of two Skills First subsidised programs that are AQF</w:t>
      </w:r>
      <w:r>
        <w:rPr>
          <w:rFonts w:cs="Calibri"/>
          <w:sz w:val="24"/>
          <w:szCs w:val="24"/>
        </w:rPr>
        <w:t xml:space="preserve"> </w:t>
      </w:r>
      <w:r w:rsidRPr="000E4083">
        <w:rPr>
          <w:rFonts w:cs="Calibri"/>
          <w:sz w:val="24"/>
          <w:szCs w:val="24"/>
        </w:rPr>
        <w:t>qualifications in a calendar year (the ‘2 AQF qualifications in a year’ limit).</w:t>
      </w:r>
    </w:p>
    <w:p w14:paraId="5CD0DB3C" w14:textId="52EB9CC0" w:rsidR="00CC4DCE" w:rsidRPr="000E4083" w:rsidRDefault="00CC4DCE" w:rsidP="000E4083">
      <w:pPr>
        <w:ind w:left="360"/>
        <w:rPr>
          <w:rFonts w:cs="Calibri"/>
          <w:sz w:val="24"/>
          <w:szCs w:val="24"/>
        </w:rPr>
      </w:pPr>
      <w:r w:rsidRPr="000E4083">
        <w:rPr>
          <w:rFonts w:cs="Calibri"/>
          <w:sz w:val="24"/>
          <w:szCs w:val="24"/>
        </w:rPr>
        <w:t>Where an individual is enrolled in a program(s) that is scheduled to commence at a later</w:t>
      </w:r>
      <w:r>
        <w:rPr>
          <w:rFonts w:cs="Calibri"/>
          <w:sz w:val="24"/>
          <w:szCs w:val="24"/>
        </w:rPr>
        <w:t xml:space="preserve"> </w:t>
      </w:r>
      <w:r w:rsidRPr="000E4083">
        <w:rPr>
          <w:rFonts w:cs="Calibri"/>
          <w:sz w:val="24"/>
          <w:szCs w:val="24"/>
        </w:rPr>
        <w:t>date in that calendar year, this program(s) must be counted for the purpose of this limit;</w:t>
      </w:r>
      <w:r>
        <w:rPr>
          <w:rFonts w:cs="Calibri"/>
          <w:sz w:val="24"/>
          <w:szCs w:val="24"/>
        </w:rPr>
        <w:t xml:space="preserve"> </w:t>
      </w:r>
      <w:r w:rsidRPr="000E4083">
        <w:rPr>
          <w:rFonts w:cs="Calibri"/>
          <w:sz w:val="24"/>
          <w:szCs w:val="24"/>
        </w:rPr>
        <w:t>and</w:t>
      </w:r>
    </w:p>
    <w:p w14:paraId="50A089D8" w14:textId="6808EABD" w:rsidR="00CC4DCE" w:rsidRPr="000E4083" w:rsidRDefault="00CC4DCE" w:rsidP="000E4083">
      <w:pPr>
        <w:pStyle w:val="ListParagraph"/>
        <w:numPr>
          <w:ilvl w:val="0"/>
          <w:numId w:val="42"/>
        </w:numPr>
        <w:rPr>
          <w:rFonts w:cs="Calibri"/>
          <w:sz w:val="24"/>
          <w:szCs w:val="24"/>
        </w:rPr>
      </w:pPr>
      <w:r>
        <w:rPr>
          <w:rFonts w:cs="Calibri"/>
          <w:sz w:val="24"/>
          <w:szCs w:val="24"/>
        </w:rPr>
        <w:t>U</w:t>
      </w:r>
      <w:r w:rsidRPr="000E4083">
        <w:rPr>
          <w:rFonts w:cs="Calibri"/>
          <w:sz w:val="24"/>
          <w:szCs w:val="24"/>
        </w:rPr>
        <w:t>ndertake a maximum of two Skills First subsidised programs at any one time (the ‘2 at</w:t>
      </w:r>
      <w:r>
        <w:rPr>
          <w:rFonts w:cs="Calibri"/>
          <w:sz w:val="24"/>
          <w:szCs w:val="24"/>
        </w:rPr>
        <w:t xml:space="preserve"> </w:t>
      </w:r>
      <w:r w:rsidRPr="000E4083">
        <w:rPr>
          <w:rFonts w:cs="Calibri"/>
          <w:sz w:val="24"/>
          <w:szCs w:val="24"/>
        </w:rPr>
        <w:t>a time’ limit).</w:t>
      </w:r>
    </w:p>
    <w:p w14:paraId="01F0ABDE" w14:textId="77777777" w:rsidR="009C0DDE" w:rsidRPr="00311996" w:rsidRDefault="009C0DDE" w:rsidP="000751C4">
      <w:pPr>
        <w:rPr>
          <w:rFonts w:cs="Calibri"/>
          <w:sz w:val="24"/>
          <w:szCs w:val="24"/>
        </w:rPr>
      </w:pPr>
    </w:p>
    <w:p w14:paraId="5020722F" w14:textId="77777777" w:rsidR="006D25A7" w:rsidRDefault="006D25A7" w:rsidP="000751C4">
      <w:pPr>
        <w:rPr>
          <w:rFonts w:cs="Calibri"/>
          <w:sz w:val="24"/>
          <w:szCs w:val="24"/>
        </w:rPr>
      </w:pPr>
    </w:p>
    <w:p w14:paraId="0D7FF7BE" w14:textId="3A6379BA" w:rsidR="00780A89" w:rsidRPr="00311996" w:rsidRDefault="0028039D" w:rsidP="000751C4">
      <w:pPr>
        <w:rPr>
          <w:rFonts w:cs="Calibri"/>
          <w:sz w:val="24"/>
          <w:szCs w:val="24"/>
        </w:rPr>
      </w:pPr>
      <w:r w:rsidRPr="00311996">
        <w:rPr>
          <w:rFonts w:cs="Calibri"/>
          <w:sz w:val="24"/>
          <w:szCs w:val="24"/>
        </w:rPr>
        <w:t>F</w:t>
      </w:r>
      <w:r w:rsidR="00780A89" w:rsidRPr="00311996">
        <w:rPr>
          <w:rFonts w:cs="Calibri"/>
          <w:sz w:val="24"/>
          <w:szCs w:val="24"/>
        </w:rPr>
        <w:t xml:space="preserve">or further information, or if you have any questions, contact our </w:t>
      </w:r>
      <w:r w:rsidR="006D25A7">
        <w:rPr>
          <w:rFonts w:cs="Calibri"/>
          <w:sz w:val="24"/>
          <w:szCs w:val="24"/>
        </w:rPr>
        <w:t>Aboriginal Student Mentor/team</w:t>
      </w:r>
      <w:r w:rsidR="00780A89" w:rsidRPr="00311996">
        <w:rPr>
          <w:rFonts w:cs="Calibri"/>
          <w:sz w:val="24"/>
          <w:szCs w:val="24"/>
        </w:rPr>
        <w:t xml:space="preserve"> on 03 9411 9411 or visit the Skills Victoria website </w:t>
      </w:r>
      <w:r w:rsidR="006D25A7" w:rsidRPr="006D25A7">
        <w:rPr>
          <w:rFonts w:cs="Calibri"/>
          <w:sz w:val="24"/>
          <w:szCs w:val="24"/>
        </w:rPr>
        <w:t>https://www.skills.vic.gov.au/s/how-to-check-your-eligibility</w:t>
      </w:r>
    </w:p>
    <w:p w14:paraId="014FF55D" w14:textId="77777777" w:rsidR="00501F65" w:rsidRPr="00311996" w:rsidRDefault="00501F65" w:rsidP="000751C4">
      <w:pPr>
        <w:rPr>
          <w:rFonts w:cs="Calibri"/>
          <w:sz w:val="24"/>
          <w:szCs w:val="24"/>
        </w:rPr>
      </w:pPr>
    </w:p>
    <w:p w14:paraId="7384B33E" w14:textId="14CAFB8B" w:rsidR="00024F3D" w:rsidRPr="000E4083" w:rsidRDefault="00024F3D" w:rsidP="0028039D">
      <w:pPr>
        <w:pStyle w:val="Heading2"/>
        <w:rPr>
          <w:rFonts w:cs="Calibri"/>
          <w:sz w:val="32"/>
          <w:szCs w:val="32"/>
        </w:rPr>
      </w:pPr>
      <w:bookmarkStart w:id="100" w:name="_Toc316569657"/>
      <w:bookmarkStart w:id="101" w:name="_Toc316645263"/>
      <w:bookmarkStart w:id="102" w:name="_Toc316645988"/>
      <w:bookmarkStart w:id="103" w:name="_Toc476651709"/>
      <w:bookmarkStart w:id="104" w:name="_Toc9244408"/>
      <w:bookmarkStart w:id="105" w:name="_Toc29642974"/>
      <w:r w:rsidRPr="000E4083">
        <w:rPr>
          <w:rFonts w:cs="Calibri"/>
          <w:sz w:val="32"/>
          <w:szCs w:val="32"/>
        </w:rPr>
        <w:t xml:space="preserve">Other </w:t>
      </w:r>
      <w:r w:rsidR="00501F65" w:rsidRPr="000E4083">
        <w:rPr>
          <w:rFonts w:cs="Calibri"/>
          <w:sz w:val="32"/>
          <w:szCs w:val="32"/>
        </w:rPr>
        <w:t>Funding Sources</w:t>
      </w:r>
      <w:bookmarkEnd w:id="100"/>
      <w:bookmarkEnd w:id="101"/>
      <w:bookmarkEnd w:id="102"/>
      <w:bookmarkEnd w:id="103"/>
      <w:bookmarkEnd w:id="104"/>
      <w:bookmarkEnd w:id="105"/>
    </w:p>
    <w:p w14:paraId="44DD5626" w14:textId="77777777" w:rsidR="00501F65" w:rsidRPr="00311996" w:rsidRDefault="00501F65" w:rsidP="000751C4">
      <w:pPr>
        <w:rPr>
          <w:rFonts w:cs="Calibri"/>
          <w:sz w:val="24"/>
          <w:szCs w:val="24"/>
        </w:rPr>
      </w:pPr>
    </w:p>
    <w:p w14:paraId="7A3EC226" w14:textId="5BD9E6B4" w:rsidR="00501F65" w:rsidRPr="00311996" w:rsidRDefault="00024F3D" w:rsidP="000751C4">
      <w:pPr>
        <w:rPr>
          <w:rFonts w:cs="Calibri"/>
          <w:sz w:val="24"/>
          <w:szCs w:val="24"/>
        </w:rPr>
      </w:pPr>
      <w:r w:rsidRPr="00311996">
        <w:rPr>
          <w:rFonts w:cs="Calibri"/>
          <w:sz w:val="24"/>
          <w:szCs w:val="24"/>
        </w:rPr>
        <w:t xml:space="preserve">VACCHO often receives </w:t>
      </w:r>
      <w:r w:rsidR="00501F65" w:rsidRPr="00311996">
        <w:rPr>
          <w:rFonts w:cs="Calibri"/>
          <w:sz w:val="24"/>
          <w:szCs w:val="24"/>
        </w:rPr>
        <w:t xml:space="preserve">some limited </w:t>
      </w:r>
      <w:r w:rsidRPr="00311996">
        <w:rPr>
          <w:rFonts w:cs="Calibri"/>
          <w:sz w:val="24"/>
          <w:szCs w:val="24"/>
        </w:rPr>
        <w:t xml:space="preserve">funding for special training programs for specific </w:t>
      </w:r>
      <w:r w:rsidR="00134517" w:rsidRPr="00311996">
        <w:rPr>
          <w:rFonts w:cs="Calibri"/>
          <w:sz w:val="24"/>
          <w:szCs w:val="24"/>
        </w:rPr>
        <w:t xml:space="preserve">workforces. VACCHO will always promote these funding sources to the appropriate agencies and employer groups. </w:t>
      </w:r>
      <w:r w:rsidRPr="00311996">
        <w:rPr>
          <w:rFonts w:cs="Calibri"/>
          <w:sz w:val="24"/>
          <w:szCs w:val="24"/>
        </w:rPr>
        <w:t xml:space="preserve">This type of funding generally covers all training costs. </w:t>
      </w:r>
      <w:r w:rsidR="003D72D9" w:rsidRPr="00311996">
        <w:rPr>
          <w:rFonts w:cs="Calibri"/>
          <w:sz w:val="24"/>
          <w:szCs w:val="24"/>
        </w:rPr>
        <w:t>This will be determined individually for each student.</w:t>
      </w:r>
      <w:r w:rsidR="00501F65" w:rsidRPr="00311996">
        <w:rPr>
          <w:rFonts w:cs="Calibri"/>
          <w:sz w:val="24"/>
          <w:szCs w:val="24"/>
        </w:rPr>
        <w:t xml:space="preserve"> For further information, contact </w:t>
      </w:r>
      <w:r w:rsidR="00840107" w:rsidRPr="00311996">
        <w:rPr>
          <w:rFonts w:cs="Calibri"/>
          <w:sz w:val="24"/>
          <w:szCs w:val="24"/>
        </w:rPr>
        <w:t xml:space="preserve">our </w:t>
      </w:r>
      <w:r w:rsidR="00840107">
        <w:rPr>
          <w:rFonts w:cs="Calibri"/>
          <w:sz w:val="24"/>
          <w:szCs w:val="24"/>
        </w:rPr>
        <w:t>Aboriginal</w:t>
      </w:r>
      <w:r w:rsidR="00393F3B">
        <w:rPr>
          <w:rFonts w:cs="Calibri"/>
          <w:sz w:val="24"/>
          <w:szCs w:val="24"/>
        </w:rPr>
        <w:t xml:space="preserve"> Student Mentor team </w:t>
      </w:r>
      <w:r w:rsidR="00501F65" w:rsidRPr="00311996">
        <w:rPr>
          <w:rFonts w:cs="Calibri"/>
          <w:sz w:val="24"/>
          <w:szCs w:val="24"/>
        </w:rPr>
        <w:t>on 03 9411 9411.</w:t>
      </w:r>
    </w:p>
    <w:p w14:paraId="54AB1D8B" w14:textId="77777777" w:rsidR="00501F65" w:rsidRPr="00311996" w:rsidRDefault="00501F65" w:rsidP="00501F65">
      <w:pPr>
        <w:rPr>
          <w:rFonts w:cs="Calibri"/>
          <w:sz w:val="24"/>
          <w:szCs w:val="24"/>
        </w:rPr>
      </w:pPr>
      <w:bookmarkStart w:id="106" w:name="_Toc316569659"/>
      <w:bookmarkStart w:id="107" w:name="_Toc316645265"/>
      <w:bookmarkStart w:id="108" w:name="_Toc316645990"/>
      <w:bookmarkStart w:id="109" w:name="_Toc476651711"/>
      <w:bookmarkStart w:id="110" w:name="_Toc243371752"/>
      <w:bookmarkStart w:id="111" w:name="_Toc243372445"/>
      <w:bookmarkStart w:id="112" w:name="_Toc243372658"/>
      <w:bookmarkEnd w:id="95"/>
      <w:bookmarkEnd w:id="96"/>
      <w:bookmarkEnd w:id="97"/>
    </w:p>
    <w:p w14:paraId="43995382" w14:textId="57311250" w:rsidR="00EA7338" w:rsidRPr="000E4083" w:rsidRDefault="00EA7338" w:rsidP="00501F65">
      <w:pPr>
        <w:pStyle w:val="Heading2"/>
        <w:rPr>
          <w:rFonts w:cs="Calibri"/>
          <w:sz w:val="32"/>
          <w:szCs w:val="32"/>
        </w:rPr>
      </w:pPr>
      <w:r w:rsidRPr="000E4083">
        <w:rPr>
          <w:rFonts w:cs="Calibri"/>
          <w:sz w:val="32"/>
          <w:szCs w:val="32"/>
        </w:rPr>
        <w:t>Fee for Service Rates</w:t>
      </w:r>
      <w:bookmarkEnd w:id="106"/>
      <w:bookmarkEnd w:id="107"/>
      <w:bookmarkEnd w:id="108"/>
      <w:bookmarkEnd w:id="109"/>
    </w:p>
    <w:p w14:paraId="6C257F49" w14:textId="77777777" w:rsidR="00501F65" w:rsidRPr="00311996" w:rsidRDefault="00501F65" w:rsidP="000751C4">
      <w:pPr>
        <w:rPr>
          <w:rFonts w:cs="Calibri"/>
          <w:sz w:val="24"/>
          <w:szCs w:val="24"/>
        </w:rPr>
      </w:pPr>
    </w:p>
    <w:p w14:paraId="75910449" w14:textId="0BE093BC" w:rsidR="00E8710F" w:rsidRPr="00311996" w:rsidRDefault="003D72D9" w:rsidP="000751C4">
      <w:pPr>
        <w:rPr>
          <w:rFonts w:cs="Calibri"/>
          <w:sz w:val="24"/>
          <w:szCs w:val="24"/>
        </w:rPr>
      </w:pPr>
      <w:r w:rsidRPr="00311996">
        <w:rPr>
          <w:rFonts w:cs="Calibri"/>
          <w:sz w:val="24"/>
          <w:szCs w:val="24"/>
        </w:rPr>
        <w:t xml:space="preserve">VACCHO </w:t>
      </w:r>
      <w:r w:rsidR="00EA7338" w:rsidRPr="00311996">
        <w:rPr>
          <w:rFonts w:cs="Calibri"/>
          <w:sz w:val="24"/>
          <w:szCs w:val="24"/>
        </w:rPr>
        <w:t>provides information on its website about fee for service rates for each qualification on its Scope of Registration.</w:t>
      </w:r>
      <w:r w:rsidR="00840107">
        <w:rPr>
          <w:rFonts w:cs="Calibri"/>
          <w:sz w:val="24"/>
          <w:szCs w:val="24"/>
        </w:rPr>
        <w:t xml:space="preserve"> </w:t>
      </w:r>
      <w:r w:rsidR="00EA7338" w:rsidRPr="00311996">
        <w:rPr>
          <w:rFonts w:cs="Calibri"/>
          <w:sz w:val="24"/>
          <w:szCs w:val="24"/>
        </w:rPr>
        <w:t>These rates include tuition and materials costs which apply where government subsidi</w:t>
      </w:r>
      <w:r w:rsidR="001304CE" w:rsidRPr="00311996">
        <w:rPr>
          <w:rFonts w:cs="Calibri"/>
          <w:sz w:val="24"/>
          <w:szCs w:val="24"/>
        </w:rPr>
        <w:t>s</w:t>
      </w:r>
      <w:r w:rsidR="00EA7338" w:rsidRPr="00311996">
        <w:rPr>
          <w:rFonts w:cs="Calibri"/>
          <w:sz w:val="24"/>
          <w:szCs w:val="24"/>
        </w:rPr>
        <w:t xml:space="preserve">ed training places are not available. </w:t>
      </w:r>
      <w:r w:rsidR="00F859DF" w:rsidRPr="00311996">
        <w:rPr>
          <w:rFonts w:cs="Calibri"/>
          <w:sz w:val="24"/>
          <w:szCs w:val="24"/>
        </w:rPr>
        <w:t>Fee for service rates quoted are a guide only and may also apply to processes such as Recognition of Prior Learning.  The fees quoted may vary on an individual basis.</w:t>
      </w:r>
    </w:p>
    <w:p w14:paraId="575E4C98" w14:textId="77777777" w:rsidR="00501F65" w:rsidRPr="00311996" w:rsidRDefault="00501F65" w:rsidP="000751C4">
      <w:pPr>
        <w:rPr>
          <w:rFonts w:cs="Calibri"/>
          <w:sz w:val="24"/>
          <w:szCs w:val="24"/>
        </w:rPr>
      </w:pPr>
    </w:p>
    <w:p w14:paraId="57AD4898" w14:textId="3AC1CC05" w:rsidR="00AA66E5" w:rsidRPr="00311996" w:rsidRDefault="00501F65" w:rsidP="00501F65">
      <w:pPr>
        <w:rPr>
          <w:rFonts w:cs="Calibri"/>
          <w:sz w:val="24"/>
          <w:szCs w:val="24"/>
        </w:rPr>
      </w:pPr>
      <w:r w:rsidRPr="00311996">
        <w:rPr>
          <w:rFonts w:cs="Calibri"/>
          <w:sz w:val="24"/>
          <w:szCs w:val="24"/>
        </w:rPr>
        <w:t>VACCHO’s course fees are available on our website</w:t>
      </w:r>
      <w:r w:rsidR="00F065F4">
        <w:rPr>
          <w:rFonts w:cs="Calibri"/>
          <w:sz w:val="24"/>
          <w:szCs w:val="24"/>
        </w:rPr>
        <w:t xml:space="preserve">: </w:t>
      </w:r>
      <w:r w:rsidRPr="00311996">
        <w:rPr>
          <w:rFonts w:cs="Calibri"/>
          <w:sz w:val="24"/>
          <w:szCs w:val="24"/>
        </w:rPr>
        <w:t>www.vaccho.org.au</w:t>
      </w:r>
      <w:bookmarkStart w:id="113" w:name="_Toc316569660"/>
      <w:bookmarkStart w:id="114" w:name="_Toc316645266"/>
      <w:bookmarkStart w:id="115" w:name="_Toc316645991"/>
      <w:bookmarkStart w:id="116" w:name="_Toc476651712"/>
    </w:p>
    <w:p w14:paraId="7D441CC6" w14:textId="77777777" w:rsidR="00F065F4" w:rsidRPr="00D30DCA" w:rsidRDefault="00F065F4" w:rsidP="00AA66E5">
      <w:pPr>
        <w:pStyle w:val="Heading1"/>
        <w:rPr>
          <w:rFonts w:cs="Calibri"/>
          <w:sz w:val="16"/>
          <w:szCs w:val="16"/>
        </w:rPr>
      </w:pPr>
      <w:bookmarkStart w:id="117" w:name="_Toc74898133"/>
    </w:p>
    <w:p w14:paraId="2DC6E635" w14:textId="669F0307" w:rsidR="00E035BD" w:rsidRPr="000E4083" w:rsidRDefault="00EA7338" w:rsidP="00AA66E5">
      <w:pPr>
        <w:pStyle w:val="Heading1"/>
        <w:rPr>
          <w:rFonts w:cs="Calibri"/>
          <w:sz w:val="28"/>
          <w:szCs w:val="28"/>
        </w:rPr>
      </w:pPr>
      <w:r w:rsidRPr="000E4083">
        <w:rPr>
          <w:rFonts w:cs="Calibri"/>
          <w:sz w:val="28"/>
          <w:szCs w:val="28"/>
        </w:rPr>
        <w:t xml:space="preserve">Fees </w:t>
      </w:r>
      <w:r w:rsidR="00AA66E5" w:rsidRPr="000E4083">
        <w:rPr>
          <w:rFonts w:cs="Calibri"/>
          <w:sz w:val="28"/>
          <w:szCs w:val="28"/>
        </w:rPr>
        <w:t>P</w:t>
      </w:r>
      <w:r w:rsidRPr="000E4083">
        <w:rPr>
          <w:rFonts w:cs="Calibri"/>
          <w:sz w:val="28"/>
          <w:szCs w:val="28"/>
        </w:rPr>
        <w:t xml:space="preserve">aid in </w:t>
      </w:r>
      <w:r w:rsidR="00AA66E5" w:rsidRPr="000E4083">
        <w:rPr>
          <w:rFonts w:cs="Calibri"/>
          <w:sz w:val="28"/>
          <w:szCs w:val="28"/>
        </w:rPr>
        <w:t>A</w:t>
      </w:r>
      <w:r w:rsidRPr="000E4083">
        <w:rPr>
          <w:rFonts w:cs="Calibri"/>
          <w:sz w:val="28"/>
          <w:szCs w:val="28"/>
        </w:rPr>
        <w:t xml:space="preserve">dvance </w:t>
      </w:r>
      <w:r w:rsidR="00AA66E5" w:rsidRPr="000E4083">
        <w:rPr>
          <w:rFonts w:cs="Calibri"/>
          <w:sz w:val="28"/>
          <w:szCs w:val="28"/>
        </w:rPr>
        <w:t>and</w:t>
      </w:r>
      <w:r w:rsidRPr="000E4083">
        <w:rPr>
          <w:rFonts w:cs="Calibri"/>
          <w:sz w:val="28"/>
          <w:szCs w:val="28"/>
        </w:rPr>
        <w:t xml:space="preserve"> </w:t>
      </w:r>
      <w:r w:rsidR="00AA66E5" w:rsidRPr="000E4083">
        <w:rPr>
          <w:rFonts w:cs="Calibri"/>
          <w:sz w:val="28"/>
          <w:szCs w:val="28"/>
        </w:rPr>
        <w:t>R</w:t>
      </w:r>
      <w:r w:rsidR="00E035BD" w:rsidRPr="000E4083">
        <w:rPr>
          <w:rFonts w:cs="Calibri"/>
          <w:sz w:val="28"/>
          <w:szCs w:val="28"/>
        </w:rPr>
        <w:t>efunds</w:t>
      </w:r>
      <w:bookmarkEnd w:id="113"/>
      <w:bookmarkEnd w:id="114"/>
      <w:bookmarkEnd w:id="115"/>
      <w:bookmarkEnd w:id="116"/>
      <w:bookmarkEnd w:id="117"/>
    </w:p>
    <w:p w14:paraId="427A43D0" w14:textId="77777777" w:rsidR="00AA66E5" w:rsidRPr="00D30DCA" w:rsidRDefault="00AA66E5" w:rsidP="00501F65">
      <w:pPr>
        <w:rPr>
          <w:rFonts w:cs="Calibri"/>
          <w:sz w:val="16"/>
          <w:szCs w:val="16"/>
        </w:rPr>
      </w:pPr>
    </w:p>
    <w:p w14:paraId="6788641E" w14:textId="06F12470" w:rsidR="00766E5F" w:rsidRPr="00311996" w:rsidRDefault="00766E5F" w:rsidP="00766E5F">
      <w:pPr>
        <w:rPr>
          <w:rFonts w:cs="Calibri"/>
          <w:sz w:val="24"/>
          <w:szCs w:val="24"/>
        </w:rPr>
      </w:pPr>
      <w:r w:rsidRPr="00311996">
        <w:rPr>
          <w:rFonts w:cs="Calibri"/>
          <w:sz w:val="24"/>
          <w:szCs w:val="24"/>
        </w:rPr>
        <w:t>VACCHO protects the fees paid in advance by students. We will not require a student to ever pay more than $1</w:t>
      </w:r>
      <w:r w:rsidR="00687986" w:rsidRPr="00311996">
        <w:rPr>
          <w:rFonts w:cs="Calibri"/>
          <w:sz w:val="24"/>
          <w:szCs w:val="24"/>
        </w:rPr>
        <w:t>,</w:t>
      </w:r>
      <w:r w:rsidRPr="00311996">
        <w:rPr>
          <w:rFonts w:cs="Calibri"/>
          <w:sz w:val="24"/>
          <w:szCs w:val="24"/>
        </w:rPr>
        <w:t>500 in advance for services not yet provided, either prior to course commencement or at any stage during their course. Fees will be paid off during a course in instalments according to an agreed payment plan. VACCHO will not accept any fees above $1</w:t>
      </w:r>
      <w:r w:rsidR="00687986" w:rsidRPr="00311996">
        <w:rPr>
          <w:rFonts w:cs="Calibri"/>
          <w:sz w:val="24"/>
          <w:szCs w:val="24"/>
        </w:rPr>
        <w:t>,</w:t>
      </w:r>
      <w:r w:rsidRPr="00311996">
        <w:rPr>
          <w:rFonts w:cs="Calibri"/>
          <w:sz w:val="24"/>
          <w:szCs w:val="24"/>
        </w:rPr>
        <w:t>500 in advance if the fees are paid by an individual.</w:t>
      </w:r>
    </w:p>
    <w:p w14:paraId="1E4ABF7C" w14:textId="77777777" w:rsidR="00766E5F" w:rsidRPr="00311996" w:rsidRDefault="00766E5F" w:rsidP="000751C4">
      <w:pPr>
        <w:rPr>
          <w:rFonts w:cs="Calibri"/>
          <w:sz w:val="24"/>
          <w:szCs w:val="24"/>
        </w:rPr>
      </w:pPr>
    </w:p>
    <w:p w14:paraId="34A0C67F" w14:textId="5D4CC2CE" w:rsidR="00E035BD" w:rsidRPr="00311996" w:rsidRDefault="00E035BD" w:rsidP="000751C4">
      <w:pPr>
        <w:rPr>
          <w:rFonts w:cs="Calibri"/>
          <w:sz w:val="24"/>
          <w:szCs w:val="24"/>
        </w:rPr>
      </w:pPr>
      <w:r w:rsidRPr="00311996">
        <w:rPr>
          <w:rFonts w:cs="Calibri"/>
          <w:sz w:val="24"/>
          <w:szCs w:val="24"/>
        </w:rPr>
        <w:t>If a student withdraws, by written notice, prior to commencemen</w:t>
      </w:r>
      <w:r w:rsidR="003D72D9" w:rsidRPr="00311996">
        <w:rPr>
          <w:rFonts w:cs="Calibri"/>
          <w:sz w:val="24"/>
          <w:szCs w:val="24"/>
        </w:rPr>
        <w:t>t of the course or if VACCHO</w:t>
      </w:r>
      <w:r w:rsidRPr="00311996">
        <w:rPr>
          <w:rFonts w:cs="Calibri"/>
          <w:sz w:val="24"/>
          <w:szCs w:val="24"/>
        </w:rPr>
        <w:t xml:space="preserve"> cancels a course, a full refund applies. If a student withdraws after course commencement</w:t>
      </w:r>
      <w:r w:rsidR="005C2B63" w:rsidRPr="00311996">
        <w:rPr>
          <w:rFonts w:cs="Calibri"/>
          <w:sz w:val="24"/>
          <w:szCs w:val="24"/>
        </w:rPr>
        <w:t xml:space="preserve">, </w:t>
      </w:r>
      <w:r w:rsidRPr="00311996">
        <w:rPr>
          <w:rFonts w:cs="Calibri"/>
          <w:sz w:val="24"/>
          <w:szCs w:val="24"/>
        </w:rPr>
        <w:t xml:space="preserve">there is no refund except in exceptional circumstances and at the discretion of the </w:t>
      </w:r>
      <w:r w:rsidR="00393F3B" w:rsidRPr="00311996">
        <w:rPr>
          <w:rFonts w:cs="Calibri"/>
          <w:sz w:val="24"/>
          <w:szCs w:val="24"/>
        </w:rPr>
        <w:t>Executive</w:t>
      </w:r>
      <w:r w:rsidR="00393F3B">
        <w:rPr>
          <w:rFonts w:cs="Calibri"/>
          <w:sz w:val="24"/>
          <w:szCs w:val="24"/>
        </w:rPr>
        <w:t xml:space="preserve"> Director.</w:t>
      </w:r>
      <w:r w:rsidR="00687986" w:rsidRPr="00311996">
        <w:rPr>
          <w:rFonts w:cs="Calibri"/>
          <w:sz w:val="24"/>
          <w:szCs w:val="24"/>
        </w:rPr>
        <w:t xml:space="preserve"> </w:t>
      </w:r>
      <w:r w:rsidR="00687986" w:rsidRPr="00840107">
        <w:rPr>
          <w:rFonts w:cs="Calibri"/>
          <w:sz w:val="24"/>
          <w:szCs w:val="24"/>
        </w:rPr>
        <w:t>A copy of our Fees and Charges Policy is available on our website.</w:t>
      </w:r>
      <w:r w:rsidR="00687986" w:rsidRPr="00311996">
        <w:rPr>
          <w:rFonts w:cs="Calibri"/>
          <w:sz w:val="24"/>
          <w:szCs w:val="24"/>
        </w:rPr>
        <w:t xml:space="preserve"> </w:t>
      </w:r>
    </w:p>
    <w:p w14:paraId="78351F29" w14:textId="28F94DE9" w:rsidR="00687986" w:rsidRPr="00311996" w:rsidRDefault="00687986" w:rsidP="000751C4">
      <w:pPr>
        <w:rPr>
          <w:rFonts w:cs="Calibri"/>
          <w:sz w:val="24"/>
          <w:szCs w:val="24"/>
        </w:rPr>
      </w:pPr>
    </w:p>
    <w:p w14:paraId="7F2EB5FD" w14:textId="64DA4867" w:rsidR="00687986" w:rsidRPr="00311996" w:rsidRDefault="00687986" w:rsidP="000751C4">
      <w:pPr>
        <w:rPr>
          <w:rFonts w:cs="Calibri"/>
          <w:sz w:val="24"/>
          <w:szCs w:val="24"/>
        </w:rPr>
      </w:pPr>
      <w:r w:rsidRPr="00311996">
        <w:rPr>
          <w:rFonts w:cs="Calibri"/>
          <w:sz w:val="24"/>
          <w:szCs w:val="24"/>
        </w:rPr>
        <w:t>If you are having difficulty paying your fees, please contact our</w:t>
      </w:r>
      <w:r w:rsidR="00393F3B">
        <w:rPr>
          <w:rFonts w:cs="Calibri"/>
          <w:sz w:val="24"/>
          <w:szCs w:val="24"/>
        </w:rPr>
        <w:t xml:space="preserve"> Aboriginal Student Mentor Team</w:t>
      </w:r>
      <w:r w:rsidRPr="00311996">
        <w:rPr>
          <w:rFonts w:cs="Calibri"/>
          <w:sz w:val="24"/>
          <w:szCs w:val="24"/>
        </w:rPr>
        <w:t xml:space="preserve">. </w:t>
      </w:r>
    </w:p>
    <w:p w14:paraId="16EBD6CC" w14:textId="53A21299" w:rsidR="00AA66E5" w:rsidRDefault="00AA66E5" w:rsidP="000751C4">
      <w:pPr>
        <w:rPr>
          <w:rFonts w:cs="Calibri"/>
          <w:sz w:val="24"/>
          <w:szCs w:val="24"/>
        </w:rPr>
      </w:pPr>
    </w:p>
    <w:p w14:paraId="0BB04D3B" w14:textId="438DA75B" w:rsidR="00D30DCA" w:rsidRDefault="00D30DCA" w:rsidP="000751C4">
      <w:pPr>
        <w:rPr>
          <w:rFonts w:cs="Calibri"/>
          <w:sz w:val="24"/>
          <w:szCs w:val="24"/>
        </w:rPr>
      </w:pPr>
    </w:p>
    <w:p w14:paraId="2C5A1F35" w14:textId="77777777" w:rsidR="00D30DCA" w:rsidRPr="00311996" w:rsidRDefault="00D30DCA" w:rsidP="000751C4">
      <w:pPr>
        <w:rPr>
          <w:rFonts w:cs="Calibri"/>
          <w:sz w:val="24"/>
          <w:szCs w:val="24"/>
        </w:rPr>
      </w:pPr>
    </w:p>
    <w:p w14:paraId="709C0FB9" w14:textId="77777777" w:rsidR="00F859DF" w:rsidRPr="000E4083" w:rsidRDefault="00F859DF" w:rsidP="008B5986">
      <w:pPr>
        <w:pStyle w:val="Heading1"/>
        <w:rPr>
          <w:rFonts w:cs="Calibri"/>
          <w:sz w:val="28"/>
          <w:szCs w:val="28"/>
        </w:rPr>
      </w:pPr>
      <w:bookmarkStart w:id="118" w:name="_Toc316569653"/>
      <w:bookmarkStart w:id="119" w:name="_Toc316645268"/>
      <w:bookmarkStart w:id="120" w:name="_Toc316645993"/>
      <w:bookmarkStart w:id="121" w:name="_Toc476651714"/>
      <w:bookmarkStart w:id="122" w:name="_Toc9244410"/>
      <w:bookmarkStart w:id="123" w:name="_Toc29642976"/>
      <w:bookmarkStart w:id="124" w:name="_Toc74898134"/>
      <w:bookmarkStart w:id="125" w:name="_Toc243371753"/>
      <w:bookmarkStart w:id="126" w:name="_Toc243372446"/>
      <w:bookmarkStart w:id="127" w:name="_Toc243372659"/>
      <w:bookmarkStart w:id="128" w:name="_Toc316569661"/>
      <w:bookmarkEnd w:id="110"/>
      <w:bookmarkEnd w:id="111"/>
      <w:bookmarkEnd w:id="112"/>
      <w:r w:rsidRPr="000E4083">
        <w:rPr>
          <w:rFonts w:cs="Calibri"/>
          <w:sz w:val="28"/>
          <w:szCs w:val="28"/>
        </w:rPr>
        <w:t>Legislative Requirements</w:t>
      </w:r>
      <w:bookmarkEnd w:id="118"/>
      <w:bookmarkEnd w:id="119"/>
      <w:bookmarkEnd w:id="120"/>
      <w:bookmarkEnd w:id="121"/>
      <w:bookmarkEnd w:id="122"/>
      <w:bookmarkEnd w:id="123"/>
      <w:bookmarkEnd w:id="124"/>
    </w:p>
    <w:p w14:paraId="2E140E37" w14:textId="77777777" w:rsidR="00AA66E5" w:rsidRPr="00311996" w:rsidRDefault="00AA66E5" w:rsidP="00AA66E5">
      <w:pPr>
        <w:rPr>
          <w:rFonts w:cs="Calibri"/>
          <w:sz w:val="24"/>
          <w:szCs w:val="24"/>
        </w:rPr>
      </w:pPr>
    </w:p>
    <w:p w14:paraId="52721DEF" w14:textId="22940E34" w:rsidR="00F859DF" w:rsidRPr="00311996" w:rsidRDefault="003D72D9" w:rsidP="000751C4">
      <w:pPr>
        <w:rPr>
          <w:rFonts w:cs="Calibri"/>
          <w:sz w:val="24"/>
          <w:szCs w:val="24"/>
        </w:rPr>
      </w:pPr>
      <w:r w:rsidRPr="00311996">
        <w:rPr>
          <w:rFonts w:cs="Calibri"/>
          <w:sz w:val="24"/>
          <w:szCs w:val="24"/>
        </w:rPr>
        <w:t>The VACCHO</w:t>
      </w:r>
      <w:r w:rsidR="00F859DF" w:rsidRPr="00311996">
        <w:rPr>
          <w:rFonts w:cs="Calibri"/>
          <w:sz w:val="24"/>
          <w:szCs w:val="24"/>
        </w:rPr>
        <w:t xml:space="preserve">, as a Registered Training Organisation, must comply with </w:t>
      </w:r>
      <w:r w:rsidR="00FA245D" w:rsidRPr="00311996">
        <w:rPr>
          <w:rFonts w:cs="Calibri"/>
          <w:sz w:val="24"/>
          <w:szCs w:val="24"/>
        </w:rPr>
        <w:t>the Standards</w:t>
      </w:r>
      <w:r w:rsidR="00F859DF" w:rsidRPr="00311996">
        <w:rPr>
          <w:rFonts w:cs="Calibri"/>
          <w:sz w:val="24"/>
          <w:szCs w:val="24"/>
        </w:rPr>
        <w:t xml:space="preserve"> </w:t>
      </w:r>
      <w:r w:rsidR="002E5DEE" w:rsidRPr="00311996">
        <w:rPr>
          <w:rFonts w:cs="Calibri"/>
          <w:sz w:val="24"/>
          <w:szCs w:val="24"/>
        </w:rPr>
        <w:t>for Registered Training Organisations</w:t>
      </w:r>
      <w:r w:rsidR="004D71E9" w:rsidRPr="00311996">
        <w:rPr>
          <w:rFonts w:cs="Calibri"/>
          <w:sz w:val="24"/>
          <w:szCs w:val="24"/>
        </w:rPr>
        <w:t xml:space="preserve"> 2015</w:t>
      </w:r>
      <w:r w:rsidR="00F859DF" w:rsidRPr="00311996">
        <w:rPr>
          <w:rFonts w:cs="Calibri"/>
          <w:sz w:val="24"/>
          <w:szCs w:val="24"/>
        </w:rPr>
        <w:t>.</w:t>
      </w:r>
      <w:r w:rsidRPr="00311996">
        <w:rPr>
          <w:rFonts w:cs="Calibri"/>
          <w:sz w:val="24"/>
          <w:szCs w:val="24"/>
        </w:rPr>
        <w:t xml:space="preserve"> These standards require VACCHO</w:t>
      </w:r>
      <w:r w:rsidR="00F859DF" w:rsidRPr="00311996">
        <w:rPr>
          <w:rFonts w:cs="Calibri"/>
          <w:sz w:val="24"/>
          <w:szCs w:val="24"/>
        </w:rPr>
        <w:t xml:space="preserve"> to have quality processes, materials and facilities; as well as appropriately qualified </w:t>
      </w:r>
      <w:r w:rsidR="004D71E9" w:rsidRPr="00311996">
        <w:rPr>
          <w:rFonts w:cs="Calibri"/>
          <w:sz w:val="24"/>
          <w:szCs w:val="24"/>
        </w:rPr>
        <w:t>staff</w:t>
      </w:r>
      <w:r w:rsidR="00F859DF" w:rsidRPr="00311996">
        <w:rPr>
          <w:rFonts w:cs="Calibri"/>
          <w:sz w:val="24"/>
          <w:szCs w:val="24"/>
        </w:rPr>
        <w:t xml:space="preserve"> to deliver the qualifications on our Scope of Registration.</w:t>
      </w:r>
    </w:p>
    <w:p w14:paraId="7EF33E60" w14:textId="77777777" w:rsidR="00AA66E5" w:rsidRPr="00311996" w:rsidRDefault="00AA66E5" w:rsidP="000751C4">
      <w:pPr>
        <w:rPr>
          <w:rFonts w:cs="Calibri"/>
          <w:sz w:val="24"/>
          <w:szCs w:val="24"/>
        </w:rPr>
      </w:pPr>
    </w:p>
    <w:p w14:paraId="54ACDFEF" w14:textId="2EEC5F5D" w:rsidR="00F859DF" w:rsidRPr="00311996" w:rsidRDefault="003D72D9" w:rsidP="000751C4">
      <w:pPr>
        <w:rPr>
          <w:rFonts w:cs="Calibri"/>
          <w:sz w:val="24"/>
          <w:szCs w:val="24"/>
        </w:rPr>
      </w:pPr>
      <w:r w:rsidRPr="00311996">
        <w:rPr>
          <w:rFonts w:cs="Calibri"/>
          <w:sz w:val="24"/>
          <w:szCs w:val="24"/>
        </w:rPr>
        <w:t>VACCHO</w:t>
      </w:r>
      <w:r w:rsidR="00F859DF" w:rsidRPr="00311996">
        <w:rPr>
          <w:rFonts w:cs="Calibri"/>
          <w:sz w:val="24"/>
          <w:szCs w:val="24"/>
        </w:rPr>
        <w:t xml:space="preserve"> is committed to providing and ensuring that the needs of students/trainees as a whole are met </w:t>
      </w:r>
      <w:r w:rsidR="004D71E9" w:rsidRPr="00311996">
        <w:rPr>
          <w:rFonts w:cs="Calibri"/>
          <w:sz w:val="24"/>
          <w:szCs w:val="24"/>
        </w:rPr>
        <w:t>in line with Australian and Victorian L</w:t>
      </w:r>
      <w:r w:rsidR="00F859DF" w:rsidRPr="00311996">
        <w:rPr>
          <w:rFonts w:cs="Calibri"/>
          <w:sz w:val="24"/>
          <w:szCs w:val="24"/>
        </w:rPr>
        <w:t>egislative requirements, Access and Equity Principles and student/trainee welfare and guidance services.</w:t>
      </w:r>
    </w:p>
    <w:p w14:paraId="0717C5CB" w14:textId="77C95D0F" w:rsidR="00F859DF" w:rsidRDefault="00F859DF" w:rsidP="000751C4">
      <w:pPr>
        <w:rPr>
          <w:rFonts w:cs="Calibri"/>
          <w:sz w:val="24"/>
          <w:szCs w:val="24"/>
        </w:rPr>
      </w:pPr>
    </w:p>
    <w:p w14:paraId="03040249" w14:textId="25188304" w:rsidR="009735BE" w:rsidRDefault="009735BE" w:rsidP="000751C4">
      <w:pPr>
        <w:rPr>
          <w:rFonts w:cs="Calibri"/>
          <w:sz w:val="24"/>
          <w:szCs w:val="24"/>
        </w:rPr>
      </w:pPr>
      <w:r>
        <w:rPr>
          <w:rFonts w:cs="Calibri"/>
          <w:sz w:val="24"/>
          <w:szCs w:val="24"/>
        </w:rPr>
        <w:t>It is important that you understand the laws and regulations that apply to you as a student. This Student Handbook embeds these within the relevant section and VACCHO commits to keeping you up to date and in writing, should there be any changes.</w:t>
      </w:r>
      <w:r w:rsidR="00A21BBF">
        <w:rPr>
          <w:rFonts w:cs="Calibri"/>
          <w:sz w:val="24"/>
          <w:szCs w:val="24"/>
        </w:rPr>
        <w:t xml:space="preserve"> This is likely to be through the re-issue of an updated version of this Student Handbook.</w:t>
      </w:r>
    </w:p>
    <w:p w14:paraId="101FCDD1" w14:textId="267256E5" w:rsidR="00295530" w:rsidRDefault="00295530" w:rsidP="000751C4">
      <w:pPr>
        <w:rPr>
          <w:rFonts w:cs="Calibri"/>
          <w:sz w:val="24"/>
          <w:szCs w:val="24"/>
        </w:rPr>
      </w:pPr>
    </w:p>
    <w:p w14:paraId="44B7854A" w14:textId="432F0FAC" w:rsidR="004D71E9" w:rsidRPr="000E4083" w:rsidRDefault="004D71E9" w:rsidP="004D71E9">
      <w:pPr>
        <w:pStyle w:val="Heading2"/>
        <w:rPr>
          <w:rFonts w:cs="Calibri"/>
          <w:sz w:val="32"/>
          <w:szCs w:val="32"/>
        </w:rPr>
      </w:pPr>
      <w:r w:rsidRPr="000E4083">
        <w:rPr>
          <w:rFonts w:cs="Calibri"/>
          <w:sz w:val="32"/>
          <w:szCs w:val="32"/>
        </w:rPr>
        <w:t>Commonwealth Legislation</w:t>
      </w:r>
      <w:r w:rsidR="00F065F4" w:rsidRPr="000E4083">
        <w:rPr>
          <w:rFonts w:cs="Calibri"/>
          <w:sz w:val="32"/>
          <w:szCs w:val="32"/>
        </w:rPr>
        <w:t xml:space="preserve"> includes but is not limited to:</w:t>
      </w:r>
    </w:p>
    <w:p w14:paraId="163E5BED" w14:textId="77777777" w:rsidR="004D71E9" w:rsidRPr="00311996" w:rsidRDefault="004D71E9" w:rsidP="004D71E9">
      <w:pPr>
        <w:rPr>
          <w:rFonts w:cs="Calibri"/>
          <w:sz w:val="24"/>
          <w:szCs w:val="24"/>
        </w:rPr>
      </w:pPr>
    </w:p>
    <w:p w14:paraId="4F813D13" w14:textId="3BBD74C2" w:rsidR="004D71E9" w:rsidRPr="00311996" w:rsidRDefault="004D71E9" w:rsidP="007C5FFE">
      <w:pPr>
        <w:numPr>
          <w:ilvl w:val="0"/>
          <w:numId w:val="27"/>
        </w:numPr>
        <w:rPr>
          <w:rFonts w:cs="Calibri"/>
          <w:sz w:val="24"/>
          <w:szCs w:val="24"/>
        </w:rPr>
      </w:pPr>
      <w:r w:rsidRPr="00311996">
        <w:rPr>
          <w:rFonts w:cs="Calibri"/>
          <w:sz w:val="24"/>
          <w:szCs w:val="24"/>
        </w:rPr>
        <w:t>National Vocational Education and Training Regulator Act 2011;</w:t>
      </w:r>
    </w:p>
    <w:p w14:paraId="5DCE0EA2" w14:textId="69E1B57F" w:rsidR="009735BE" w:rsidRPr="009735BE" w:rsidRDefault="009735BE" w:rsidP="009735BE">
      <w:pPr>
        <w:numPr>
          <w:ilvl w:val="0"/>
          <w:numId w:val="27"/>
        </w:numPr>
        <w:rPr>
          <w:rFonts w:cs="Calibri"/>
          <w:sz w:val="24"/>
          <w:szCs w:val="24"/>
        </w:rPr>
      </w:pPr>
      <w:r w:rsidRPr="009735BE">
        <w:rPr>
          <w:rFonts w:cs="Calibri"/>
          <w:sz w:val="24"/>
          <w:szCs w:val="24"/>
        </w:rPr>
        <w:t>Unique Student Identifier Act 2014</w:t>
      </w:r>
      <w:r>
        <w:rPr>
          <w:rFonts w:cs="Calibri"/>
          <w:sz w:val="24"/>
          <w:szCs w:val="24"/>
        </w:rPr>
        <w:t>;</w:t>
      </w:r>
    </w:p>
    <w:p w14:paraId="20D016E9" w14:textId="2E25595B" w:rsidR="004D71E9" w:rsidRPr="00311996" w:rsidRDefault="004D71E9" w:rsidP="007C5FFE">
      <w:pPr>
        <w:numPr>
          <w:ilvl w:val="0"/>
          <w:numId w:val="27"/>
        </w:numPr>
        <w:rPr>
          <w:rFonts w:cs="Calibri"/>
          <w:sz w:val="24"/>
          <w:szCs w:val="24"/>
        </w:rPr>
      </w:pPr>
      <w:r w:rsidRPr="00311996">
        <w:rPr>
          <w:rFonts w:cs="Calibri"/>
          <w:sz w:val="24"/>
          <w:szCs w:val="24"/>
        </w:rPr>
        <w:t>Work Health and Safety Act 2011</w:t>
      </w:r>
      <w:r w:rsidR="009735BE">
        <w:rPr>
          <w:rFonts w:cs="Calibri"/>
          <w:sz w:val="24"/>
          <w:szCs w:val="24"/>
        </w:rPr>
        <w:t>;</w:t>
      </w:r>
    </w:p>
    <w:p w14:paraId="067463E7" w14:textId="056A5E96" w:rsidR="009735BE" w:rsidRPr="009735BE" w:rsidRDefault="004D71E9" w:rsidP="009735BE">
      <w:pPr>
        <w:numPr>
          <w:ilvl w:val="0"/>
          <w:numId w:val="27"/>
        </w:numPr>
        <w:rPr>
          <w:rFonts w:cs="Calibri"/>
          <w:sz w:val="24"/>
          <w:szCs w:val="24"/>
        </w:rPr>
      </w:pPr>
      <w:r w:rsidRPr="00311996">
        <w:rPr>
          <w:rFonts w:cs="Calibri"/>
          <w:sz w:val="24"/>
          <w:szCs w:val="24"/>
        </w:rPr>
        <w:t>Human Rights and Equal Opportunity Act 1986</w:t>
      </w:r>
      <w:r w:rsidR="009735BE">
        <w:rPr>
          <w:rFonts w:cs="Calibri"/>
          <w:sz w:val="24"/>
          <w:szCs w:val="24"/>
        </w:rPr>
        <w:t xml:space="preserve"> and the </w:t>
      </w:r>
      <w:r w:rsidR="009735BE" w:rsidRPr="009735BE">
        <w:rPr>
          <w:rFonts w:cs="Calibri"/>
          <w:sz w:val="24"/>
          <w:szCs w:val="24"/>
        </w:rPr>
        <w:t>Universal Declaration of Human Rights 1948</w:t>
      </w:r>
      <w:r w:rsidR="009735BE">
        <w:rPr>
          <w:rFonts w:cs="Calibri"/>
          <w:sz w:val="24"/>
          <w:szCs w:val="24"/>
        </w:rPr>
        <w:t>;</w:t>
      </w:r>
    </w:p>
    <w:p w14:paraId="5AF83CDB" w14:textId="4DFF2AB7" w:rsidR="004D71E9" w:rsidRPr="00311996" w:rsidRDefault="004D71E9" w:rsidP="007C5FFE">
      <w:pPr>
        <w:numPr>
          <w:ilvl w:val="0"/>
          <w:numId w:val="27"/>
        </w:numPr>
        <w:rPr>
          <w:rFonts w:cs="Calibri"/>
          <w:sz w:val="24"/>
          <w:szCs w:val="24"/>
        </w:rPr>
      </w:pPr>
      <w:r w:rsidRPr="00311996">
        <w:rPr>
          <w:rFonts w:cs="Calibri"/>
          <w:sz w:val="24"/>
          <w:szCs w:val="24"/>
        </w:rPr>
        <w:t>Age Discrimination Act 2004;</w:t>
      </w:r>
    </w:p>
    <w:p w14:paraId="00437514" w14:textId="51169F2C" w:rsidR="004D71E9" w:rsidRPr="00311996" w:rsidRDefault="004D71E9" w:rsidP="007C5FFE">
      <w:pPr>
        <w:numPr>
          <w:ilvl w:val="0"/>
          <w:numId w:val="27"/>
        </w:numPr>
        <w:rPr>
          <w:rFonts w:cs="Calibri"/>
          <w:sz w:val="24"/>
          <w:szCs w:val="24"/>
        </w:rPr>
      </w:pPr>
      <w:r w:rsidRPr="00311996">
        <w:rPr>
          <w:rFonts w:cs="Calibri"/>
          <w:sz w:val="24"/>
          <w:szCs w:val="24"/>
        </w:rPr>
        <w:t>Disability Discrimination Act 1992;</w:t>
      </w:r>
    </w:p>
    <w:p w14:paraId="36EF39BD" w14:textId="6BE53C04" w:rsidR="004D71E9" w:rsidRPr="00311996" w:rsidRDefault="004D71E9" w:rsidP="007C5FFE">
      <w:pPr>
        <w:numPr>
          <w:ilvl w:val="0"/>
          <w:numId w:val="27"/>
        </w:numPr>
        <w:rPr>
          <w:rFonts w:cs="Calibri"/>
          <w:sz w:val="24"/>
          <w:szCs w:val="24"/>
        </w:rPr>
      </w:pPr>
      <w:r w:rsidRPr="00311996">
        <w:rPr>
          <w:rFonts w:cs="Calibri"/>
          <w:sz w:val="24"/>
          <w:szCs w:val="24"/>
        </w:rPr>
        <w:t>Disability Standards for Education 2005;</w:t>
      </w:r>
    </w:p>
    <w:p w14:paraId="1286C75B" w14:textId="543C47E8" w:rsidR="004D71E9" w:rsidRPr="00311996" w:rsidRDefault="004D71E9" w:rsidP="007C5FFE">
      <w:pPr>
        <w:numPr>
          <w:ilvl w:val="0"/>
          <w:numId w:val="27"/>
        </w:numPr>
        <w:rPr>
          <w:rFonts w:cs="Calibri"/>
          <w:sz w:val="24"/>
          <w:szCs w:val="24"/>
        </w:rPr>
      </w:pPr>
      <w:r w:rsidRPr="00311996">
        <w:rPr>
          <w:rFonts w:cs="Calibri"/>
          <w:sz w:val="24"/>
          <w:szCs w:val="24"/>
        </w:rPr>
        <w:t>Racial Discrimination Act 1975;</w:t>
      </w:r>
    </w:p>
    <w:p w14:paraId="579A98B1" w14:textId="279F8332" w:rsidR="004D71E9" w:rsidRPr="00311996" w:rsidRDefault="004D71E9" w:rsidP="007C5FFE">
      <w:pPr>
        <w:numPr>
          <w:ilvl w:val="0"/>
          <w:numId w:val="27"/>
        </w:numPr>
        <w:rPr>
          <w:rFonts w:cs="Calibri"/>
          <w:sz w:val="24"/>
          <w:szCs w:val="24"/>
        </w:rPr>
      </w:pPr>
      <w:r w:rsidRPr="00311996">
        <w:rPr>
          <w:rFonts w:cs="Calibri"/>
          <w:sz w:val="24"/>
          <w:szCs w:val="24"/>
        </w:rPr>
        <w:t>Racial Hatred Act 1995;</w:t>
      </w:r>
    </w:p>
    <w:p w14:paraId="60E0A5B3" w14:textId="2D78EEEE" w:rsidR="004D71E9" w:rsidRPr="00311996" w:rsidRDefault="004D71E9" w:rsidP="007C5FFE">
      <w:pPr>
        <w:numPr>
          <w:ilvl w:val="0"/>
          <w:numId w:val="27"/>
        </w:numPr>
        <w:rPr>
          <w:rFonts w:cs="Calibri"/>
          <w:sz w:val="24"/>
          <w:szCs w:val="24"/>
        </w:rPr>
      </w:pPr>
      <w:r w:rsidRPr="00311996">
        <w:rPr>
          <w:rFonts w:cs="Calibri"/>
          <w:sz w:val="24"/>
          <w:szCs w:val="24"/>
        </w:rPr>
        <w:t>Sex Discrimination Act 1984;</w:t>
      </w:r>
    </w:p>
    <w:p w14:paraId="2541B758" w14:textId="1372EB2B" w:rsidR="004D71E9" w:rsidRPr="00311996" w:rsidRDefault="004D71E9" w:rsidP="007C5FFE">
      <w:pPr>
        <w:numPr>
          <w:ilvl w:val="0"/>
          <w:numId w:val="27"/>
        </w:numPr>
        <w:rPr>
          <w:rFonts w:cs="Calibri"/>
          <w:sz w:val="24"/>
          <w:szCs w:val="24"/>
        </w:rPr>
      </w:pPr>
      <w:r w:rsidRPr="00311996">
        <w:rPr>
          <w:rFonts w:cs="Calibri"/>
          <w:sz w:val="24"/>
          <w:szCs w:val="24"/>
        </w:rPr>
        <w:t>Privacy Act 1988 and National Privacy Principles 2001;</w:t>
      </w:r>
    </w:p>
    <w:p w14:paraId="65237359" w14:textId="3AB487C5" w:rsidR="004D71E9" w:rsidRPr="00311996" w:rsidRDefault="004D71E9" w:rsidP="007C5FFE">
      <w:pPr>
        <w:numPr>
          <w:ilvl w:val="0"/>
          <w:numId w:val="27"/>
        </w:numPr>
        <w:rPr>
          <w:rFonts w:cs="Calibri"/>
          <w:sz w:val="24"/>
          <w:szCs w:val="24"/>
        </w:rPr>
      </w:pPr>
      <w:r w:rsidRPr="00311996">
        <w:rPr>
          <w:rFonts w:cs="Calibri"/>
          <w:sz w:val="24"/>
          <w:szCs w:val="24"/>
        </w:rPr>
        <w:t>Workplace Relations Act 1996;</w:t>
      </w:r>
    </w:p>
    <w:p w14:paraId="1C0D0902" w14:textId="3AC95E6B" w:rsidR="004D71E9" w:rsidRPr="00311996" w:rsidRDefault="004D71E9" w:rsidP="007C5FFE">
      <w:pPr>
        <w:numPr>
          <w:ilvl w:val="0"/>
          <w:numId w:val="27"/>
        </w:numPr>
        <w:rPr>
          <w:rFonts w:cs="Calibri"/>
          <w:sz w:val="24"/>
          <w:szCs w:val="24"/>
        </w:rPr>
      </w:pPr>
      <w:r w:rsidRPr="00311996">
        <w:rPr>
          <w:rFonts w:cs="Calibri"/>
          <w:sz w:val="24"/>
          <w:szCs w:val="24"/>
        </w:rPr>
        <w:t>Skilling Australia’s Workforce Act 2005;</w:t>
      </w:r>
    </w:p>
    <w:p w14:paraId="3B1F45E1" w14:textId="5A37FE25" w:rsidR="004D71E9" w:rsidRPr="00311996" w:rsidRDefault="004D71E9" w:rsidP="007C5FFE">
      <w:pPr>
        <w:numPr>
          <w:ilvl w:val="0"/>
          <w:numId w:val="27"/>
        </w:numPr>
        <w:rPr>
          <w:rFonts w:cs="Calibri"/>
          <w:sz w:val="24"/>
          <w:szCs w:val="24"/>
        </w:rPr>
      </w:pPr>
      <w:r w:rsidRPr="00311996">
        <w:rPr>
          <w:rFonts w:cs="Calibri"/>
          <w:sz w:val="24"/>
          <w:szCs w:val="24"/>
        </w:rPr>
        <w:t>Child Protection Act 1999;</w:t>
      </w:r>
    </w:p>
    <w:p w14:paraId="39C88C66" w14:textId="6DE2A233" w:rsidR="004D71E9" w:rsidRPr="00311996" w:rsidRDefault="004D71E9" w:rsidP="007C5FFE">
      <w:pPr>
        <w:numPr>
          <w:ilvl w:val="0"/>
          <w:numId w:val="27"/>
        </w:numPr>
        <w:rPr>
          <w:rFonts w:cs="Calibri"/>
          <w:sz w:val="24"/>
          <w:szCs w:val="24"/>
        </w:rPr>
      </w:pPr>
      <w:r w:rsidRPr="00311996">
        <w:rPr>
          <w:rFonts w:cs="Calibri"/>
          <w:sz w:val="24"/>
          <w:szCs w:val="24"/>
        </w:rPr>
        <w:t>Copyright Act 1968;</w:t>
      </w:r>
    </w:p>
    <w:p w14:paraId="6C540683" w14:textId="12FCC73E" w:rsidR="004D71E9" w:rsidRDefault="004D71E9" w:rsidP="007C5FFE">
      <w:pPr>
        <w:numPr>
          <w:ilvl w:val="0"/>
          <w:numId w:val="27"/>
        </w:numPr>
        <w:rPr>
          <w:rFonts w:cs="Calibri"/>
          <w:sz w:val="24"/>
          <w:szCs w:val="24"/>
        </w:rPr>
      </w:pPr>
      <w:r w:rsidRPr="00311996">
        <w:rPr>
          <w:rFonts w:cs="Calibri"/>
          <w:sz w:val="24"/>
          <w:szCs w:val="24"/>
        </w:rPr>
        <w:t>Trade Practices Act 1974</w:t>
      </w:r>
      <w:r w:rsidR="009735BE">
        <w:rPr>
          <w:rFonts w:cs="Calibri"/>
          <w:sz w:val="24"/>
          <w:szCs w:val="24"/>
        </w:rPr>
        <w:t>;</w:t>
      </w:r>
    </w:p>
    <w:p w14:paraId="698BD71A" w14:textId="24F19E42" w:rsidR="00F859DF" w:rsidRPr="00311996" w:rsidRDefault="00F859DF" w:rsidP="000751C4">
      <w:pPr>
        <w:rPr>
          <w:rFonts w:cs="Calibri"/>
          <w:sz w:val="24"/>
          <w:szCs w:val="24"/>
        </w:rPr>
      </w:pPr>
    </w:p>
    <w:p w14:paraId="2DA9EC53" w14:textId="27DE07C5" w:rsidR="00F065F4" w:rsidRPr="000E4083" w:rsidRDefault="004D71E9" w:rsidP="00F065F4">
      <w:pPr>
        <w:pStyle w:val="Heading2"/>
        <w:rPr>
          <w:rFonts w:cs="Calibri"/>
          <w:sz w:val="32"/>
          <w:szCs w:val="32"/>
        </w:rPr>
      </w:pPr>
      <w:r w:rsidRPr="000E4083">
        <w:rPr>
          <w:rFonts w:cs="Calibri"/>
          <w:sz w:val="32"/>
          <w:szCs w:val="32"/>
        </w:rPr>
        <w:t>Victoria Legislation</w:t>
      </w:r>
      <w:r w:rsidR="00F065F4" w:rsidRPr="000E4083">
        <w:rPr>
          <w:rFonts w:cs="Calibri"/>
          <w:sz w:val="32"/>
          <w:szCs w:val="32"/>
        </w:rPr>
        <w:t xml:space="preserve"> includes but is not limited to:</w:t>
      </w:r>
    </w:p>
    <w:p w14:paraId="0495D7AF" w14:textId="77777777" w:rsidR="004D71E9" w:rsidRPr="00311996" w:rsidRDefault="004D71E9" w:rsidP="004D71E9">
      <w:pPr>
        <w:rPr>
          <w:rFonts w:cs="Calibri"/>
          <w:sz w:val="24"/>
          <w:szCs w:val="24"/>
        </w:rPr>
      </w:pPr>
    </w:p>
    <w:p w14:paraId="7B349B19" w14:textId="2EE90683" w:rsidR="004D71E9" w:rsidRPr="00311996" w:rsidRDefault="004D71E9" w:rsidP="007C5FFE">
      <w:pPr>
        <w:numPr>
          <w:ilvl w:val="0"/>
          <w:numId w:val="28"/>
        </w:numPr>
        <w:rPr>
          <w:rFonts w:cs="Calibri"/>
          <w:sz w:val="24"/>
          <w:szCs w:val="24"/>
        </w:rPr>
      </w:pPr>
      <w:r w:rsidRPr="00311996">
        <w:rPr>
          <w:rFonts w:cs="Calibri"/>
          <w:sz w:val="24"/>
          <w:szCs w:val="24"/>
        </w:rPr>
        <w:t>Education and Training Reform Act 2006;</w:t>
      </w:r>
    </w:p>
    <w:p w14:paraId="2C2EFB2E" w14:textId="3CAB999F" w:rsidR="004D71E9" w:rsidRPr="00311996" w:rsidRDefault="004D71E9" w:rsidP="007C5FFE">
      <w:pPr>
        <w:numPr>
          <w:ilvl w:val="0"/>
          <w:numId w:val="28"/>
        </w:numPr>
        <w:rPr>
          <w:rFonts w:cs="Calibri"/>
          <w:sz w:val="24"/>
          <w:szCs w:val="24"/>
        </w:rPr>
      </w:pPr>
      <w:r w:rsidRPr="00311996">
        <w:rPr>
          <w:rFonts w:cs="Calibri"/>
          <w:sz w:val="24"/>
          <w:szCs w:val="24"/>
        </w:rPr>
        <w:t>Occupational Health and Safety Act 2004;</w:t>
      </w:r>
    </w:p>
    <w:p w14:paraId="2166D92C" w14:textId="1E312DEC" w:rsidR="004D71E9" w:rsidRPr="00311996" w:rsidRDefault="004D71E9" w:rsidP="007C5FFE">
      <w:pPr>
        <w:numPr>
          <w:ilvl w:val="0"/>
          <w:numId w:val="28"/>
        </w:numPr>
        <w:rPr>
          <w:rFonts w:cs="Calibri"/>
          <w:sz w:val="24"/>
          <w:szCs w:val="24"/>
        </w:rPr>
      </w:pPr>
      <w:r w:rsidRPr="00311996">
        <w:rPr>
          <w:rFonts w:cs="Calibri"/>
          <w:sz w:val="24"/>
          <w:szCs w:val="24"/>
        </w:rPr>
        <w:t>Accident Compensation (Workcover Insurance) Act 1993;</w:t>
      </w:r>
    </w:p>
    <w:p w14:paraId="01A62F13" w14:textId="5FBB834F" w:rsidR="004D71E9" w:rsidRPr="00311996" w:rsidRDefault="004D71E9" w:rsidP="007C5FFE">
      <w:pPr>
        <w:numPr>
          <w:ilvl w:val="0"/>
          <w:numId w:val="28"/>
        </w:numPr>
        <w:rPr>
          <w:rFonts w:cs="Calibri"/>
          <w:sz w:val="24"/>
          <w:szCs w:val="24"/>
        </w:rPr>
      </w:pPr>
      <w:r w:rsidRPr="00311996">
        <w:rPr>
          <w:rFonts w:cs="Calibri"/>
          <w:sz w:val="24"/>
          <w:szCs w:val="24"/>
        </w:rPr>
        <w:t>Disability Act 2006;</w:t>
      </w:r>
    </w:p>
    <w:p w14:paraId="5F68A752" w14:textId="44655E87" w:rsidR="004D71E9" w:rsidRPr="00311996" w:rsidRDefault="004D71E9" w:rsidP="007C5FFE">
      <w:pPr>
        <w:numPr>
          <w:ilvl w:val="0"/>
          <w:numId w:val="28"/>
        </w:numPr>
        <w:rPr>
          <w:rFonts w:cs="Calibri"/>
          <w:sz w:val="24"/>
          <w:szCs w:val="24"/>
        </w:rPr>
      </w:pPr>
      <w:r w:rsidRPr="00311996">
        <w:rPr>
          <w:rFonts w:cs="Calibri"/>
          <w:sz w:val="24"/>
          <w:szCs w:val="24"/>
        </w:rPr>
        <w:t>Fair Trading Act 1999; and</w:t>
      </w:r>
    </w:p>
    <w:p w14:paraId="3B39712D" w14:textId="7FE83C27" w:rsidR="004D71E9" w:rsidRPr="00311996" w:rsidRDefault="004D71E9" w:rsidP="007C5FFE">
      <w:pPr>
        <w:numPr>
          <w:ilvl w:val="0"/>
          <w:numId w:val="28"/>
        </w:numPr>
        <w:rPr>
          <w:rFonts w:cs="Calibri"/>
          <w:sz w:val="24"/>
          <w:szCs w:val="24"/>
        </w:rPr>
      </w:pPr>
      <w:r w:rsidRPr="00311996">
        <w:rPr>
          <w:rFonts w:cs="Calibri"/>
          <w:sz w:val="24"/>
          <w:szCs w:val="24"/>
        </w:rPr>
        <w:t>Working With Children Act 2005.</w:t>
      </w:r>
    </w:p>
    <w:p w14:paraId="38002234" w14:textId="77777777" w:rsidR="004D71E9" w:rsidRPr="00311996" w:rsidRDefault="004D71E9" w:rsidP="000751C4">
      <w:pPr>
        <w:rPr>
          <w:rFonts w:cs="Calibri"/>
          <w:sz w:val="24"/>
          <w:szCs w:val="24"/>
        </w:rPr>
      </w:pPr>
    </w:p>
    <w:p w14:paraId="6B9E8420" w14:textId="4CD2F514" w:rsidR="004D71E9" w:rsidRPr="00311996" w:rsidRDefault="00F859DF" w:rsidP="004B7A98">
      <w:pPr>
        <w:rPr>
          <w:rFonts w:cs="Calibri"/>
          <w:sz w:val="24"/>
          <w:szCs w:val="24"/>
        </w:rPr>
      </w:pPr>
      <w:r w:rsidRPr="00311996">
        <w:rPr>
          <w:rFonts w:cs="Calibri"/>
          <w:sz w:val="24"/>
          <w:szCs w:val="24"/>
        </w:rPr>
        <w:t>All legislation may be accessed from</w:t>
      </w:r>
      <w:r w:rsidR="004D71E9" w:rsidRPr="00311996">
        <w:rPr>
          <w:rFonts w:cs="Calibri"/>
          <w:sz w:val="24"/>
          <w:szCs w:val="24"/>
        </w:rPr>
        <w:t xml:space="preserve"> </w:t>
      </w:r>
      <w:r w:rsidRPr="00311996">
        <w:rPr>
          <w:rFonts w:cs="Calibri"/>
          <w:sz w:val="24"/>
          <w:szCs w:val="24"/>
        </w:rPr>
        <w:t xml:space="preserve">www.comlaw.gov.au and </w:t>
      </w:r>
      <w:r w:rsidR="004B7A98" w:rsidRPr="00311996">
        <w:rPr>
          <w:rFonts w:cs="Calibri"/>
          <w:sz w:val="24"/>
          <w:szCs w:val="24"/>
        </w:rPr>
        <w:t>www.legislation.vic.gov.au</w:t>
      </w:r>
      <w:r w:rsidR="004D71E9" w:rsidRPr="00311996">
        <w:rPr>
          <w:rFonts w:cs="Calibri"/>
          <w:sz w:val="24"/>
          <w:szCs w:val="24"/>
        </w:rPr>
        <w:t>.</w:t>
      </w:r>
    </w:p>
    <w:p w14:paraId="36CAEB67" w14:textId="77777777" w:rsidR="004B7A98" w:rsidRPr="00311996" w:rsidRDefault="004B7A98" w:rsidP="004B7A98">
      <w:pPr>
        <w:rPr>
          <w:rFonts w:cs="Calibri"/>
          <w:sz w:val="24"/>
          <w:szCs w:val="24"/>
        </w:rPr>
      </w:pPr>
    </w:p>
    <w:p w14:paraId="34C7E8E5" w14:textId="4443EE1F" w:rsidR="002B6A43" w:rsidRPr="000E4083" w:rsidRDefault="002B6A43" w:rsidP="000751C4">
      <w:pPr>
        <w:rPr>
          <w:rStyle w:val="Heading1Char"/>
          <w:rFonts w:cs="Calibri"/>
          <w:sz w:val="32"/>
          <w:szCs w:val="32"/>
        </w:rPr>
      </w:pPr>
      <w:bookmarkStart w:id="129" w:name="_Toc316645269"/>
      <w:bookmarkStart w:id="130" w:name="_Toc316645994"/>
      <w:bookmarkStart w:id="131" w:name="_Toc74898135"/>
      <w:r w:rsidRPr="000E4083">
        <w:rPr>
          <w:rStyle w:val="Heading1Char"/>
          <w:rFonts w:cs="Calibri"/>
          <w:sz w:val="32"/>
          <w:szCs w:val="32"/>
        </w:rPr>
        <w:t>Privacy Policy</w:t>
      </w:r>
      <w:bookmarkEnd w:id="125"/>
      <w:bookmarkEnd w:id="126"/>
      <w:bookmarkEnd w:id="127"/>
      <w:bookmarkEnd w:id="128"/>
      <w:bookmarkEnd w:id="129"/>
      <w:bookmarkEnd w:id="130"/>
      <w:bookmarkEnd w:id="131"/>
      <w:r w:rsidR="00F065F4" w:rsidRPr="000E4083">
        <w:rPr>
          <w:rStyle w:val="Heading1Char"/>
          <w:rFonts w:cs="Calibri"/>
          <w:sz w:val="32"/>
          <w:szCs w:val="32"/>
        </w:rPr>
        <w:t xml:space="preserve"> and Procedure</w:t>
      </w:r>
    </w:p>
    <w:p w14:paraId="6151C44D" w14:textId="08BB9C4D" w:rsidR="00686A2D" w:rsidRPr="00311996" w:rsidRDefault="00F065F4" w:rsidP="00686A2D">
      <w:pPr>
        <w:rPr>
          <w:rFonts w:cs="Calibri"/>
          <w:sz w:val="24"/>
          <w:szCs w:val="24"/>
        </w:rPr>
      </w:pPr>
      <w:r w:rsidRPr="00311996">
        <w:rPr>
          <w:rFonts w:cs="Calibri"/>
          <w:sz w:val="24"/>
          <w:szCs w:val="24"/>
        </w:rPr>
        <w:t xml:space="preserve">All VACCHO </w:t>
      </w:r>
      <w:r>
        <w:rPr>
          <w:rFonts w:cs="Calibri"/>
          <w:sz w:val="24"/>
          <w:szCs w:val="24"/>
        </w:rPr>
        <w:t>Education</w:t>
      </w:r>
      <w:r w:rsidR="008734E7">
        <w:rPr>
          <w:rFonts w:cs="Calibri"/>
          <w:sz w:val="24"/>
          <w:szCs w:val="24"/>
        </w:rPr>
        <w:t xml:space="preserve"> and Training Unit </w:t>
      </w:r>
      <w:r w:rsidRPr="00311996">
        <w:rPr>
          <w:rFonts w:cs="Calibri"/>
          <w:sz w:val="24"/>
          <w:szCs w:val="24"/>
        </w:rPr>
        <w:t xml:space="preserve"> staff members are bound by confidentiality and Privacy Legislation</w:t>
      </w:r>
      <w:r>
        <w:rPr>
          <w:rFonts w:cs="Calibri"/>
          <w:sz w:val="24"/>
          <w:szCs w:val="24"/>
        </w:rPr>
        <w:t xml:space="preserve">. VACCHO has and adheres to a Privacy Policy and Procedure, which explains how we collect, store and use your personal information, in line with the Australian Privacy Principles. You can access the full Policy and Procedure from our website. </w:t>
      </w:r>
    </w:p>
    <w:p w14:paraId="672BCA7C" w14:textId="18E497E4" w:rsidR="00686A2D" w:rsidRDefault="00686A2D" w:rsidP="00F065F4">
      <w:pPr>
        <w:rPr>
          <w:rFonts w:cs="Calibri"/>
          <w:sz w:val="24"/>
          <w:szCs w:val="24"/>
        </w:rPr>
      </w:pPr>
    </w:p>
    <w:p w14:paraId="52364714" w14:textId="1603E292" w:rsidR="00F065F4" w:rsidRPr="00311996" w:rsidRDefault="00F065F4" w:rsidP="00F065F4">
      <w:pPr>
        <w:rPr>
          <w:rFonts w:cs="Calibri"/>
          <w:sz w:val="24"/>
          <w:szCs w:val="24"/>
        </w:rPr>
      </w:pPr>
      <w:r>
        <w:rPr>
          <w:rFonts w:cs="Calibri"/>
          <w:sz w:val="24"/>
          <w:szCs w:val="24"/>
        </w:rPr>
        <w:t>A summary is provided in this section.</w:t>
      </w:r>
    </w:p>
    <w:p w14:paraId="743E7AF8" w14:textId="77777777" w:rsidR="00B76FB9" w:rsidRPr="00311996" w:rsidRDefault="00B76FB9" w:rsidP="000751C4">
      <w:pPr>
        <w:rPr>
          <w:rFonts w:cs="Calibri"/>
          <w:sz w:val="24"/>
          <w:szCs w:val="24"/>
        </w:rPr>
      </w:pPr>
    </w:p>
    <w:p w14:paraId="7F5E76A1" w14:textId="77777777" w:rsidR="004B7A98" w:rsidRPr="00311996" w:rsidRDefault="004B7A98" w:rsidP="000751C4">
      <w:pPr>
        <w:rPr>
          <w:rFonts w:cs="Calibri"/>
          <w:sz w:val="24"/>
          <w:szCs w:val="24"/>
        </w:rPr>
      </w:pPr>
      <w:r w:rsidRPr="00311996">
        <w:rPr>
          <w:rFonts w:cs="Calibri"/>
          <w:sz w:val="24"/>
          <w:szCs w:val="24"/>
        </w:rPr>
        <w:t xml:space="preserve">VACCHO is legally required to comply with legislation dealing with privacy. This includes the collection, use, storage and disclosure of personal information, and access to and correction of that information. </w:t>
      </w:r>
    </w:p>
    <w:p w14:paraId="42D7BC2F" w14:textId="77777777" w:rsidR="004B7A98" w:rsidRPr="00311996" w:rsidRDefault="004B7A98" w:rsidP="000751C4">
      <w:pPr>
        <w:rPr>
          <w:rFonts w:cs="Calibri"/>
          <w:sz w:val="24"/>
          <w:szCs w:val="24"/>
        </w:rPr>
      </w:pPr>
    </w:p>
    <w:p w14:paraId="7274F03F" w14:textId="0D90035A" w:rsidR="002B6A43" w:rsidRPr="00311996" w:rsidRDefault="002B6A43" w:rsidP="000751C4">
      <w:pPr>
        <w:rPr>
          <w:rFonts w:cs="Calibri"/>
          <w:sz w:val="24"/>
          <w:szCs w:val="24"/>
        </w:rPr>
      </w:pPr>
      <w:r w:rsidRPr="00311996">
        <w:rPr>
          <w:rFonts w:cs="Calibri"/>
          <w:sz w:val="24"/>
          <w:szCs w:val="24"/>
        </w:rPr>
        <w:t>VACCHO endorses the responsible and transparent handling of personal information and the promotion of practices which support this.</w:t>
      </w:r>
      <w:r w:rsidR="00B76FB9" w:rsidRPr="00311996">
        <w:rPr>
          <w:rFonts w:cs="Calibri"/>
          <w:sz w:val="24"/>
          <w:szCs w:val="24"/>
        </w:rPr>
        <w:t xml:space="preserve"> </w:t>
      </w:r>
      <w:r w:rsidRPr="00311996">
        <w:rPr>
          <w:rFonts w:cs="Calibri"/>
          <w:sz w:val="24"/>
          <w:szCs w:val="24"/>
        </w:rPr>
        <w:t>VACCHO also supports professional development initiative</w:t>
      </w:r>
      <w:r w:rsidR="00A41D8E" w:rsidRPr="00311996">
        <w:rPr>
          <w:rFonts w:cs="Calibri"/>
          <w:sz w:val="24"/>
          <w:szCs w:val="24"/>
        </w:rPr>
        <w:t>s</w:t>
      </w:r>
      <w:r w:rsidRPr="00311996">
        <w:rPr>
          <w:rFonts w:cs="Calibri"/>
          <w:sz w:val="24"/>
          <w:szCs w:val="24"/>
        </w:rPr>
        <w:t xml:space="preserve"> to further promote information acquisition and understanding of the Information Privacy Act (Vic) 2000.</w:t>
      </w:r>
      <w:r w:rsidR="004B7A98" w:rsidRPr="00311996">
        <w:rPr>
          <w:rFonts w:cs="Calibri"/>
          <w:sz w:val="24"/>
          <w:szCs w:val="24"/>
        </w:rPr>
        <w:t xml:space="preserve"> </w:t>
      </w:r>
      <w:r w:rsidRPr="00311996">
        <w:rPr>
          <w:rFonts w:cs="Calibri"/>
          <w:sz w:val="24"/>
          <w:szCs w:val="24"/>
        </w:rPr>
        <w:t>Further information about the Information Privacy Act may be located from:  http://www.</w:t>
      </w:r>
      <w:r w:rsidR="004B7A98" w:rsidRPr="00311996">
        <w:rPr>
          <w:rFonts w:cs="Calibri"/>
          <w:sz w:val="24"/>
          <w:szCs w:val="24"/>
        </w:rPr>
        <w:t>ovic.</w:t>
      </w:r>
      <w:r w:rsidRPr="00311996">
        <w:rPr>
          <w:rFonts w:cs="Calibri"/>
          <w:sz w:val="24"/>
          <w:szCs w:val="24"/>
        </w:rPr>
        <w:t>vic.gov.au</w:t>
      </w:r>
    </w:p>
    <w:p w14:paraId="0B319D59" w14:textId="77777777" w:rsidR="005F50FF" w:rsidRPr="00311996" w:rsidRDefault="005F50FF" w:rsidP="000751C4">
      <w:pPr>
        <w:rPr>
          <w:rFonts w:cs="Calibri"/>
          <w:sz w:val="24"/>
          <w:szCs w:val="24"/>
        </w:rPr>
      </w:pPr>
      <w:bookmarkStart w:id="132" w:name="_Toc243371754"/>
      <w:bookmarkStart w:id="133" w:name="_Toc243372447"/>
      <w:bookmarkStart w:id="134" w:name="_Toc243372660"/>
      <w:bookmarkStart w:id="135" w:name="_Toc316569662"/>
      <w:bookmarkStart w:id="136" w:name="_Toc316645270"/>
      <w:bookmarkStart w:id="137" w:name="_Toc316645995"/>
      <w:bookmarkStart w:id="138" w:name="_Toc476651715"/>
    </w:p>
    <w:p w14:paraId="096E0792" w14:textId="11C5EF4A" w:rsidR="002B6A43" w:rsidRPr="00311996" w:rsidRDefault="00F065F4" w:rsidP="00B76FB9">
      <w:pPr>
        <w:pStyle w:val="Heading2"/>
        <w:rPr>
          <w:rFonts w:cs="Calibri"/>
        </w:rPr>
      </w:pPr>
      <w:r>
        <w:rPr>
          <w:rFonts w:cs="Calibri"/>
        </w:rPr>
        <w:t xml:space="preserve">Privacy </w:t>
      </w:r>
      <w:r w:rsidR="002B6A43" w:rsidRPr="00311996">
        <w:rPr>
          <w:rFonts w:cs="Calibri"/>
        </w:rPr>
        <w:t xml:space="preserve">Policy on </w:t>
      </w:r>
      <w:r>
        <w:rPr>
          <w:rFonts w:cs="Calibri"/>
        </w:rPr>
        <w:t xml:space="preserve">Managing </w:t>
      </w:r>
      <w:r w:rsidR="002B6A43" w:rsidRPr="00311996">
        <w:rPr>
          <w:rFonts w:cs="Calibri"/>
        </w:rPr>
        <w:t>Student Information</w:t>
      </w:r>
      <w:bookmarkEnd w:id="132"/>
      <w:bookmarkEnd w:id="133"/>
      <w:bookmarkEnd w:id="134"/>
      <w:bookmarkEnd w:id="135"/>
      <w:bookmarkEnd w:id="136"/>
      <w:bookmarkEnd w:id="137"/>
      <w:bookmarkEnd w:id="138"/>
    </w:p>
    <w:p w14:paraId="5D253445" w14:textId="77777777" w:rsidR="00B76FB9" w:rsidRPr="00311996" w:rsidRDefault="00B76FB9" w:rsidP="000751C4">
      <w:pPr>
        <w:rPr>
          <w:rFonts w:cs="Calibri"/>
          <w:sz w:val="24"/>
          <w:szCs w:val="24"/>
        </w:rPr>
      </w:pPr>
    </w:p>
    <w:p w14:paraId="775318CC" w14:textId="2067ECBF" w:rsidR="002B6A43" w:rsidRPr="00311996" w:rsidRDefault="002B6A43" w:rsidP="000751C4">
      <w:pPr>
        <w:rPr>
          <w:rFonts w:cs="Calibri"/>
          <w:sz w:val="24"/>
          <w:szCs w:val="24"/>
        </w:rPr>
      </w:pPr>
      <w:r w:rsidRPr="00311996">
        <w:rPr>
          <w:rFonts w:cs="Calibri"/>
          <w:sz w:val="24"/>
          <w:szCs w:val="24"/>
        </w:rPr>
        <w:t xml:space="preserve">All student information is treated as confidential and is used only in relation to the accredited training and related services that we provide and for reporting to government agencies as per the requirements of registration and funding </w:t>
      </w:r>
      <w:r w:rsidR="00295530">
        <w:rPr>
          <w:rFonts w:cs="Calibri"/>
          <w:sz w:val="24"/>
          <w:szCs w:val="24"/>
        </w:rPr>
        <w:t>authorities</w:t>
      </w:r>
      <w:r w:rsidRPr="00311996">
        <w:rPr>
          <w:rFonts w:cs="Calibri"/>
          <w:sz w:val="24"/>
          <w:szCs w:val="24"/>
        </w:rPr>
        <w:t>.</w:t>
      </w:r>
    </w:p>
    <w:p w14:paraId="49EB533A" w14:textId="77777777" w:rsidR="00B76FB9" w:rsidRPr="00311996" w:rsidRDefault="00B76FB9" w:rsidP="000751C4">
      <w:pPr>
        <w:rPr>
          <w:rFonts w:cs="Calibri"/>
          <w:sz w:val="24"/>
          <w:szCs w:val="24"/>
        </w:rPr>
      </w:pPr>
    </w:p>
    <w:p w14:paraId="63E4C17E" w14:textId="6442E6E7" w:rsidR="002B6A43" w:rsidRPr="00311996" w:rsidRDefault="003D72D9" w:rsidP="000751C4">
      <w:pPr>
        <w:rPr>
          <w:rFonts w:cs="Calibri"/>
          <w:sz w:val="24"/>
          <w:szCs w:val="24"/>
        </w:rPr>
      </w:pPr>
      <w:r w:rsidRPr="00311996">
        <w:rPr>
          <w:rFonts w:cs="Calibri"/>
          <w:sz w:val="24"/>
          <w:szCs w:val="24"/>
        </w:rPr>
        <w:t xml:space="preserve">VACCHO </w:t>
      </w:r>
      <w:r w:rsidR="002B6A43" w:rsidRPr="00311996">
        <w:rPr>
          <w:rFonts w:cs="Calibri"/>
          <w:sz w:val="24"/>
          <w:szCs w:val="24"/>
        </w:rPr>
        <w:t xml:space="preserve">will not disclose student information collected to any third party other than </w:t>
      </w:r>
      <w:r w:rsidR="003F3E33" w:rsidRPr="00311996">
        <w:rPr>
          <w:rFonts w:cs="Calibri"/>
          <w:sz w:val="24"/>
          <w:szCs w:val="24"/>
        </w:rPr>
        <w:t xml:space="preserve">for statistical data collection, </w:t>
      </w:r>
      <w:r w:rsidR="002B6A43" w:rsidRPr="00311996">
        <w:rPr>
          <w:rFonts w:cs="Calibri"/>
          <w:sz w:val="24"/>
          <w:szCs w:val="24"/>
        </w:rPr>
        <w:t>reporting to funding bodies and government agencies under the Australian Vocational Education and Training Management Information S</w:t>
      </w:r>
      <w:r w:rsidR="003F3E33" w:rsidRPr="00311996">
        <w:rPr>
          <w:rFonts w:cs="Calibri"/>
          <w:sz w:val="24"/>
          <w:szCs w:val="24"/>
        </w:rPr>
        <w:t xml:space="preserve">tatistical Standard (AVETMISS), and in compliance with the </w:t>
      </w:r>
      <w:r w:rsidR="004B7A98" w:rsidRPr="00311996">
        <w:rPr>
          <w:rFonts w:cs="Calibri"/>
          <w:sz w:val="24"/>
          <w:szCs w:val="24"/>
        </w:rPr>
        <w:t>National Vocational Education and Training Regulator Act 2011</w:t>
      </w:r>
      <w:r w:rsidR="003F3E33" w:rsidRPr="00311996">
        <w:rPr>
          <w:rFonts w:cs="Calibri"/>
          <w:sz w:val="24"/>
          <w:szCs w:val="24"/>
        </w:rPr>
        <w:t xml:space="preserve">. </w:t>
      </w:r>
    </w:p>
    <w:p w14:paraId="59DFEE6A" w14:textId="77777777" w:rsidR="00B76FB9" w:rsidRPr="00311996" w:rsidRDefault="00B76FB9" w:rsidP="000751C4">
      <w:pPr>
        <w:rPr>
          <w:rFonts w:cs="Calibri"/>
          <w:sz w:val="24"/>
          <w:szCs w:val="24"/>
        </w:rPr>
      </w:pPr>
    </w:p>
    <w:p w14:paraId="31AEE754" w14:textId="64C34B5D" w:rsidR="002B6A43" w:rsidRPr="00311996" w:rsidRDefault="002B6A43" w:rsidP="000751C4">
      <w:pPr>
        <w:rPr>
          <w:rFonts w:cs="Calibri"/>
          <w:sz w:val="24"/>
          <w:szCs w:val="24"/>
        </w:rPr>
      </w:pPr>
      <w:r w:rsidRPr="00311996">
        <w:rPr>
          <w:rFonts w:cs="Calibri"/>
          <w:sz w:val="24"/>
          <w:szCs w:val="24"/>
        </w:rPr>
        <w:t>In other circumstances</w:t>
      </w:r>
      <w:r w:rsidR="004B7A98" w:rsidRPr="00311996">
        <w:rPr>
          <w:rFonts w:cs="Calibri"/>
          <w:sz w:val="24"/>
          <w:szCs w:val="24"/>
        </w:rPr>
        <w:t>,</w:t>
      </w:r>
      <w:r w:rsidRPr="00311996">
        <w:rPr>
          <w:rFonts w:cs="Calibri"/>
          <w:sz w:val="24"/>
          <w:szCs w:val="24"/>
        </w:rPr>
        <w:t xml:space="preserve"> a student will be responsible for providing information to other persons.</w:t>
      </w:r>
      <w:r w:rsidR="004B7A98" w:rsidRPr="00311996">
        <w:rPr>
          <w:rFonts w:cs="Calibri"/>
          <w:sz w:val="24"/>
          <w:szCs w:val="24"/>
        </w:rPr>
        <w:t xml:space="preserve"> </w:t>
      </w:r>
      <w:r w:rsidRPr="00311996">
        <w:rPr>
          <w:rFonts w:cs="Calibri"/>
          <w:sz w:val="24"/>
          <w:szCs w:val="24"/>
        </w:rPr>
        <w:t xml:space="preserve">Where training is undertaken as part of their employment, students are asked to give permission to </w:t>
      </w:r>
      <w:r w:rsidR="004B7A98" w:rsidRPr="00311996">
        <w:rPr>
          <w:rFonts w:cs="Calibri"/>
          <w:sz w:val="24"/>
          <w:szCs w:val="24"/>
        </w:rPr>
        <w:t>VACCHO</w:t>
      </w:r>
      <w:r w:rsidRPr="00311996">
        <w:rPr>
          <w:rFonts w:cs="Calibri"/>
          <w:sz w:val="24"/>
          <w:szCs w:val="24"/>
        </w:rPr>
        <w:t xml:space="preserve"> to release details of participation and progress</w:t>
      </w:r>
      <w:r w:rsidR="003F3E33" w:rsidRPr="00311996">
        <w:rPr>
          <w:rFonts w:cs="Calibri"/>
          <w:sz w:val="24"/>
          <w:szCs w:val="24"/>
        </w:rPr>
        <w:t xml:space="preserve"> to employers when signing the E</w:t>
      </w:r>
      <w:r w:rsidRPr="00311996">
        <w:rPr>
          <w:rFonts w:cs="Calibri"/>
          <w:sz w:val="24"/>
          <w:szCs w:val="24"/>
        </w:rPr>
        <w:t xml:space="preserve">nrolment </w:t>
      </w:r>
      <w:r w:rsidR="003F3E33" w:rsidRPr="00311996">
        <w:rPr>
          <w:rFonts w:cs="Calibri"/>
          <w:sz w:val="24"/>
          <w:szCs w:val="24"/>
        </w:rPr>
        <w:t>F</w:t>
      </w:r>
      <w:r w:rsidRPr="00311996">
        <w:rPr>
          <w:rFonts w:cs="Calibri"/>
          <w:sz w:val="24"/>
          <w:szCs w:val="24"/>
        </w:rPr>
        <w:t xml:space="preserve">orm. </w:t>
      </w:r>
    </w:p>
    <w:p w14:paraId="7F1B8725" w14:textId="77777777" w:rsidR="00096C6A" w:rsidRDefault="00096C6A" w:rsidP="00B76FB9">
      <w:pPr>
        <w:pStyle w:val="Heading2"/>
        <w:rPr>
          <w:rFonts w:cs="Calibri"/>
        </w:rPr>
      </w:pPr>
      <w:bookmarkStart w:id="139" w:name="_Toc243371755"/>
      <w:bookmarkStart w:id="140" w:name="_Toc243372448"/>
      <w:bookmarkStart w:id="141" w:name="_Toc243372661"/>
      <w:bookmarkStart w:id="142" w:name="_Toc316569663"/>
      <w:bookmarkStart w:id="143" w:name="_Toc316645271"/>
      <w:bookmarkStart w:id="144" w:name="_Toc316645996"/>
      <w:bookmarkStart w:id="145" w:name="_Toc476651716"/>
    </w:p>
    <w:p w14:paraId="33302241" w14:textId="74C6864F" w:rsidR="008E63BB" w:rsidRPr="000E4083" w:rsidRDefault="002B6A43" w:rsidP="00B76FB9">
      <w:pPr>
        <w:pStyle w:val="Heading2"/>
        <w:rPr>
          <w:rFonts w:cs="Calibri"/>
          <w:sz w:val="32"/>
          <w:szCs w:val="32"/>
        </w:rPr>
      </w:pPr>
      <w:r w:rsidRPr="000E4083">
        <w:rPr>
          <w:rFonts w:cs="Calibri"/>
          <w:sz w:val="32"/>
          <w:szCs w:val="32"/>
        </w:rPr>
        <w:t>Student Access to Information</w:t>
      </w:r>
      <w:bookmarkEnd w:id="139"/>
      <w:bookmarkEnd w:id="140"/>
      <w:bookmarkEnd w:id="141"/>
      <w:bookmarkEnd w:id="142"/>
      <w:bookmarkEnd w:id="143"/>
      <w:bookmarkEnd w:id="144"/>
      <w:bookmarkEnd w:id="145"/>
      <w:r w:rsidRPr="000E4083">
        <w:rPr>
          <w:rFonts w:cs="Calibri"/>
          <w:sz w:val="32"/>
          <w:szCs w:val="32"/>
        </w:rPr>
        <w:t xml:space="preserve"> </w:t>
      </w:r>
    </w:p>
    <w:p w14:paraId="589ED820" w14:textId="77777777" w:rsidR="00B76FB9" w:rsidRPr="00D30DCA" w:rsidRDefault="00B76FB9" w:rsidP="000751C4">
      <w:pPr>
        <w:rPr>
          <w:rFonts w:cs="Calibri"/>
          <w:sz w:val="20"/>
          <w:szCs w:val="20"/>
        </w:rPr>
      </w:pPr>
    </w:p>
    <w:p w14:paraId="5D4A2542" w14:textId="7D420197" w:rsidR="00E02E85" w:rsidRDefault="00E02E85" w:rsidP="000751C4">
      <w:pPr>
        <w:rPr>
          <w:rFonts w:cs="Calibri"/>
          <w:sz w:val="24"/>
          <w:szCs w:val="24"/>
        </w:rPr>
      </w:pPr>
      <w:r w:rsidRPr="00E02E85">
        <w:rPr>
          <w:rFonts w:cs="Calibri"/>
          <w:sz w:val="24"/>
          <w:szCs w:val="24"/>
        </w:rPr>
        <w:t xml:space="preserve">All </w:t>
      </w:r>
      <w:r w:rsidR="00C90A53">
        <w:rPr>
          <w:rFonts w:cs="Calibri"/>
          <w:sz w:val="24"/>
          <w:szCs w:val="24"/>
        </w:rPr>
        <w:t xml:space="preserve">current </w:t>
      </w:r>
      <w:r w:rsidRPr="00E02E85">
        <w:rPr>
          <w:rFonts w:cs="Calibri"/>
          <w:sz w:val="24"/>
          <w:szCs w:val="24"/>
        </w:rPr>
        <w:t>students have access to their records of participation and assessment outcomes free of charge</w:t>
      </w:r>
      <w:r w:rsidR="00C90A53">
        <w:rPr>
          <w:rFonts w:cs="Calibri"/>
          <w:sz w:val="24"/>
          <w:szCs w:val="24"/>
        </w:rPr>
        <w:t xml:space="preserve"> via student management system. For graduates and withdrawn students p</w:t>
      </w:r>
      <w:r w:rsidRPr="00E02E85">
        <w:rPr>
          <w:rFonts w:cs="Calibri"/>
          <w:sz w:val="24"/>
          <w:szCs w:val="24"/>
        </w:rPr>
        <w:t>lease get in touch with the Administration team to access your records and request a Statement of Attainment and/or Certificates/</w:t>
      </w:r>
      <w:proofErr w:type="spellStart"/>
      <w:r w:rsidRPr="00E02E85">
        <w:rPr>
          <w:rFonts w:cs="Calibri"/>
          <w:sz w:val="24"/>
          <w:szCs w:val="24"/>
        </w:rPr>
        <w:t>Testamurs</w:t>
      </w:r>
      <w:proofErr w:type="spellEnd"/>
      <w:r w:rsidRPr="00E02E85">
        <w:rPr>
          <w:rFonts w:cs="Calibri"/>
          <w:sz w:val="24"/>
          <w:szCs w:val="24"/>
        </w:rPr>
        <w:t xml:space="preserve">. You will be asked to complete and submit a Student Records Request Form or email the team. </w:t>
      </w:r>
      <w:r w:rsidR="00C90A53">
        <w:rPr>
          <w:rFonts w:cs="Calibri"/>
          <w:sz w:val="24"/>
          <w:szCs w:val="24"/>
        </w:rPr>
        <w:t xml:space="preserve">VACCHO is required to </w:t>
      </w:r>
      <w:r w:rsidRPr="00E02E85">
        <w:rPr>
          <w:rFonts w:cs="Calibri"/>
          <w:sz w:val="24"/>
          <w:szCs w:val="24"/>
        </w:rPr>
        <w:t xml:space="preserve">contact you to confirm your identity. </w:t>
      </w:r>
      <w:r w:rsidR="00C90A53">
        <w:rPr>
          <w:rFonts w:cs="Calibri"/>
          <w:sz w:val="24"/>
          <w:szCs w:val="24"/>
        </w:rPr>
        <w:t>before releasing your information/records.</w:t>
      </w:r>
    </w:p>
    <w:p w14:paraId="66553DF2" w14:textId="765DAB5E" w:rsidR="00686A2D" w:rsidRPr="000E4083" w:rsidRDefault="00686A2D" w:rsidP="00686A2D">
      <w:pPr>
        <w:pStyle w:val="Heading2"/>
        <w:rPr>
          <w:rFonts w:cs="Calibri"/>
          <w:sz w:val="32"/>
          <w:szCs w:val="32"/>
        </w:rPr>
      </w:pPr>
      <w:r w:rsidRPr="000E4083">
        <w:rPr>
          <w:rFonts w:cs="Calibri"/>
          <w:sz w:val="32"/>
          <w:szCs w:val="32"/>
        </w:rPr>
        <w:t>VACCHO’s Registered Training Organisation Privacy Officer</w:t>
      </w:r>
    </w:p>
    <w:p w14:paraId="24DFF0CB" w14:textId="77777777" w:rsidR="00686A2D" w:rsidRDefault="00686A2D" w:rsidP="00686A2D">
      <w:pPr>
        <w:pStyle w:val="Heading1"/>
        <w:jc w:val="left"/>
        <w:rPr>
          <w:rFonts w:cs="Calibri"/>
          <w:b w:val="0"/>
          <w:bCs w:val="0"/>
          <w:color w:val="auto"/>
          <w:sz w:val="24"/>
          <w:szCs w:val="24"/>
        </w:rPr>
      </w:pPr>
      <w:r w:rsidRPr="00686A2D">
        <w:rPr>
          <w:rFonts w:cs="Calibri"/>
          <w:b w:val="0"/>
          <w:bCs w:val="0"/>
          <w:color w:val="auto"/>
          <w:sz w:val="24"/>
          <w:szCs w:val="24"/>
        </w:rPr>
        <w:t xml:space="preserve">For further information on how we handle student information or to access information, please contact the RTO Executive Director on 03 9411 9411 or </w:t>
      </w:r>
      <w:hyperlink r:id="rId15" w:history="1">
        <w:r w:rsidRPr="00686A2D">
          <w:rPr>
            <w:rFonts w:cs="Calibri"/>
            <w:b w:val="0"/>
            <w:bCs w:val="0"/>
            <w:color w:val="auto"/>
            <w:sz w:val="24"/>
            <w:szCs w:val="24"/>
          </w:rPr>
          <w:t>training@vaccho.org.au</w:t>
        </w:r>
      </w:hyperlink>
      <w:r w:rsidRPr="00686A2D">
        <w:rPr>
          <w:rFonts w:cs="Calibri"/>
          <w:b w:val="0"/>
          <w:bCs w:val="0"/>
          <w:color w:val="auto"/>
          <w:sz w:val="24"/>
          <w:szCs w:val="24"/>
        </w:rPr>
        <w:t>, who is the RTO’s Privacy Officer.</w:t>
      </w:r>
    </w:p>
    <w:p w14:paraId="7945D10C" w14:textId="77777777" w:rsidR="00686A2D" w:rsidRPr="00D30DCA" w:rsidRDefault="00686A2D" w:rsidP="00686A2D">
      <w:pPr>
        <w:pStyle w:val="Heading1"/>
        <w:jc w:val="left"/>
        <w:rPr>
          <w:rFonts w:cs="Calibri"/>
          <w:sz w:val="16"/>
          <w:szCs w:val="16"/>
        </w:rPr>
      </w:pPr>
      <w:bookmarkStart w:id="146" w:name="_Toc476651720"/>
      <w:bookmarkStart w:id="147" w:name="_Toc9244411"/>
      <w:bookmarkStart w:id="148" w:name="_Toc29642977"/>
      <w:bookmarkStart w:id="149" w:name="_Toc74898136"/>
      <w:bookmarkStart w:id="150" w:name="_Toc476651717"/>
    </w:p>
    <w:p w14:paraId="66728FCC" w14:textId="15D3CC00" w:rsidR="00357A4E" w:rsidRPr="000E4083" w:rsidRDefault="00C504E4" w:rsidP="000E4083">
      <w:pPr>
        <w:pStyle w:val="Heading2"/>
        <w:rPr>
          <w:rFonts w:cs="Calibri"/>
          <w:sz w:val="32"/>
          <w:szCs w:val="32"/>
        </w:rPr>
      </w:pPr>
      <w:r w:rsidRPr="000E4083">
        <w:rPr>
          <w:rFonts w:cs="Calibri"/>
          <w:sz w:val="32"/>
          <w:szCs w:val="32"/>
        </w:rPr>
        <w:t>Pre-Training</w:t>
      </w:r>
      <w:r w:rsidR="00357A4E" w:rsidRPr="000E4083">
        <w:rPr>
          <w:rFonts w:cs="Calibri"/>
          <w:sz w:val="32"/>
          <w:szCs w:val="32"/>
        </w:rPr>
        <w:t xml:space="preserve"> Review</w:t>
      </w:r>
      <w:bookmarkEnd w:id="146"/>
      <w:bookmarkEnd w:id="147"/>
      <w:bookmarkEnd w:id="148"/>
      <w:bookmarkEnd w:id="149"/>
    </w:p>
    <w:p w14:paraId="54036B3C" w14:textId="77777777" w:rsidR="00C504E4" w:rsidRPr="00D30DCA" w:rsidRDefault="00C504E4" w:rsidP="000751C4">
      <w:pPr>
        <w:rPr>
          <w:rFonts w:cs="Calibri"/>
          <w:sz w:val="16"/>
          <w:szCs w:val="16"/>
        </w:rPr>
      </w:pPr>
    </w:p>
    <w:p w14:paraId="2235CCBE" w14:textId="21B47FC8" w:rsidR="00357A4E" w:rsidRPr="00311996" w:rsidRDefault="00357A4E" w:rsidP="002D18DD">
      <w:pPr>
        <w:rPr>
          <w:rFonts w:cs="Calibri"/>
          <w:sz w:val="24"/>
          <w:szCs w:val="24"/>
        </w:rPr>
      </w:pPr>
      <w:r w:rsidRPr="00311996">
        <w:rPr>
          <w:rFonts w:cs="Calibri"/>
          <w:sz w:val="24"/>
          <w:szCs w:val="24"/>
        </w:rPr>
        <w:t xml:space="preserve">All students enrolling in VACCHO </w:t>
      </w:r>
      <w:r w:rsidR="0045042E">
        <w:rPr>
          <w:rFonts w:cs="Calibri"/>
          <w:sz w:val="24"/>
          <w:szCs w:val="24"/>
        </w:rPr>
        <w:t xml:space="preserve">accredited </w:t>
      </w:r>
      <w:r w:rsidRPr="00311996">
        <w:rPr>
          <w:rFonts w:cs="Calibri"/>
          <w:sz w:val="24"/>
          <w:szCs w:val="24"/>
        </w:rPr>
        <w:t xml:space="preserve">programs and courses are required to participate in a </w:t>
      </w:r>
      <w:r w:rsidR="002D18DD" w:rsidRPr="00311996">
        <w:rPr>
          <w:rFonts w:cs="Calibri"/>
          <w:sz w:val="24"/>
          <w:szCs w:val="24"/>
        </w:rPr>
        <w:t>Pre-Training</w:t>
      </w:r>
      <w:r w:rsidRPr="00311996">
        <w:rPr>
          <w:rFonts w:cs="Calibri"/>
          <w:sz w:val="24"/>
          <w:szCs w:val="24"/>
        </w:rPr>
        <w:t xml:space="preserve"> Review. </w:t>
      </w:r>
      <w:r w:rsidR="002D18DD" w:rsidRPr="00311996">
        <w:rPr>
          <w:rFonts w:cs="Calibri"/>
          <w:sz w:val="24"/>
          <w:szCs w:val="24"/>
        </w:rPr>
        <w:t>The Pre-Training Review assists VACCHO staff and yourself to determine whether this course is the most suitable for you and to identify any support needs you may have once you commence your studies and to help you succeed in your chosen course. The review also helps to identify skills recognition and credit transfers when applying for an accredited course.</w:t>
      </w:r>
    </w:p>
    <w:p w14:paraId="5A612E2E" w14:textId="77777777" w:rsidR="002D18DD" w:rsidRPr="00052D93" w:rsidRDefault="002D18DD" w:rsidP="000751C4">
      <w:pPr>
        <w:rPr>
          <w:rFonts w:cs="Calibri"/>
          <w:sz w:val="16"/>
          <w:szCs w:val="16"/>
        </w:rPr>
      </w:pPr>
    </w:p>
    <w:p w14:paraId="04FC56BD" w14:textId="77FB8925" w:rsidR="00357A4E" w:rsidRPr="00311996" w:rsidRDefault="00357A4E" w:rsidP="002D18DD">
      <w:pPr>
        <w:pStyle w:val="ListParagraph"/>
        <w:ind w:left="0"/>
        <w:rPr>
          <w:rFonts w:cs="Calibri"/>
          <w:sz w:val="24"/>
          <w:szCs w:val="24"/>
          <w:lang w:eastAsia="en-AU"/>
        </w:rPr>
      </w:pPr>
      <w:r w:rsidRPr="00311996">
        <w:rPr>
          <w:rFonts w:cs="Calibri"/>
          <w:sz w:val="24"/>
          <w:szCs w:val="24"/>
        </w:rPr>
        <w:t xml:space="preserve">The purpose of the </w:t>
      </w:r>
      <w:r w:rsidR="002D18DD" w:rsidRPr="00311996">
        <w:rPr>
          <w:rFonts w:cs="Calibri"/>
          <w:sz w:val="24"/>
          <w:szCs w:val="24"/>
        </w:rPr>
        <w:t>Pre-Training Review</w:t>
      </w:r>
      <w:r w:rsidR="008B1F30">
        <w:rPr>
          <w:rFonts w:cs="Calibri"/>
          <w:sz w:val="24"/>
          <w:szCs w:val="24"/>
        </w:rPr>
        <w:t xml:space="preserve"> </w:t>
      </w:r>
      <w:r w:rsidR="0045042E">
        <w:rPr>
          <w:rFonts w:cs="Calibri"/>
          <w:sz w:val="24"/>
          <w:szCs w:val="24"/>
        </w:rPr>
        <w:t>(PTR)</w:t>
      </w:r>
      <w:r w:rsidR="002D18DD" w:rsidRPr="00311996">
        <w:rPr>
          <w:rFonts w:cs="Calibri"/>
          <w:sz w:val="24"/>
          <w:szCs w:val="24"/>
        </w:rPr>
        <w:t xml:space="preserve"> </w:t>
      </w:r>
      <w:r w:rsidRPr="00311996">
        <w:rPr>
          <w:rFonts w:cs="Calibri"/>
          <w:sz w:val="24"/>
          <w:szCs w:val="24"/>
          <w:lang w:eastAsia="en-AU"/>
        </w:rPr>
        <w:t>is to:</w:t>
      </w:r>
    </w:p>
    <w:p w14:paraId="1312DF6B" w14:textId="77777777" w:rsidR="002D18DD" w:rsidRPr="00052D93" w:rsidRDefault="002D18DD" w:rsidP="002D18DD">
      <w:pPr>
        <w:pStyle w:val="ListParagraph"/>
        <w:ind w:left="0"/>
        <w:rPr>
          <w:rFonts w:cs="Calibri"/>
          <w:sz w:val="16"/>
          <w:szCs w:val="16"/>
          <w:lang w:eastAsia="en-AU"/>
        </w:rPr>
      </w:pPr>
    </w:p>
    <w:p w14:paraId="5F984F99" w14:textId="6843F8D0" w:rsidR="00357A4E" w:rsidRPr="00311996" w:rsidRDefault="00357A4E" w:rsidP="007C5FFE">
      <w:pPr>
        <w:pStyle w:val="ListParagraph"/>
        <w:numPr>
          <w:ilvl w:val="0"/>
          <w:numId w:val="26"/>
        </w:numPr>
        <w:spacing w:after="0"/>
        <w:rPr>
          <w:rFonts w:cs="Calibri"/>
          <w:sz w:val="24"/>
          <w:szCs w:val="24"/>
        </w:rPr>
      </w:pPr>
      <w:r w:rsidRPr="00311996">
        <w:rPr>
          <w:rFonts w:cs="Calibri"/>
          <w:sz w:val="24"/>
          <w:szCs w:val="24"/>
        </w:rPr>
        <w:t>ascertain the most appropriate qualification for enrolment in line with the applicants’ prior learning, work background, capabilities, aspirations and future job prospects</w:t>
      </w:r>
    </w:p>
    <w:p w14:paraId="71329099" w14:textId="12AD2040" w:rsidR="00357A4E" w:rsidRPr="00311996" w:rsidRDefault="00357A4E" w:rsidP="007C5FFE">
      <w:pPr>
        <w:pStyle w:val="ListParagraph"/>
        <w:numPr>
          <w:ilvl w:val="0"/>
          <w:numId w:val="26"/>
        </w:numPr>
        <w:spacing w:after="0"/>
        <w:rPr>
          <w:rFonts w:cs="Calibri"/>
          <w:sz w:val="24"/>
          <w:szCs w:val="24"/>
        </w:rPr>
      </w:pPr>
      <w:r w:rsidRPr="00311996">
        <w:rPr>
          <w:rFonts w:cs="Calibri"/>
          <w:sz w:val="24"/>
          <w:szCs w:val="24"/>
        </w:rPr>
        <w:t>ascertain the most appropriate learning strategies and materials to suit the individual</w:t>
      </w:r>
      <w:r w:rsidR="004E2A27" w:rsidRPr="00311996">
        <w:rPr>
          <w:rFonts w:cs="Calibri"/>
          <w:sz w:val="24"/>
          <w:szCs w:val="24"/>
        </w:rPr>
        <w:t xml:space="preserve"> and any additional support needs</w:t>
      </w:r>
    </w:p>
    <w:p w14:paraId="61192C9F" w14:textId="16BB052E" w:rsidR="002D18DD" w:rsidRPr="00311996" w:rsidRDefault="00357A4E" w:rsidP="007C5FFE">
      <w:pPr>
        <w:pStyle w:val="ListParagraph"/>
        <w:numPr>
          <w:ilvl w:val="0"/>
          <w:numId w:val="26"/>
        </w:numPr>
        <w:spacing w:after="0"/>
        <w:rPr>
          <w:rFonts w:cs="Calibri"/>
          <w:sz w:val="24"/>
          <w:szCs w:val="24"/>
        </w:rPr>
      </w:pPr>
      <w:r w:rsidRPr="00311996">
        <w:rPr>
          <w:rFonts w:cs="Calibri"/>
          <w:sz w:val="24"/>
          <w:szCs w:val="24"/>
        </w:rPr>
        <w:t>determine eligibility for Government training subsidies</w:t>
      </w:r>
      <w:r w:rsidR="002D18DD" w:rsidRPr="00311996">
        <w:rPr>
          <w:rFonts w:cs="Calibri"/>
          <w:sz w:val="24"/>
          <w:szCs w:val="24"/>
        </w:rPr>
        <w:t xml:space="preserve"> and </w:t>
      </w:r>
    </w:p>
    <w:p w14:paraId="34DC6EEF" w14:textId="7FC02E50" w:rsidR="0045042E" w:rsidRDefault="002D18DD" w:rsidP="007C5FFE">
      <w:pPr>
        <w:pStyle w:val="ListParagraph"/>
        <w:numPr>
          <w:ilvl w:val="0"/>
          <w:numId w:val="26"/>
        </w:numPr>
        <w:spacing w:after="0"/>
        <w:rPr>
          <w:rFonts w:cs="Calibri"/>
          <w:sz w:val="24"/>
          <w:szCs w:val="24"/>
        </w:rPr>
      </w:pPr>
      <w:r w:rsidRPr="00311996">
        <w:rPr>
          <w:rFonts w:cs="Calibri"/>
          <w:sz w:val="24"/>
          <w:szCs w:val="24"/>
        </w:rPr>
        <w:t xml:space="preserve">to </w:t>
      </w:r>
      <w:r w:rsidR="00357A4E" w:rsidRPr="00311996">
        <w:rPr>
          <w:rFonts w:cs="Calibri"/>
          <w:sz w:val="24"/>
          <w:szCs w:val="24"/>
        </w:rPr>
        <w:t>design a Training Plan for the chosen course of study</w:t>
      </w:r>
    </w:p>
    <w:p w14:paraId="05E2653A" w14:textId="77777777" w:rsidR="0045042E" w:rsidRDefault="0045042E" w:rsidP="0045042E">
      <w:pPr>
        <w:pStyle w:val="ListParagraph"/>
        <w:spacing w:after="0"/>
        <w:rPr>
          <w:rFonts w:cs="Calibri"/>
          <w:sz w:val="24"/>
          <w:szCs w:val="24"/>
        </w:rPr>
      </w:pPr>
    </w:p>
    <w:p w14:paraId="6ED6D774" w14:textId="68BFF70B" w:rsidR="00357A4E" w:rsidRDefault="0045042E" w:rsidP="000E4083">
      <w:pPr>
        <w:pStyle w:val="Heading1"/>
        <w:rPr>
          <w:rFonts w:cs="Calibri"/>
          <w:sz w:val="24"/>
          <w:szCs w:val="24"/>
        </w:rPr>
      </w:pPr>
      <w:r>
        <w:rPr>
          <w:rFonts w:cs="Calibri"/>
          <w:sz w:val="24"/>
          <w:szCs w:val="24"/>
        </w:rPr>
        <w:t>The PTR</w:t>
      </w:r>
      <w:r w:rsidR="00357A4E" w:rsidRPr="00311996">
        <w:rPr>
          <w:rFonts w:cs="Calibri"/>
          <w:sz w:val="24"/>
          <w:szCs w:val="24"/>
        </w:rPr>
        <w:t xml:space="preserve"> </w:t>
      </w:r>
      <w:r>
        <w:rPr>
          <w:rFonts w:cs="Calibri"/>
          <w:sz w:val="24"/>
          <w:szCs w:val="24"/>
        </w:rPr>
        <w:t>cover</w:t>
      </w:r>
      <w:r w:rsidR="00290773">
        <w:rPr>
          <w:rFonts w:cs="Calibri"/>
          <w:sz w:val="24"/>
          <w:szCs w:val="24"/>
        </w:rPr>
        <w:t>s</w:t>
      </w:r>
      <w:r>
        <w:rPr>
          <w:rFonts w:cs="Calibri"/>
          <w:sz w:val="24"/>
          <w:szCs w:val="24"/>
        </w:rPr>
        <w:t>:</w:t>
      </w:r>
    </w:p>
    <w:p w14:paraId="4A94C49F" w14:textId="77777777" w:rsidR="002C04CD" w:rsidRDefault="002C04CD" w:rsidP="0045042E">
      <w:pPr>
        <w:pStyle w:val="ListParagraph"/>
        <w:spacing w:after="0"/>
        <w:ind w:left="0"/>
        <w:rPr>
          <w:rFonts w:cs="Calibri"/>
          <w:sz w:val="24"/>
          <w:szCs w:val="24"/>
        </w:rPr>
      </w:pPr>
    </w:p>
    <w:p w14:paraId="6BC0DEB3" w14:textId="0ABDB8D0" w:rsidR="0045042E" w:rsidRDefault="001523EB" w:rsidP="0045042E">
      <w:pPr>
        <w:pStyle w:val="ListParagraph"/>
        <w:numPr>
          <w:ilvl w:val="0"/>
          <w:numId w:val="34"/>
        </w:numPr>
        <w:spacing w:after="0"/>
        <w:rPr>
          <w:rFonts w:cs="Calibri"/>
          <w:sz w:val="24"/>
          <w:szCs w:val="24"/>
        </w:rPr>
      </w:pPr>
      <w:r>
        <w:rPr>
          <w:rFonts w:cs="Calibri"/>
          <w:sz w:val="24"/>
          <w:szCs w:val="24"/>
        </w:rPr>
        <w:t>W</w:t>
      </w:r>
      <w:r w:rsidR="0045042E">
        <w:rPr>
          <w:rFonts w:cs="Calibri"/>
          <w:sz w:val="24"/>
          <w:szCs w:val="24"/>
        </w:rPr>
        <w:t>hether your preferred course aligns to your career and future goals</w:t>
      </w:r>
    </w:p>
    <w:p w14:paraId="5BA49A54" w14:textId="2B67BFE2" w:rsidR="003E1A50" w:rsidRDefault="001523EB" w:rsidP="0045042E">
      <w:pPr>
        <w:pStyle w:val="ListParagraph"/>
        <w:numPr>
          <w:ilvl w:val="0"/>
          <w:numId w:val="34"/>
        </w:numPr>
        <w:spacing w:after="0"/>
        <w:rPr>
          <w:rFonts w:cs="Calibri"/>
          <w:sz w:val="24"/>
          <w:szCs w:val="24"/>
        </w:rPr>
      </w:pPr>
      <w:r>
        <w:rPr>
          <w:rFonts w:cs="Calibri"/>
          <w:sz w:val="24"/>
          <w:szCs w:val="24"/>
        </w:rPr>
        <w:t>A</w:t>
      </w:r>
      <w:r w:rsidR="003E1A50">
        <w:rPr>
          <w:rFonts w:cs="Calibri"/>
          <w:sz w:val="24"/>
          <w:szCs w:val="24"/>
        </w:rPr>
        <w:t xml:space="preserve">ny pre-training and/or experiences that may off-set </w:t>
      </w:r>
      <w:r w:rsidR="004245C2">
        <w:rPr>
          <w:rFonts w:cs="Calibri"/>
          <w:sz w:val="24"/>
          <w:szCs w:val="24"/>
        </w:rPr>
        <w:t xml:space="preserve">the duration of your course </w:t>
      </w:r>
      <w:r w:rsidR="003E1A50">
        <w:rPr>
          <w:rFonts w:cs="Calibri"/>
          <w:sz w:val="24"/>
          <w:szCs w:val="24"/>
        </w:rPr>
        <w:t>through Recognition of Prior Learning</w:t>
      </w:r>
      <w:r w:rsidR="00FE3DF2">
        <w:rPr>
          <w:rFonts w:cs="Calibri"/>
          <w:sz w:val="24"/>
          <w:szCs w:val="24"/>
        </w:rPr>
        <w:t xml:space="preserve"> (RPL)</w:t>
      </w:r>
      <w:r w:rsidR="003E1A50">
        <w:rPr>
          <w:rFonts w:cs="Calibri"/>
          <w:sz w:val="24"/>
          <w:szCs w:val="24"/>
        </w:rPr>
        <w:t xml:space="preserve"> or Credit Transfer</w:t>
      </w:r>
      <w:r w:rsidR="004245C2">
        <w:rPr>
          <w:rFonts w:cs="Calibri"/>
          <w:sz w:val="24"/>
          <w:szCs w:val="24"/>
        </w:rPr>
        <w:t xml:space="preserve"> (subject to application and approval</w:t>
      </w:r>
      <w:r w:rsidR="00FE3DF2">
        <w:rPr>
          <w:rFonts w:cs="Calibri"/>
          <w:sz w:val="24"/>
          <w:szCs w:val="24"/>
        </w:rPr>
        <w:t xml:space="preserve"> – refer below to RPL and Credit Transfer section</w:t>
      </w:r>
      <w:r w:rsidR="004245C2">
        <w:rPr>
          <w:rFonts w:cs="Calibri"/>
          <w:sz w:val="24"/>
          <w:szCs w:val="24"/>
        </w:rPr>
        <w:t>)</w:t>
      </w:r>
    </w:p>
    <w:p w14:paraId="1544C57B" w14:textId="4638FD0B" w:rsidR="0045042E" w:rsidRDefault="001523EB" w:rsidP="0045042E">
      <w:pPr>
        <w:pStyle w:val="ListParagraph"/>
        <w:numPr>
          <w:ilvl w:val="0"/>
          <w:numId w:val="34"/>
        </w:numPr>
        <w:spacing w:after="0"/>
        <w:rPr>
          <w:rFonts w:cs="Calibri"/>
          <w:sz w:val="24"/>
          <w:szCs w:val="24"/>
        </w:rPr>
      </w:pPr>
      <w:r>
        <w:rPr>
          <w:rFonts w:cs="Calibri"/>
          <w:sz w:val="24"/>
          <w:szCs w:val="24"/>
        </w:rPr>
        <w:t>Y</w:t>
      </w:r>
      <w:r w:rsidR="0045042E">
        <w:rPr>
          <w:rFonts w:cs="Calibri"/>
          <w:sz w:val="24"/>
          <w:szCs w:val="24"/>
        </w:rPr>
        <w:t>our readiness to study at your preferred qualification level</w:t>
      </w:r>
    </w:p>
    <w:p w14:paraId="5F0C3910" w14:textId="135074D4" w:rsidR="0045042E" w:rsidRDefault="001523EB" w:rsidP="0045042E">
      <w:pPr>
        <w:pStyle w:val="ListParagraph"/>
        <w:numPr>
          <w:ilvl w:val="0"/>
          <w:numId w:val="34"/>
        </w:numPr>
        <w:spacing w:after="0"/>
        <w:rPr>
          <w:rFonts w:cs="Calibri"/>
          <w:sz w:val="24"/>
          <w:szCs w:val="24"/>
        </w:rPr>
      </w:pPr>
      <w:r>
        <w:rPr>
          <w:rFonts w:cs="Calibri"/>
          <w:sz w:val="24"/>
          <w:szCs w:val="24"/>
        </w:rPr>
        <w:t>H</w:t>
      </w:r>
      <w:r w:rsidR="00C861FE">
        <w:rPr>
          <w:rFonts w:cs="Calibri"/>
          <w:sz w:val="24"/>
          <w:szCs w:val="24"/>
        </w:rPr>
        <w:t>ow you prefer to learn.</w:t>
      </w:r>
    </w:p>
    <w:p w14:paraId="43147B78" w14:textId="77777777" w:rsidR="00C504E4" w:rsidRPr="00311996" w:rsidRDefault="00C504E4" w:rsidP="0092039A">
      <w:pPr>
        <w:rPr>
          <w:rFonts w:cs="Calibri"/>
          <w:sz w:val="24"/>
          <w:szCs w:val="24"/>
        </w:rPr>
      </w:pPr>
      <w:bookmarkStart w:id="151" w:name="_Toc9244412"/>
    </w:p>
    <w:p w14:paraId="22A726E9" w14:textId="689CB486" w:rsidR="00141960" w:rsidRPr="000E4083" w:rsidRDefault="00141960" w:rsidP="000E4083">
      <w:pPr>
        <w:pStyle w:val="Heading2"/>
        <w:rPr>
          <w:rFonts w:cs="Calibri"/>
          <w:sz w:val="32"/>
          <w:szCs w:val="32"/>
        </w:rPr>
      </w:pPr>
      <w:bookmarkStart w:id="152" w:name="_Toc29642979"/>
      <w:bookmarkStart w:id="153" w:name="_Toc74898137"/>
      <w:bookmarkStart w:id="154" w:name="_Toc29642978"/>
      <w:r w:rsidRPr="000E4083">
        <w:rPr>
          <w:rFonts w:cs="Calibri"/>
          <w:sz w:val="32"/>
          <w:szCs w:val="32"/>
        </w:rPr>
        <w:t>Language, Literacy, and Numeracy</w:t>
      </w:r>
      <w:bookmarkEnd w:id="152"/>
      <w:bookmarkEnd w:id="153"/>
      <w:r w:rsidR="00263B9B" w:rsidRPr="000E4083">
        <w:rPr>
          <w:rFonts w:cs="Calibri"/>
          <w:sz w:val="32"/>
          <w:szCs w:val="32"/>
        </w:rPr>
        <w:t xml:space="preserve"> Skills</w:t>
      </w:r>
    </w:p>
    <w:p w14:paraId="018C75A4" w14:textId="77777777" w:rsidR="00141960" w:rsidRPr="00D30DCA" w:rsidRDefault="00141960" w:rsidP="00141960">
      <w:pPr>
        <w:rPr>
          <w:rFonts w:cs="Calibri"/>
          <w:sz w:val="16"/>
          <w:szCs w:val="16"/>
        </w:rPr>
      </w:pPr>
    </w:p>
    <w:p w14:paraId="06043298" w14:textId="77777777" w:rsidR="00263B9B" w:rsidRDefault="00C861FE" w:rsidP="00141960">
      <w:pPr>
        <w:rPr>
          <w:rFonts w:cs="Calibri"/>
          <w:sz w:val="24"/>
          <w:szCs w:val="24"/>
        </w:rPr>
      </w:pPr>
      <w:r>
        <w:rPr>
          <w:rFonts w:cs="Calibri"/>
          <w:sz w:val="24"/>
          <w:szCs w:val="24"/>
        </w:rPr>
        <w:t>The PTR will include a</w:t>
      </w:r>
      <w:r w:rsidR="00263B9B">
        <w:rPr>
          <w:rFonts w:cs="Calibri"/>
          <w:sz w:val="24"/>
          <w:szCs w:val="24"/>
        </w:rPr>
        <w:t>n external</w:t>
      </w:r>
      <w:r w:rsidR="00141960" w:rsidRPr="00311996">
        <w:rPr>
          <w:rFonts w:cs="Calibri"/>
          <w:sz w:val="24"/>
          <w:szCs w:val="24"/>
        </w:rPr>
        <w:t xml:space="preserve"> language, literacy and numeracy (LLN) assessment. </w:t>
      </w:r>
      <w:r w:rsidR="00263B9B">
        <w:rPr>
          <w:rFonts w:cs="Calibri"/>
          <w:sz w:val="24"/>
          <w:szCs w:val="24"/>
        </w:rPr>
        <w:t xml:space="preserve">Currently, VACCHO uses LLN Robot and you will receive a link as part of your application process. </w:t>
      </w:r>
    </w:p>
    <w:p w14:paraId="5C05AAB4" w14:textId="77777777" w:rsidR="00263B9B" w:rsidRDefault="00263B9B" w:rsidP="00141960">
      <w:pPr>
        <w:rPr>
          <w:rFonts w:cs="Calibri"/>
          <w:sz w:val="24"/>
          <w:szCs w:val="24"/>
        </w:rPr>
      </w:pPr>
    </w:p>
    <w:p w14:paraId="0489C283" w14:textId="0C33FBE0" w:rsidR="00141960" w:rsidRPr="00311996" w:rsidRDefault="00263B9B" w:rsidP="00141960">
      <w:pPr>
        <w:rPr>
          <w:rFonts w:cs="Calibri"/>
          <w:sz w:val="24"/>
          <w:szCs w:val="24"/>
        </w:rPr>
      </w:pPr>
      <w:r>
        <w:rPr>
          <w:rFonts w:cs="Calibri"/>
          <w:sz w:val="24"/>
          <w:szCs w:val="24"/>
        </w:rPr>
        <w:t xml:space="preserve">By completing this assessment, it will </w:t>
      </w:r>
      <w:r w:rsidR="00141960" w:rsidRPr="00311996">
        <w:rPr>
          <w:rFonts w:cs="Calibri"/>
          <w:sz w:val="24"/>
          <w:szCs w:val="24"/>
        </w:rPr>
        <w:t>assist</w:t>
      </w:r>
      <w:r>
        <w:rPr>
          <w:rFonts w:cs="Calibri"/>
          <w:sz w:val="24"/>
          <w:szCs w:val="24"/>
        </w:rPr>
        <w:t xml:space="preserve"> </w:t>
      </w:r>
      <w:r w:rsidR="00141960" w:rsidRPr="00311996">
        <w:rPr>
          <w:rFonts w:cs="Calibri"/>
          <w:sz w:val="24"/>
          <w:szCs w:val="24"/>
        </w:rPr>
        <w:t xml:space="preserve">VACCHO to offer </w:t>
      </w:r>
      <w:r>
        <w:rPr>
          <w:rFonts w:cs="Calibri"/>
          <w:sz w:val="24"/>
          <w:szCs w:val="24"/>
        </w:rPr>
        <w:t>appropriate and</w:t>
      </w:r>
      <w:r w:rsidR="00141960" w:rsidRPr="00311996">
        <w:rPr>
          <w:rFonts w:cs="Calibri"/>
          <w:sz w:val="24"/>
          <w:szCs w:val="24"/>
        </w:rPr>
        <w:t xml:space="preserve"> additional support and assistance to </w:t>
      </w:r>
      <w:r>
        <w:rPr>
          <w:rFonts w:cs="Calibri"/>
          <w:sz w:val="24"/>
          <w:szCs w:val="24"/>
        </w:rPr>
        <w:t xml:space="preserve">students to support their </w:t>
      </w:r>
      <w:r w:rsidR="00141960" w:rsidRPr="00311996">
        <w:rPr>
          <w:rFonts w:cs="Calibri"/>
          <w:sz w:val="24"/>
          <w:szCs w:val="24"/>
        </w:rPr>
        <w:t>LLN skills relevant to the</w:t>
      </w:r>
      <w:r w:rsidR="009C180A" w:rsidRPr="00311996">
        <w:rPr>
          <w:rFonts w:cs="Calibri"/>
          <w:sz w:val="24"/>
          <w:szCs w:val="24"/>
        </w:rPr>
        <w:t>ir</w:t>
      </w:r>
      <w:r w:rsidR="00141960" w:rsidRPr="00311996">
        <w:rPr>
          <w:rFonts w:cs="Calibri"/>
          <w:sz w:val="24"/>
          <w:szCs w:val="24"/>
        </w:rPr>
        <w:t xml:space="preserve"> qualification</w:t>
      </w:r>
      <w:r w:rsidR="009C180A" w:rsidRPr="00311996">
        <w:rPr>
          <w:rFonts w:cs="Calibri"/>
          <w:sz w:val="24"/>
          <w:szCs w:val="24"/>
        </w:rPr>
        <w:t>.</w:t>
      </w:r>
    </w:p>
    <w:p w14:paraId="46CC6574" w14:textId="77777777" w:rsidR="00141960" w:rsidRPr="00D30DCA" w:rsidRDefault="00141960" w:rsidP="00141960">
      <w:pPr>
        <w:rPr>
          <w:rFonts w:cs="Calibri"/>
          <w:sz w:val="16"/>
          <w:szCs w:val="16"/>
        </w:rPr>
      </w:pPr>
    </w:p>
    <w:p w14:paraId="03D18E07" w14:textId="211AC088" w:rsidR="008E63BB" w:rsidRPr="000E4083" w:rsidRDefault="008E63BB" w:rsidP="000E4083">
      <w:pPr>
        <w:pStyle w:val="Heading2"/>
        <w:rPr>
          <w:rFonts w:cs="Calibri"/>
          <w:sz w:val="32"/>
          <w:szCs w:val="32"/>
        </w:rPr>
      </w:pPr>
      <w:bookmarkStart w:id="155" w:name="_Toc74898138"/>
      <w:r w:rsidRPr="000E4083">
        <w:rPr>
          <w:rFonts w:cs="Calibri"/>
          <w:sz w:val="32"/>
          <w:szCs w:val="32"/>
        </w:rPr>
        <w:t>Unique Student Identifier</w:t>
      </w:r>
      <w:bookmarkEnd w:id="150"/>
      <w:bookmarkEnd w:id="151"/>
      <w:bookmarkEnd w:id="154"/>
      <w:bookmarkEnd w:id="155"/>
    </w:p>
    <w:p w14:paraId="19425772" w14:textId="77777777" w:rsidR="00C504E4" w:rsidRPr="00311996" w:rsidRDefault="00C504E4" w:rsidP="000751C4">
      <w:pPr>
        <w:rPr>
          <w:rFonts w:cs="Calibri"/>
          <w:sz w:val="24"/>
          <w:szCs w:val="24"/>
        </w:rPr>
      </w:pPr>
    </w:p>
    <w:p w14:paraId="6A1438B2" w14:textId="21B5F1D7" w:rsidR="002D18DD" w:rsidRPr="00311996" w:rsidRDefault="002D18DD" w:rsidP="002D18DD">
      <w:pPr>
        <w:rPr>
          <w:rFonts w:cs="Calibri"/>
          <w:sz w:val="24"/>
          <w:szCs w:val="24"/>
        </w:rPr>
      </w:pPr>
      <w:r w:rsidRPr="00311996">
        <w:rPr>
          <w:rFonts w:cs="Calibri"/>
          <w:sz w:val="24"/>
          <w:szCs w:val="24"/>
        </w:rPr>
        <w:t>All</w:t>
      </w:r>
      <w:r w:rsidR="008E63BB" w:rsidRPr="00311996">
        <w:rPr>
          <w:rFonts w:cs="Calibri"/>
          <w:sz w:val="24"/>
          <w:szCs w:val="24"/>
        </w:rPr>
        <w:t xml:space="preserve"> Vocational Education and Training</w:t>
      </w:r>
      <w:r w:rsidRPr="00311996">
        <w:rPr>
          <w:rFonts w:cs="Calibri"/>
          <w:sz w:val="24"/>
          <w:szCs w:val="24"/>
        </w:rPr>
        <w:t xml:space="preserve"> (VET</w:t>
      </w:r>
      <w:r w:rsidR="008E63BB" w:rsidRPr="00311996">
        <w:rPr>
          <w:rFonts w:cs="Calibri"/>
          <w:sz w:val="24"/>
          <w:szCs w:val="24"/>
        </w:rPr>
        <w:t>) sector students, whether new or ongoing, are required to have a Unique Student Identifier (USI)</w:t>
      </w:r>
      <w:r w:rsidR="004E2A27" w:rsidRPr="00311996">
        <w:rPr>
          <w:rFonts w:cs="Calibri"/>
          <w:sz w:val="24"/>
          <w:szCs w:val="24"/>
        </w:rPr>
        <w:t>.</w:t>
      </w:r>
      <w:r w:rsidRPr="00311996">
        <w:rPr>
          <w:rFonts w:cs="Calibri"/>
          <w:sz w:val="24"/>
          <w:szCs w:val="24"/>
        </w:rPr>
        <w:t xml:space="preserve"> </w:t>
      </w:r>
      <w:r w:rsidR="008E63BB" w:rsidRPr="00311996">
        <w:rPr>
          <w:rFonts w:cs="Calibri"/>
          <w:sz w:val="24"/>
          <w:szCs w:val="24"/>
        </w:rPr>
        <w:t>A USI is a reference or account code made up of letters and numbers that enables students to access their training information. It is free and available online. It stays with a student for life.</w:t>
      </w:r>
      <w:r w:rsidRPr="00311996">
        <w:rPr>
          <w:rFonts w:cs="Calibri"/>
          <w:sz w:val="24"/>
          <w:szCs w:val="24"/>
        </w:rPr>
        <w:t xml:space="preserve"> You must have a USI in order to be issued with a VET qualification or Statement of Attainment. </w:t>
      </w:r>
    </w:p>
    <w:p w14:paraId="474217C8" w14:textId="77777777" w:rsidR="002D18DD" w:rsidRPr="00311996" w:rsidRDefault="002D18DD" w:rsidP="000751C4">
      <w:pPr>
        <w:rPr>
          <w:rFonts w:cs="Calibri"/>
          <w:sz w:val="24"/>
          <w:szCs w:val="24"/>
        </w:rPr>
      </w:pPr>
    </w:p>
    <w:p w14:paraId="46969C5B" w14:textId="2DDB2EBD" w:rsidR="008E63BB" w:rsidRPr="00311996" w:rsidRDefault="008E63BB" w:rsidP="000751C4">
      <w:pPr>
        <w:rPr>
          <w:rFonts w:cs="Calibri"/>
          <w:sz w:val="24"/>
          <w:szCs w:val="24"/>
        </w:rPr>
      </w:pPr>
      <w:r w:rsidRPr="00311996">
        <w:rPr>
          <w:rFonts w:cs="Calibri"/>
          <w:sz w:val="24"/>
          <w:szCs w:val="24"/>
        </w:rPr>
        <w:t>All nationally recognised</w:t>
      </w:r>
      <w:r w:rsidR="001523EB">
        <w:rPr>
          <w:rFonts w:cs="Calibri"/>
          <w:sz w:val="24"/>
          <w:szCs w:val="24"/>
        </w:rPr>
        <w:t xml:space="preserve"> and</w:t>
      </w:r>
      <w:r w:rsidR="00D30DCA">
        <w:rPr>
          <w:rFonts w:cs="Calibri"/>
          <w:sz w:val="24"/>
          <w:szCs w:val="24"/>
        </w:rPr>
        <w:t xml:space="preserve"> </w:t>
      </w:r>
      <w:r w:rsidRPr="00311996">
        <w:rPr>
          <w:rFonts w:cs="Calibri"/>
          <w:sz w:val="24"/>
          <w:szCs w:val="24"/>
        </w:rPr>
        <w:t>accredited training courses</w:t>
      </w:r>
      <w:r w:rsidR="001523EB">
        <w:rPr>
          <w:rFonts w:cs="Calibri"/>
          <w:sz w:val="24"/>
          <w:szCs w:val="24"/>
        </w:rPr>
        <w:t>,</w:t>
      </w:r>
      <w:r w:rsidRPr="00311996">
        <w:rPr>
          <w:rFonts w:cs="Calibri"/>
          <w:sz w:val="24"/>
          <w:szCs w:val="24"/>
        </w:rPr>
        <w:t xml:space="preserve"> a student has undertaken from the establishment of the USI, will be linked in this national system. It will make it easy for students to find, collate and authenticate their VET results into a single transcript and ensure records are not lost. </w:t>
      </w:r>
    </w:p>
    <w:p w14:paraId="3F46ED01" w14:textId="77777777" w:rsidR="00C504E4" w:rsidRPr="00311996" w:rsidRDefault="00C504E4" w:rsidP="000751C4">
      <w:pPr>
        <w:rPr>
          <w:rFonts w:cs="Calibri"/>
          <w:sz w:val="24"/>
          <w:szCs w:val="24"/>
        </w:rPr>
      </w:pPr>
    </w:p>
    <w:p w14:paraId="3B993003" w14:textId="280B6F11" w:rsidR="008E63BB" w:rsidRDefault="006871DD" w:rsidP="000751C4">
      <w:pPr>
        <w:rPr>
          <w:rFonts w:cs="Calibri"/>
          <w:noProof/>
          <w:sz w:val="24"/>
          <w:szCs w:val="24"/>
        </w:rPr>
      </w:pPr>
      <w:r w:rsidRPr="00311996">
        <w:rPr>
          <w:rFonts w:cs="Calibri"/>
          <w:sz w:val="24"/>
          <w:szCs w:val="24"/>
        </w:rPr>
        <w:t xml:space="preserve">VACCHO </w:t>
      </w:r>
      <w:r w:rsidR="008E63BB" w:rsidRPr="00311996">
        <w:rPr>
          <w:rFonts w:cs="Calibri"/>
          <w:sz w:val="24"/>
          <w:szCs w:val="24"/>
        </w:rPr>
        <w:t xml:space="preserve">can apply </w:t>
      </w:r>
      <w:r w:rsidR="002D18DD" w:rsidRPr="00311996">
        <w:rPr>
          <w:rFonts w:cs="Calibri"/>
          <w:sz w:val="24"/>
          <w:szCs w:val="24"/>
        </w:rPr>
        <w:t xml:space="preserve">on your behalf or assist you with applying </w:t>
      </w:r>
      <w:r w:rsidR="008E63BB" w:rsidRPr="00311996">
        <w:rPr>
          <w:rFonts w:cs="Calibri"/>
          <w:sz w:val="24"/>
          <w:szCs w:val="24"/>
        </w:rPr>
        <w:t>for a USI</w:t>
      </w:r>
      <w:r w:rsidR="002D18DD" w:rsidRPr="00311996">
        <w:rPr>
          <w:rFonts w:cs="Calibri"/>
          <w:sz w:val="24"/>
          <w:szCs w:val="24"/>
        </w:rPr>
        <w:t xml:space="preserve">. </w:t>
      </w:r>
      <w:r w:rsidR="008E63BB" w:rsidRPr="00311996">
        <w:rPr>
          <w:rFonts w:cs="Calibri"/>
          <w:sz w:val="24"/>
          <w:szCs w:val="24"/>
        </w:rPr>
        <w:t>Alternatively,</w:t>
      </w:r>
      <w:r w:rsidR="002D18DD" w:rsidRPr="00311996">
        <w:rPr>
          <w:rFonts w:cs="Calibri"/>
          <w:sz w:val="24"/>
          <w:szCs w:val="24"/>
        </w:rPr>
        <w:t xml:space="preserve"> you can</w:t>
      </w:r>
      <w:r w:rsidR="008E63BB" w:rsidRPr="00311996">
        <w:rPr>
          <w:rFonts w:cs="Calibri"/>
          <w:sz w:val="24"/>
          <w:szCs w:val="24"/>
        </w:rPr>
        <w:t xml:space="preserve"> apply directly online at</w:t>
      </w:r>
      <w:r w:rsidR="002D18DD" w:rsidRPr="00311996">
        <w:rPr>
          <w:rFonts w:cs="Calibri"/>
          <w:sz w:val="24"/>
          <w:szCs w:val="24"/>
        </w:rPr>
        <w:t xml:space="preserve"> </w:t>
      </w:r>
      <w:hyperlink r:id="rId16" w:history="1">
        <w:r w:rsidR="00E32FEB" w:rsidRPr="000A6B57">
          <w:rPr>
            <w:rStyle w:val="Hyperlink"/>
            <w:rFonts w:cs="Calibri"/>
            <w:noProof/>
            <w:sz w:val="24"/>
            <w:szCs w:val="24"/>
          </w:rPr>
          <w:t>www.usi.gov.au</w:t>
        </w:r>
      </w:hyperlink>
      <w:r w:rsidR="002D18DD" w:rsidRPr="00311996">
        <w:rPr>
          <w:rFonts w:cs="Calibri"/>
          <w:noProof/>
          <w:sz w:val="24"/>
          <w:szCs w:val="24"/>
        </w:rPr>
        <w:t>.</w:t>
      </w:r>
      <w:r w:rsidR="00E32FEB">
        <w:rPr>
          <w:rFonts w:cs="Calibri"/>
          <w:noProof/>
          <w:sz w:val="24"/>
          <w:szCs w:val="24"/>
        </w:rPr>
        <w:t xml:space="preserve"> </w:t>
      </w:r>
    </w:p>
    <w:p w14:paraId="59B0A54F" w14:textId="68C2A223" w:rsidR="00E32FEB" w:rsidRDefault="00E32FEB" w:rsidP="000751C4">
      <w:pPr>
        <w:rPr>
          <w:rFonts w:cs="Calibri"/>
          <w:noProof/>
          <w:sz w:val="24"/>
          <w:szCs w:val="24"/>
        </w:rPr>
      </w:pPr>
    </w:p>
    <w:p w14:paraId="609EBBFF" w14:textId="7EEB7688" w:rsidR="002B6A43" w:rsidRPr="000E4083" w:rsidRDefault="002B6A43" w:rsidP="002D18DD">
      <w:pPr>
        <w:pStyle w:val="Heading1"/>
        <w:rPr>
          <w:rFonts w:cs="Calibri"/>
          <w:sz w:val="32"/>
          <w:szCs w:val="32"/>
        </w:rPr>
      </w:pPr>
      <w:bookmarkStart w:id="156" w:name="_Toc243371756"/>
      <w:bookmarkStart w:id="157" w:name="_Toc243372449"/>
      <w:bookmarkStart w:id="158" w:name="_Toc243372662"/>
      <w:bookmarkStart w:id="159" w:name="_Toc316569664"/>
      <w:bookmarkStart w:id="160" w:name="_Toc316645272"/>
      <w:bookmarkStart w:id="161" w:name="_Toc316645997"/>
      <w:bookmarkStart w:id="162" w:name="_Toc476651718"/>
      <w:bookmarkStart w:id="163" w:name="_Toc9244414"/>
      <w:bookmarkStart w:id="164" w:name="_Toc29642980"/>
      <w:bookmarkStart w:id="165" w:name="_Toc74898139"/>
      <w:r w:rsidRPr="000E4083">
        <w:rPr>
          <w:rFonts w:cs="Calibri"/>
          <w:sz w:val="32"/>
          <w:szCs w:val="32"/>
        </w:rPr>
        <w:t>Individual Training Plans</w:t>
      </w:r>
      <w:bookmarkEnd w:id="156"/>
      <w:bookmarkEnd w:id="157"/>
      <w:bookmarkEnd w:id="158"/>
      <w:bookmarkEnd w:id="159"/>
      <w:bookmarkEnd w:id="160"/>
      <w:bookmarkEnd w:id="161"/>
      <w:bookmarkEnd w:id="162"/>
      <w:bookmarkEnd w:id="163"/>
      <w:bookmarkEnd w:id="164"/>
      <w:bookmarkEnd w:id="165"/>
    </w:p>
    <w:p w14:paraId="420EDBEB" w14:textId="77777777" w:rsidR="009C180A" w:rsidRPr="00311996" w:rsidRDefault="009C180A" w:rsidP="00141960">
      <w:pPr>
        <w:rPr>
          <w:rFonts w:cs="Calibri"/>
          <w:sz w:val="24"/>
          <w:szCs w:val="24"/>
        </w:rPr>
      </w:pPr>
    </w:p>
    <w:p w14:paraId="5D2A2FEE" w14:textId="2F9649B3" w:rsidR="00290773" w:rsidRDefault="002B6A43" w:rsidP="00141960">
      <w:pPr>
        <w:rPr>
          <w:rFonts w:cs="Calibri"/>
          <w:sz w:val="24"/>
          <w:szCs w:val="24"/>
        </w:rPr>
      </w:pPr>
      <w:r w:rsidRPr="00311996">
        <w:rPr>
          <w:rFonts w:cs="Calibri"/>
          <w:sz w:val="24"/>
          <w:szCs w:val="24"/>
        </w:rPr>
        <w:t xml:space="preserve">A </w:t>
      </w:r>
      <w:r w:rsidR="002D18DD" w:rsidRPr="00311996">
        <w:rPr>
          <w:rFonts w:cs="Calibri"/>
          <w:sz w:val="24"/>
          <w:szCs w:val="24"/>
        </w:rPr>
        <w:t xml:space="preserve">Training Plan </w:t>
      </w:r>
      <w:r w:rsidRPr="00311996">
        <w:rPr>
          <w:rFonts w:cs="Calibri"/>
          <w:sz w:val="24"/>
          <w:szCs w:val="24"/>
        </w:rPr>
        <w:t xml:space="preserve">is a document </w:t>
      </w:r>
      <w:r w:rsidR="00141960" w:rsidRPr="00311996">
        <w:rPr>
          <w:rFonts w:cs="Calibri"/>
          <w:sz w:val="24"/>
          <w:szCs w:val="24"/>
        </w:rPr>
        <w:t xml:space="preserve">providing </w:t>
      </w:r>
      <w:r w:rsidR="008B1F30" w:rsidRPr="00311996">
        <w:rPr>
          <w:rFonts w:cs="Calibri"/>
          <w:sz w:val="24"/>
          <w:szCs w:val="24"/>
        </w:rPr>
        <w:t>you</w:t>
      </w:r>
      <w:r w:rsidR="00141960" w:rsidRPr="00311996">
        <w:rPr>
          <w:rFonts w:cs="Calibri"/>
          <w:sz w:val="24"/>
          <w:szCs w:val="24"/>
        </w:rPr>
        <w:t xml:space="preserve"> with</w:t>
      </w:r>
      <w:r w:rsidRPr="00311996">
        <w:rPr>
          <w:rFonts w:cs="Calibri"/>
          <w:sz w:val="24"/>
          <w:szCs w:val="24"/>
        </w:rPr>
        <w:t xml:space="preserve"> information on </w:t>
      </w:r>
      <w:r w:rsidR="00141960" w:rsidRPr="00311996">
        <w:rPr>
          <w:rFonts w:cs="Calibri"/>
          <w:sz w:val="24"/>
          <w:szCs w:val="24"/>
        </w:rPr>
        <w:t xml:space="preserve">the </w:t>
      </w:r>
      <w:r w:rsidRPr="00311996">
        <w:rPr>
          <w:rFonts w:cs="Calibri"/>
          <w:sz w:val="24"/>
          <w:szCs w:val="24"/>
        </w:rPr>
        <w:t>training and assessment</w:t>
      </w:r>
      <w:r w:rsidR="00141960" w:rsidRPr="00311996">
        <w:rPr>
          <w:rFonts w:cs="Calibri"/>
          <w:sz w:val="24"/>
          <w:szCs w:val="24"/>
        </w:rPr>
        <w:t xml:space="preserve"> you will undertake during your course, and records actual delivery and assessment details of the program. </w:t>
      </w:r>
      <w:r w:rsidR="00290773">
        <w:rPr>
          <w:rFonts w:cs="Calibri"/>
          <w:sz w:val="24"/>
          <w:szCs w:val="24"/>
        </w:rPr>
        <w:t xml:space="preserve">It is a customised </w:t>
      </w:r>
      <w:r w:rsidR="008B1F30">
        <w:rPr>
          <w:rFonts w:cs="Calibri"/>
          <w:sz w:val="24"/>
          <w:szCs w:val="24"/>
        </w:rPr>
        <w:t>Plan,</w:t>
      </w:r>
      <w:r w:rsidR="00290773">
        <w:rPr>
          <w:rFonts w:cs="Calibri"/>
          <w:sz w:val="24"/>
          <w:szCs w:val="24"/>
        </w:rPr>
        <w:t xml:space="preserve"> based on the outcomes of your PTR and is subject to your approval.</w:t>
      </w:r>
    </w:p>
    <w:p w14:paraId="0D80BB5C" w14:textId="77777777" w:rsidR="00290773" w:rsidRDefault="00290773" w:rsidP="00141960">
      <w:pPr>
        <w:rPr>
          <w:rFonts w:cs="Calibri"/>
          <w:sz w:val="24"/>
          <w:szCs w:val="24"/>
        </w:rPr>
      </w:pPr>
    </w:p>
    <w:p w14:paraId="016E6D3A" w14:textId="3396317E" w:rsidR="007C1A9A" w:rsidRPr="00311996" w:rsidRDefault="00141960" w:rsidP="007C1A9A">
      <w:pPr>
        <w:rPr>
          <w:rFonts w:cs="Calibri"/>
          <w:sz w:val="24"/>
          <w:szCs w:val="24"/>
        </w:rPr>
      </w:pPr>
      <w:r w:rsidRPr="00311996">
        <w:rPr>
          <w:rFonts w:cs="Calibri"/>
          <w:sz w:val="24"/>
          <w:szCs w:val="24"/>
        </w:rPr>
        <w:t xml:space="preserve">The Training Plan will include all units of competency you are enrolled in. </w:t>
      </w:r>
      <w:r w:rsidR="00A51B45">
        <w:rPr>
          <w:rFonts w:cs="Calibri"/>
          <w:sz w:val="24"/>
          <w:szCs w:val="24"/>
        </w:rPr>
        <w:t>It is important that you approve these only if you are happy with the program through signing the Training Plan.</w:t>
      </w:r>
      <w:r w:rsidR="007C1A9A" w:rsidRPr="007C1A9A">
        <w:rPr>
          <w:rFonts w:cs="Calibri"/>
          <w:sz w:val="24"/>
          <w:szCs w:val="24"/>
        </w:rPr>
        <w:t xml:space="preserve"> </w:t>
      </w:r>
      <w:r w:rsidR="007C1A9A" w:rsidRPr="00311996">
        <w:rPr>
          <w:rFonts w:cs="Calibri"/>
          <w:sz w:val="24"/>
          <w:szCs w:val="24"/>
        </w:rPr>
        <w:t xml:space="preserve">During the enrolment process you will work with your </w:t>
      </w:r>
      <w:r w:rsidR="005532F9">
        <w:rPr>
          <w:rFonts w:cs="Calibri"/>
          <w:sz w:val="24"/>
          <w:szCs w:val="24"/>
        </w:rPr>
        <w:t>compliance team</w:t>
      </w:r>
      <w:r w:rsidR="007C1A9A" w:rsidRPr="00311996">
        <w:rPr>
          <w:rFonts w:cs="Calibri"/>
          <w:sz w:val="24"/>
          <w:szCs w:val="24"/>
        </w:rPr>
        <w:t xml:space="preserve"> to develop your Training Plan.  Training Plans are living documents that may be altered, added to and updated regularly by discussion between the student and </w:t>
      </w:r>
      <w:r w:rsidR="007C1A9A">
        <w:rPr>
          <w:rFonts w:cs="Calibri"/>
          <w:sz w:val="24"/>
          <w:szCs w:val="24"/>
        </w:rPr>
        <w:t>your Educator</w:t>
      </w:r>
      <w:r w:rsidR="007C1A9A" w:rsidRPr="00311996">
        <w:rPr>
          <w:rFonts w:cs="Calibri"/>
          <w:sz w:val="24"/>
          <w:szCs w:val="24"/>
        </w:rPr>
        <w:t xml:space="preserve">. </w:t>
      </w:r>
    </w:p>
    <w:p w14:paraId="0460F083" w14:textId="77777777" w:rsidR="007C1A9A" w:rsidRPr="00311996" w:rsidRDefault="007C1A9A" w:rsidP="007C1A9A">
      <w:pPr>
        <w:rPr>
          <w:rFonts w:cs="Calibri"/>
          <w:sz w:val="24"/>
          <w:szCs w:val="24"/>
        </w:rPr>
      </w:pPr>
    </w:p>
    <w:p w14:paraId="6AE063C8" w14:textId="5522F9E9" w:rsidR="002B6A43" w:rsidRPr="00311996" w:rsidRDefault="00141960" w:rsidP="000751C4">
      <w:pPr>
        <w:rPr>
          <w:rFonts w:cs="Calibri"/>
          <w:sz w:val="24"/>
          <w:szCs w:val="24"/>
        </w:rPr>
      </w:pPr>
      <w:r w:rsidRPr="00311996">
        <w:rPr>
          <w:rFonts w:cs="Calibri"/>
          <w:sz w:val="24"/>
          <w:szCs w:val="24"/>
        </w:rPr>
        <w:t>Your Training Plan will include the following information:</w:t>
      </w:r>
      <w:r w:rsidR="002B6A43" w:rsidRPr="00311996">
        <w:rPr>
          <w:rFonts w:cs="Calibri"/>
          <w:sz w:val="24"/>
          <w:szCs w:val="24"/>
        </w:rPr>
        <w:t xml:space="preserve"> </w:t>
      </w:r>
    </w:p>
    <w:p w14:paraId="393083D6" w14:textId="77777777" w:rsidR="00141960" w:rsidRPr="00311996" w:rsidRDefault="00141960" w:rsidP="000751C4">
      <w:pPr>
        <w:rPr>
          <w:rFonts w:cs="Calibri"/>
          <w:sz w:val="24"/>
          <w:szCs w:val="24"/>
        </w:rPr>
      </w:pPr>
    </w:p>
    <w:p w14:paraId="3D60F050" w14:textId="23F583F8" w:rsidR="002B6A43" w:rsidRPr="00311996" w:rsidRDefault="00907106" w:rsidP="007C5FFE">
      <w:pPr>
        <w:numPr>
          <w:ilvl w:val="0"/>
          <w:numId w:val="9"/>
        </w:numPr>
        <w:rPr>
          <w:rFonts w:cs="Calibri"/>
          <w:sz w:val="24"/>
          <w:szCs w:val="24"/>
        </w:rPr>
      </w:pPr>
      <w:r w:rsidRPr="00311996">
        <w:rPr>
          <w:rFonts w:cs="Calibri"/>
          <w:sz w:val="24"/>
          <w:szCs w:val="24"/>
        </w:rPr>
        <w:t xml:space="preserve">VACCHO’s </w:t>
      </w:r>
      <w:r w:rsidR="002B6A43" w:rsidRPr="00311996">
        <w:rPr>
          <w:rFonts w:cs="Calibri"/>
          <w:sz w:val="24"/>
          <w:szCs w:val="24"/>
        </w:rPr>
        <w:t>contact detail</w:t>
      </w:r>
      <w:r w:rsidRPr="00311996">
        <w:rPr>
          <w:rFonts w:cs="Calibri"/>
          <w:sz w:val="24"/>
          <w:szCs w:val="24"/>
        </w:rPr>
        <w:t>s</w:t>
      </w:r>
    </w:p>
    <w:p w14:paraId="4AEFF2D2" w14:textId="1CD488BA" w:rsidR="002B6A43" w:rsidRPr="00311996" w:rsidRDefault="00096C6A" w:rsidP="007C5FFE">
      <w:pPr>
        <w:numPr>
          <w:ilvl w:val="0"/>
          <w:numId w:val="9"/>
        </w:numPr>
        <w:rPr>
          <w:rFonts w:cs="Calibri"/>
          <w:sz w:val="24"/>
          <w:szCs w:val="24"/>
        </w:rPr>
      </w:pPr>
      <w:r>
        <w:rPr>
          <w:rFonts w:cs="Calibri"/>
          <w:sz w:val="24"/>
          <w:szCs w:val="24"/>
        </w:rPr>
        <w:t>Y</w:t>
      </w:r>
      <w:r w:rsidR="00907106" w:rsidRPr="00311996">
        <w:rPr>
          <w:rFonts w:cs="Calibri"/>
          <w:sz w:val="24"/>
          <w:szCs w:val="24"/>
        </w:rPr>
        <w:t>our name</w:t>
      </w:r>
    </w:p>
    <w:p w14:paraId="7243403F" w14:textId="208E13ED" w:rsidR="002B6A43" w:rsidRPr="00311996" w:rsidRDefault="00096C6A" w:rsidP="007C5FFE">
      <w:pPr>
        <w:numPr>
          <w:ilvl w:val="0"/>
          <w:numId w:val="9"/>
        </w:numPr>
        <w:rPr>
          <w:rFonts w:cs="Calibri"/>
          <w:sz w:val="24"/>
          <w:szCs w:val="24"/>
        </w:rPr>
      </w:pPr>
      <w:r>
        <w:rPr>
          <w:rFonts w:cs="Calibri"/>
          <w:sz w:val="24"/>
          <w:szCs w:val="24"/>
        </w:rPr>
        <w:t>Y</w:t>
      </w:r>
      <w:r w:rsidR="00907106" w:rsidRPr="00311996">
        <w:rPr>
          <w:rFonts w:cs="Calibri"/>
          <w:sz w:val="24"/>
          <w:szCs w:val="24"/>
        </w:rPr>
        <w:t xml:space="preserve">our </w:t>
      </w:r>
      <w:r w:rsidR="00141960" w:rsidRPr="00311996">
        <w:rPr>
          <w:rFonts w:cs="Calibri"/>
          <w:sz w:val="24"/>
          <w:szCs w:val="24"/>
        </w:rPr>
        <w:t>student number</w:t>
      </w:r>
    </w:p>
    <w:p w14:paraId="1904A88D" w14:textId="059F2219" w:rsidR="002B6A43" w:rsidRPr="00311996" w:rsidRDefault="00096C6A" w:rsidP="007C5FFE">
      <w:pPr>
        <w:numPr>
          <w:ilvl w:val="0"/>
          <w:numId w:val="9"/>
        </w:numPr>
        <w:rPr>
          <w:rFonts w:cs="Calibri"/>
          <w:sz w:val="24"/>
          <w:szCs w:val="24"/>
        </w:rPr>
      </w:pPr>
      <w:r>
        <w:rPr>
          <w:rFonts w:cs="Calibri"/>
          <w:sz w:val="24"/>
          <w:szCs w:val="24"/>
        </w:rPr>
        <w:t>Y</w:t>
      </w:r>
      <w:r w:rsidR="00907106" w:rsidRPr="00311996">
        <w:rPr>
          <w:rFonts w:cs="Calibri"/>
          <w:sz w:val="24"/>
          <w:szCs w:val="24"/>
        </w:rPr>
        <w:t xml:space="preserve">our </w:t>
      </w:r>
      <w:r w:rsidR="00141960" w:rsidRPr="00311996">
        <w:rPr>
          <w:rFonts w:cs="Calibri"/>
          <w:sz w:val="24"/>
          <w:szCs w:val="24"/>
        </w:rPr>
        <w:t>employer/workplace supervisor details</w:t>
      </w:r>
    </w:p>
    <w:p w14:paraId="62C2DFD8" w14:textId="44EBD8FF" w:rsidR="002B6A43" w:rsidRPr="00311996" w:rsidRDefault="00096C6A" w:rsidP="007C5FFE">
      <w:pPr>
        <w:numPr>
          <w:ilvl w:val="0"/>
          <w:numId w:val="9"/>
        </w:numPr>
        <w:rPr>
          <w:rFonts w:cs="Calibri"/>
          <w:sz w:val="24"/>
          <w:szCs w:val="24"/>
        </w:rPr>
      </w:pPr>
      <w:r>
        <w:rPr>
          <w:rFonts w:cs="Calibri"/>
          <w:sz w:val="24"/>
          <w:szCs w:val="24"/>
        </w:rPr>
        <w:t>T</w:t>
      </w:r>
      <w:r w:rsidR="00907106" w:rsidRPr="00311996">
        <w:rPr>
          <w:rFonts w:cs="Calibri"/>
          <w:sz w:val="24"/>
          <w:szCs w:val="24"/>
        </w:rPr>
        <w:t xml:space="preserve">he </w:t>
      </w:r>
      <w:r w:rsidR="00141960" w:rsidRPr="00311996">
        <w:rPr>
          <w:rFonts w:cs="Calibri"/>
          <w:sz w:val="24"/>
          <w:szCs w:val="24"/>
        </w:rPr>
        <w:t>title of qualification</w:t>
      </w:r>
      <w:r w:rsidR="00907106" w:rsidRPr="00311996">
        <w:rPr>
          <w:rFonts w:cs="Calibri"/>
          <w:sz w:val="24"/>
          <w:szCs w:val="24"/>
        </w:rPr>
        <w:t xml:space="preserve"> you are undertaking</w:t>
      </w:r>
    </w:p>
    <w:p w14:paraId="69124B44" w14:textId="26F08628" w:rsidR="002B6A43" w:rsidRPr="00311996" w:rsidRDefault="00096C6A" w:rsidP="007C5FFE">
      <w:pPr>
        <w:numPr>
          <w:ilvl w:val="0"/>
          <w:numId w:val="9"/>
        </w:numPr>
        <w:rPr>
          <w:rFonts w:cs="Calibri"/>
          <w:sz w:val="24"/>
          <w:szCs w:val="24"/>
        </w:rPr>
      </w:pPr>
      <w:r>
        <w:rPr>
          <w:rFonts w:cs="Calibri"/>
          <w:sz w:val="24"/>
          <w:szCs w:val="24"/>
        </w:rPr>
        <w:t>C</w:t>
      </w:r>
      <w:r w:rsidR="00141960" w:rsidRPr="00311996">
        <w:rPr>
          <w:rFonts w:cs="Calibri"/>
          <w:sz w:val="24"/>
          <w:szCs w:val="24"/>
        </w:rPr>
        <w:t>ompetencies/modules to be attained</w:t>
      </w:r>
    </w:p>
    <w:p w14:paraId="7DDE5BD2" w14:textId="74576600" w:rsidR="002B6A43" w:rsidRPr="00311996" w:rsidRDefault="00096C6A" w:rsidP="007C5FFE">
      <w:pPr>
        <w:numPr>
          <w:ilvl w:val="0"/>
          <w:numId w:val="9"/>
        </w:numPr>
        <w:rPr>
          <w:rFonts w:cs="Calibri"/>
          <w:sz w:val="24"/>
          <w:szCs w:val="24"/>
        </w:rPr>
      </w:pPr>
      <w:r>
        <w:rPr>
          <w:rFonts w:cs="Calibri"/>
          <w:sz w:val="24"/>
          <w:szCs w:val="24"/>
        </w:rPr>
        <w:t>N</w:t>
      </w:r>
      <w:r w:rsidR="00141960" w:rsidRPr="00311996">
        <w:rPr>
          <w:rFonts w:cs="Calibri"/>
          <w:sz w:val="24"/>
          <w:szCs w:val="24"/>
        </w:rPr>
        <w:t>ominal hours for competencies</w:t>
      </w:r>
    </w:p>
    <w:p w14:paraId="56758B9D" w14:textId="57F0F40D" w:rsidR="002B6A43" w:rsidRPr="00311996" w:rsidRDefault="00A172D3" w:rsidP="007C5FFE">
      <w:pPr>
        <w:numPr>
          <w:ilvl w:val="0"/>
          <w:numId w:val="9"/>
        </w:numPr>
        <w:rPr>
          <w:rFonts w:cs="Calibri"/>
          <w:sz w:val="24"/>
          <w:szCs w:val="24"/>
        </w:rPr>
      </w:pPr>
      <w:r>
        <w:rPr>
          <w:rFonts w:cs="Calibri"/>
          <w:sz w:val="24"/>
          <w:szCs w:val="24"/>
        </w:rPr>
        <w:t xml:space="preserve">Proposed and actual </w:t>
      </w:r>
      <w:r w:rsidR="00096C6A">
        <w:rPr>
          <w:rFonts w:cs="Calibri"/>
          <w:sz w:val="24"/>
          <w:szCs w:val="24"/>
        </w:rPr>
        <w:t>C</w:t>
      </w:r>
      <w:r w:rsidR="00141960" w:rsidRPr="00311996">
        <w:rPr>
          <w:rFonts w:cs="Calibri"/>
          <w:sz w:val="24"/>
          <w:szCs w:val="24"/>
        </w:rPr>
        <w:t>ommencement and completion date of training</w:t>
      </w:r>
    </w:p>
    <w:p w14:paraId="7679D77B" w14:textId="635A9FA1" w:rsidR="002B6A43" w:rsidRPr="00311996" w:rsidRDefault="005532F9" w:rsidP="007C5FFE">
      <w:pPr>
        <w:numPr>
          <w:ilvl w:val="0"/>
          <w:numId w:val="9"/>
        </w:numPr>
        <w:rPr>
          <w:rFonts w:cs="Calibri"/>
          <w:sz w:val="24"/>
          <w:szCs w:val="24"/>
        </w:rPr>
      </w:pPr>
      <w:r>
        <w:rPr>
          <w:rFonts w:cs="Calibri"/>
          <w:sz w:val="24"/>
          <w:szCs w:val="24"/>
        </w:rPr>
        <w:t>Assessment</w:t>
      </w:r>
      <w:r w:rsidRPr="00311996">
        <w:rPr>
          <w:rFonts w:cs="Calibri"/>
          <w:sz w:val="24"/>
          <w:szCs w:val="24"/>
        </w:rPr>
        <w:t xml:space="preserve"> </w:t>
      </w:r>
      <w:r w:rsidR="00141960" w:rsidRPr="00311996">
        <w:rPr>
          <w:rFonts w:cs="Calibri"/>
          <w:sz w:val="24"/>
          <w:szCs w:val="24"/>
        </w:rPr>
        <w:t>methods</w:t>
      </w:r>
    </w:p>
    <w:p w14:paraId="3B4C7488" w14:textId="346E3B3B" w:rsidR="002B6A43" w:rsidRPr="00311996" w:rsidRDefault="002B6A43" w:rsidP="007C5FFE">
      <w:pPr>
        <w:numPr>
          <w:ilvl w:val="0"/>
          <w:numId w:val="9"/>
        </w:numPr>
        <w:rPr>
          <w:rFonts w:cs="Calibri"/>
          <w:sz w:val="24"/>
          <w:szCs w:val="24"/>
        </w:rPr>
      </w:pPr>
    </w:p>
    <w:p w14:paraId="7F1F6024" w14:textId="394CDBBE" w:rsidR="002B6A43" w:rsidRPr="00311996" w:rsidRDefault="00096C6A" w:rsidP="007C5FFE">
      <w:pPr>
        <w:numPr>
          <w:ilvl w:val="0"/>
          <w:numId w:val="9"/>
        </w:numPr>
        <w:rPr>
          <w:rFonts w:cs="Calibri"/>
          <w:sz w:val="24"/>
          <w:szCs w:val="24"/>
        </w:rPr>
      </w:pPr>
      <w:r>
        <w:rPr>
          <w:rFonts w:cs="Calibri"/>
          <w:sz w:val="24"/>
          <w:szCs w:val="24"/>
        </w:rPr>
        <w:t>R</w:t>
      </w:r>
      <w:r w:rsidR="002B6A43" w:rsidRPr="00311996">
        <w:rPr>
          <w:rFonts w:cs="Calibri"/>
          <w:sz w:val="24"/>
          <w:szCs w:val="24"/>
        </w:rPr>
        <w:t>ecord of R</w:t>
      </w:r>
      <w:r w:rsidR="004E2A27" w:rsidRPr="00311996">
        <w:rPr>
          <w:rFonts w:cs="Calibri"/>
          <w:sz w:val="24"/>
          <w:szCs w:val="24"/>
        </w:rPr>
        <w:t xml:space="preserve">ecognition of Prior Learning (RPL) </w:t>
      </w:r>
      <w:r w:rsidR="002B6A43" w:rsidRPr="00311996">
        <w:rPr>
          <w:rFonts w:cs="Calibri"/>
          <w:sz w:val="24"/>
          <w:szCs w:val="24"/>
        </w:rPr>
        <w:t>and Credit Transfer</w:t>
      </w:r>
      <w:r w:rsidR="004E2A27" w:rsidRPr="00311996">
        <w:rPr>
          <w:rFonts w:cs="Calibri"/>
          <w:sz w:val="24"/>
          <w:szCs w:val="24"/>
        </w:rPr>
        <w:t xml:space="preserve"> (CT) actions</w:t>
      </w:r>
      <w:r w:rsidR="00141960" w:rsidRPr="00311996">
        <w:rPr>
          <w:rFonts w:cs="Calibri"/>
          <w:sz w:val="24"/>
          <w:szCs w:val="24"/>
        </w:rPr>
        <w:t xml:space="preserve">; and a </w:t>
      </w:r>
    </w:p>
    <w:p w14:paraId="70B9D214" w14:textId="5859DB2B" w:rsidR="00C504E4" w:rsidRPr="00311996" w:rsidRDefault="00A172D3" w:rsidP="000751C4">
      <w:pPr>
        <w:rPr>
          <w:rFonts w:cs="Calibri"/>
          <w:sz w:val="24"/>
          <w:szCs w:val="24"/>
        </w:rPr>
      </w:pPr>
      <w:r>
        <w:rPr>
          <w:rFonts w:cs="Calibri"/>
          <w:sz w:val="24"/>
          <w:szCs w:val="24"/>
        </w:rPr>
        <w:t xml:space="preserve">Assessment outcome </w:t>
      </w:r>
    </w:p>
    <w:p w14:paraId="2CD593A7" w14:textId="77777777" w:rsidR="00C504E4" w:rsidRPr="00052D93" w:rsidRDefault="00C504E4" w:rsidP="0092039A">
      <w:pPr>
        <w:rPr>
          <w:rFonts w:cs="Calibri"/>
          <w:sz w:val="16"/>
          <w:szCs w:val="16"/>
        </w:rPr>
      </w:pPr>
      <w:bookmarkStart w:id="166" w:name="_Toc243371759"/>
      <w:bookmarkStart w:id="167" w:name="_Toc243372452"/>
      <w:bookmarkStart w:id="168" w:name="_Toc243372665"/>
      <w:bookmarkStart w:id="169" w:name="_Toc316569667"/>
      <w:bookmarkStart w:id="170" w:name="_Toc316645275"/>
      <w:bookmarkStart w:id="171" w:name="_Toc316646000"/>
      <w:bookmarkStart w:id="172" w:name="_Toc476651722"/>
      <w:bookmarkStart w:id="173" w:name="_Toc9244415"/>
    </w:p>
    <w:p w14:paraId="7354A806" w14:textId="58768B30" w:rsidR="002D18DD" w:rsidRPr="000E4083" w:rsidRDefault="002D18DD" w:rsidP="002D18DD">
      <w:pPr>
        <w:pStyle w:val="Heading1"/>
        <w:rPr>
          <w:rFonts w:cs="Calibri"/>
          <w:sz w:val="32"/>
          <w:szCs w:val="32"/>
        </w:rPr>
      </w:pPr>
      <w:bookmarkStart w:id="174" w:name="_Toc74898140"/>
      <w:bookmarkStart w:id="175" w:name="_Toc29642981"/>
      <w:r w:rsidRPr="000E4083">
        <w:rPr>
          <w:rFonts w:cs="Calibri"/>
          <w:sz w:val="32"/>
          <w:szCs w:val="32"/>
        </w:rPr>
        <w:t>Training Agreement</w:t>
      </w:r>
      <w:bookmarkEnd w:id="174"/>
      <w:r w:rsidR="00FE3DF2" w:rsidRPr="000E4083">
        <w:rPr>
          <w:rFonts w:cs="Calibri"/>
          <w:sz w:val="32"/>
          <w:szCs w:val="32"/>
        </w:rPr>
        <w:t xml:space="preserve"> </w:t>
      </w:r>
    </w:p>
    <w:p w14:paraId="11BED595" w14:textId="77777777" w:rsidR="002D18DD" w:rsidRPr="00052D93" w:rsidRDefault="002D18DD" w:rsidP="002D18DD">
      <w:pPr>
        <w:rPr>
          <w:rFonts w:cs="Calibri"/>
          <w:sz w:val="16"/>
          <w:szCs w:val="16"/>
        </w:rPr>
      </w:pPr>
    </w:p>
    <w:p w14:paraId="61148214" w14:textId="56C6893A" w:rsidR="002D18DD" w:rsidRPr="00311996" w:rsidRDefault="002D18DD" w:rsidP="002D18DD">
      <w:pPr>
        <w:rPr>
          <w:rFonts w:cs="Calibri"/>
          <w:sz w:val="24"/>
          <w:szCs w:val="24"/>
        </w:rPr>
      </w:pPr>
      <w:r w:rsidRPr="00311996">
        <w:rPr>
          <w:rFonts w:cs="Calibri"/>
          <w:sz w:val="24"/>
          <w:szCs w:val="24"/>
        </w:rPr>
        <w:t xml:space="preserve">All students enrolling in </w:t>
      </w:r>
      <w:r w:rsidR="00FE3DF2">
        <w:rPr>
          <w:rFonts w:cs="Calibri"/>
          <w:sz w:val="24"/>
          <w:szCs w:val="24"/>
        </w:rPr>
        <w:t xml:space="preserve">a </w:t>
      </w:r>
      <w:r w:rsidRPr="00311996">
        <w:rPr>
          <w:rFonts w:cs="Calibri"/>
          <w:sz w:val="24"/>
          <w:szCs w:val="24"/>
        </w:rPr>
        <w:t>VACCHO study program and</w:t>
      </w:r>
      <w:r w:rsidR="00FE3DF2">
        <w:rPr>
          <w:rFonts w:cs="Calibri"/>
          <w:sz w:val="24"/>
          <w:szCs w:val="24"/>
        </w:rPr>
        <w:t>/or</w:t>
      </w:r>
      <w:r w:rsidRPr="00311996">
        <w:rPr>
          <w:rFonts w:cs="Calibri"/>
          <w:sz w:val="24"/>
          <w:szCs w:val="24"/>
        </w:rPr>
        <w:t xml:space="preserve"> course are required to enter into a Training Agreement with VACCHO. The training agreement outlines the rights, roles and responsibilities of all parties to the training process</w:t>
      </w:r>
      <w:r w:rsidR="009C180A" w:rsidRPr="00311996">
        <w:rPr>
          <w:rFonts w:cs="Calibri"/>
          <w:sz w:val="24"/>
          <w:szCs w:val="24"/>
        </w:rPr>
        <w:t>, including you, your employer, and VACCHO</w:t>
      </w:r>
      <w:r w:rsidRPr="00311996">
        <w:rPr>
          <w:rFonts w:cs="Calibri"/>
          <w:sz w:val="24"/>
          <w:szCs w:val="24"/>
        </w:rPr>
        <w:t xml:space="preserve">. </w:t>
      </w:r>
    </w:p>
    <w:p w14:paraId="768D1221" w14:textId="77777777" w:rsidR="006003D9" w:rsidRPr="00052D93" w:rsidRDefault="006003D9" w:rsidP="008B5986">
      <w:pPr>
        <w:pStyle w:val="Heading1"/>
        <w:rPr>
          <w:rFonts w:cs="Calibri"/>
          <w:sz w:val="16"/>
          <w:szCs w:val="16"/>
        </w:rPr>
      </w:pPr>
      <w:bookmarkStart w:id="176" w:name="_Toc74898141"/>
    </w:p>
    <w:p w14:paraId="188E45F0" w14:textId="26A0814C" w:rsidR="002B6A43" w:rsidRPr="000E4083" w:rsidRDefault="002B6A43" w:rsidP="008B5986">
      <w:pPr>
        <w:pStyle w:val="Heading1"/>
        <w:rPr>
          <w:rFonts w:cs="Calibri"/>
          <w:sz w:val="32"/>
          <w:szCs w:val="32"/>
        </w:rPr>
      </w:pPr>
      <w:r w:rsidRPr="000E4083">
        <w:rPr>
          <w:rFonts w:cs="Calibri"/>
          <w:sz w:val="32"/>
          <w:szCs w:val="32"/>
        </w:rPr>
        <w:t>Recognition of Prior Learning</w:t>
      </w:r>
      <w:bookmarkEnd w:id="166"/>
      <w:bookmarkEnd w:id="167"/>
      <w:bookmarkEnd w:id="168"/>
      <w:r w:rsidR="00D4794F" w:rsidRPr="000E4083">
        <w:rPr>
          <w:rFonts w:cs="Calibri"/>
          <w:sz w:val="32"/>
          <w:szCs w:val="32"/>
        </w:rPr>
        <w:t xml:space="preserve"> </w:t>
      </w:r>
      <w:bookmarkEnd w:id="169"/>
      <w:bookmarkEnd w:id="170"/>
      <w:bookmarkEnd w:id="171"/>
      <w:bookmarkEnd w:id="172"/>
      <w:bookmarkEnd w:id="173"/>
      <w:bookmarkEnd w:id="175"/>
      <w:r w:rsidR="00907106" w:rsidRPr="000E4083">
        <w:rPr>
          <w:rFonts w:cs="Calibri"/>
          <w:sz w:val="32"/>
          <w:szCs w:val="32"/>
        </w:rPr>
        <w:t>and Credit Transfer</w:t>
      </w:r>
      <w:bookmarkEnd w:id="176"/>
    </w:p>
    <w:p w14:paraId="416478D1" w14:textId="4B9DF0D7" w:rsidR="00907106" w:rsidRPr="00052D93" w:rsidRDefault="00907106" w:rsidP="000751C4">
      <w:pPr>
        <w:rPr>
          <w:rFonts w:cs="Calibri"/>
          <w:sz w:val="16"/>
          <w:szCs w:val="16"/>
        </w:rPr>
      </w:pPr>
    </w:p>
    <w:p w14:paraId="7AB3534E" w14:textId="0AE18756" w:rsidR="00907106" w:rsidRPr="00311996" w:rsidRDefault="00907106" w:rsidP="00907106">
      <w:pPr>
        <w:rPr>
          <w:rFonts w:cs="Calibri"/>
          <w:sz w:val="24"/>
          <w:szCs w:val="24"/>
        </w:rPr>
      </w:pPr>
      <w:bookmarkStart w:id="177" w:name="_Hlk29717690"/>
      <w:r w:rsidRPr="00311996">
        <w:rPr>
          <w:rFonts w:cs="Calibri"/>
          <w:sz w:val="24"/>
          <w:szCs w:val="24"/>
        </w:rPr>
        <w:t xml:space="preserve">Recognition of Prior Learning and Credit Transfer </w:t>
      </w:r>
      <w:bookmarkEnd w:id="177"/>
      <w:r w:rsidRPr="00311996">
        <w:rPr>
          <w:rFonts w:cs="Calibri"/>
          <w:sz w:val="24"/>
          <w:szCs w:val="24"/>
        </w:rPr>
        <w:t>can reduce the duration of your training program by recognising previous achievements and not requiring you to repeat them.</w:t>
      </w:r>
    </w:p>
    <w:p w14:paraId="0911B760" w14:textId="77777777" w:rsidR="00907106" w:rsidRPr="00311996" w:rsidRDefault="00907106" w:rsidP="00907106">
      <w:pPr>
        <w:rPr>
          <w:rFonts w:cs="Calibri"/>
          <w:sz w:val="24"/>
          <w:szCs w:val="24"/>
        </w:rPr>
      </w:pPr>
    </w:p>
    <w:p w14:paraId="4C8FC268" w14:textId="78F63FED" w:rsidR="00907106" w:rsidRPr="000E4083" w:rsidRDefault="00907106" w:rsidP="00907106">
      <w:pPr>
        <w:pStyle w:val="Heading2"/>
        <w:rPr>
          <w:rFonts w:cs="Calibri"/>
          <w:sz w:val="28"/>
          <w:szCs w:val="28"/>
        </w:rPr>
      </w:pPr>
      <w:r w:rsidRPr="000E4083">
        <w:rPr>
          <w:rFonts w:cs="Calibri"/>
          <w:sz w:val="28"/>
          <w:szCs w:val="28"/>
        </w:rPr>
        <w:t>Credit Transfer</w:t>
      </w:r>
    </w:p>
    <w:p w14:paraId="19FF5026" w14:textId="77777777" w:rsidR="00907106" w:rsidRPr="00311996" w:rsidRDefault="00907106" w:rsidP="00907106">
      <w:pPr>
        <w:rPr>
          <w:rFonts w:cs="Calibri"/>
          <w:sz w:val="24"/>
          <w:szCs w:val="24"/>
        </w:rPr>
      </w:pPr>
    </w:p>
    <w:p w14:paraId="052D33A3" w14:textId="5F70F4C7" w:rsidR="00907106" w:rsidRPr="00311996" w:rsidRDefault="00907106" w:rsidP="00907106">
      <w:pPr>
        <w:rPr>
          <w:rFonts w:cs="Calibri"/>
          <w:sz w:val="24"/>
          <w:szCs w:val="24"/>
        </w:rPr>
      </w:pPr>
      <w:r w:rsidRPr="00311996">
        <w:rPr>
          <w:rFonts w:cs="Calibri"/>
          <w:sz w:val="24"/>
          <w:szCs w:val="24"/>
        </w:rPr>
        <w:t xml:space="preserve">If you have already completed any AQF Unit/s of Competency from a course through another accredited training provider that also appear in your proposed VACCHO course, we will recognise </w:t>
      </w:r>
      <w:r w:rsidR="009C180A" w:rsidRPr="00311996">
        <w:rPr>
          <w:rFonts w:cs="Calibri"/>
          <w:sz w:val="24"/>
          <w:szCs w:val="24"/>
        </w:rPr>
        <w:t xml:space="preserve">so that you do not need to complete the unit again. We will need evidence, such as </w:t>
      </w:r>
      <w:r w:rsidRPr="00311996">
        <w:rPr>
          <w:rFonts w:cs="Calibri"/>
          <w:sz w:val="24"/>
          <w:szCs w:val="24"/>
        </w:rPr>
        <w:t>a Statement of Attainment</w:t>
      </w:r>
      <w:r w:rsidR="009C180A" w:rsidRPr="00311996">
        <w:rPr>
          <w:rFonts w:cs="Calibri"/>
          <w:sz w:val="24"/>
          <w:szCs w:val="24"/>
        </w:rPr>
        <w:t xml:space="preserve">. </w:t>
      </w:r>
    </w:p>
    <w:p w14:paraId="7711FCC3" w14:textId="38B54554" w:rsidR="00907106" w:rsidRPr="00311996" w:rsidRDefault="00907106" w:rsidP="000751C4">
      <w:pPr>
        <w:rPr>
          <w:rFonts w:cs="Calibri"/>
          <w:sz w:val="24"/>
          <w:szCs w:val="24"/>
        </w:rPr>
      </w:pPr>
    </w:p>
    <w:p w14:paraId="1D3185C7" w14:textId="1EE4EAD9" w:rsidR="009C180A" w:rsidRPr="00311996" w:rsidRDefault="009C180A" w:rsidP="000751C4">
      <w:pPr>
        <w:rPr>
          <w:rFonts w:cs="Calibri"/>
          <w:sz w:val="24"/>
          <w:szCs w:val="24"/>
        </w:rPr>
      </w:pPr>
      <w:r w:rsidRPr="00311996">
        <w:rPr>
          <w:rFonts w:cs="Calibri"/>
          <w:sz w:val="24"/>
          <w:szCs w:val="24"/>
        </w:rPr>
        <w:t>VACCHO will recognise all Australian Qualifications Framework (AQF) qualifications and Statements of Attainment issued by other Registered Training Organisations.</w:t>
      </w:r>
    </w:p>
    <w:p w14:paraId="49C2B61E" w14:textId="4DD17E61" w:rsidR="00510D66" w:rsidRDefault="00510D66" w:rsidP="00907106">
      <w:pPr>
        <w:pStyle w:val="Heading2"/>
        <w:rPr>
          <w:rFonts w:cs="Calibri"/>
        </w:rPr>
      </w:pPr>
    </w:p>
    <w:p w14:paraId="78EA3523" w14:textId="2489F94F" w:rsidR="00510D66" w:rsidRDefault="00510D66" w:rsidP="00510D66">
      <w:pPr>
        <w:rPr>
          <w:rFonts w:cs="Calibri"/>
          <w:sz w:val="24"/>
          <w:szCs w:val="24"/>
        </w:rPr>
      </w:pPr>
      <w:r w:rsidRPr="00311996">
        <w:rPr>
          <w:rFonts w:cs="Calibri"/>
          <w:sz w:val="24"/>
          <w:szCs w:val="24"/>
        </w:rPr>
        <w:t xml:space="preserve">We will discuss </w:t>
      </w:r>
      <w:r>
        <w:rPr>
          <w:rFonts w:cs="Calibri"/>
          <w:sz w:val="24"/>
          <w:szCs w:val="24"/>
        </w:rPr>
        <w:t>Credit Transfer</w:t>
      </w:r>
      <w:r w:rsidRPr="00311996">
        <w:rPr>
          <w:rFonts w:cs="Calibri"/>
          <w:sz w:val="24"/>
          <w:szCs w:val="24"/>
        </w:rPr>
        <w:t xml:space="preserve"> with you during your Pre-Training Review, or you can apply at any other time during your course. Speak to </w:t>
      </w:r>
      <w:r w:rsidR="00E62F2D">
        <w:rPr>
          <w:rFonts w:cs="Calibri"/>
          <w:sz w:val="24"/>
          <w:szCs w:val="24"/>
        </w:rPr>
        <w:t xml:space="preserve"> The Aboriginal Student Mentor </w:t>
      </w:r>
      <w:r w:rsidRPr="00311996">
        <w:rPr>
          <w:rFonts w:cs="Calibri"/>
          <w:sz w:val="24"/>
          <w:szCs w:val="24"/>
        </w:rPr>
        <w:t xml:space="preserve">if you require further information. </w:t>
      </w:r>
      <w:r>
        <w:rPr>
          <w:rFonts w:cs="Calibri"/>
          <w:sz w:val="24"/>
          <w:szCs w:val="24"/>
        </w:rPr>
        <w:t>After which, if you believe that you are eligible, y</w:t>
      </w:r>
      <w:r w:rsidRPr="00510D66">
        <w:rPr>
          <w:rFonts w:cs="Calibri"/>
          <w:sz w:val="24"/>
          <w:szCs w:val="24"/>
        </w:rPr>
        <w:t xml:space="preserve">ou need to apply for </w:t>
      </w:r>
      <w:r w:rsidRPr="002264D5">
        <w:rPr>
          <w:rFonts w:cs="Calibri"/>
          <w:sz w:val="24"/>
          <w:szCs w:val="24"/>
        </w:rPr>
        <w:t>Credit Transfer, using VACCHO’s Application for RPL and Credit Transfer Form, available on our website or through asking any of our training staff.</w:t>
      </w:r>
    </w:p>
    <w:p w14:paraId="5F4DF554" w14:textId="4CC98D01" w:rsidR="00510D66" w:rsidRDefault="00510D66" w:rsidP="00510D66">
      <w:pPr>
        <w:rPr>
          <w:rFonts w:cs="Calibri"/>
          <w:sz w:val="24"/>
          <w:szCs w:val="24"/>
        </w:rPr>
      </w:pPr>
    </w:p>
    <w:p w14:paraId="26125DFB" w14:textId="6E71D2AF" w:rsidR="00510D66" w:rsidRDefault="00510D66" w:rsidP="00510D66">
      <w:pPr>
        <w:rPr>
          <w:rFonts w:cs="Calibri"/>
          <w:sz w:val="24"/>
          <w:szCs w:val="24"/>
        </w:rPr>
      </w:pPr>
      <w:r w:rsidRPr="002264D5">
        <w:rPr>
          <w:rFonts w:cs="Calibri"/>
          <w:sz w:val="24"/>
          <w:szCs w:val="24"/>
        </w:rPr>
        <w:t xml:space="preserve">Please note: there is no fee </w:t>
      </w:r>
      <w:r w:rsidR="00A172D3" w:rsidRPr="002264D5">
        <w:rPr>
          <w:rFonts w:cs="Calibri"/>
          <w:sz w:val="24"/>
          <w:szCs w:val="24"/>
        </w:rPr>
        <w:t xml:space="preserve">for </w:t>
      </w:r>
      <w:r w:rsidRPr="002264D5">
        <w:rPr>
          <w:rFonts w:cs="Calibri"/>
          <w:sz w:val="24"/>
          <w:szCs w:val="24"/>
        </w:rPr>
        <w:t xml:space="preserve">any Credit Transfer service. </w:t>
      </w:r>
      <w:r w:rsidR="006F01D4" w:rsidRPr="002264D5">
        <w:rPr>
          <w:rFonts w:cs="Calibri"/>
          <w:sz w:val="24"/>
          <w:szCs w:val="24"/>
        </w:rPr>
        <w:t>If you would like any further information about this service, p</w:t>
      </w:r>
      <w:r w:rsidRPr="002264D5">
        <w:rPr>
          <w:rFonts w:cs="Calibri"/>
          <w:sz w:val="24"/>
          <w:szCs w:val="24"/>
        </w:rPr>
        <w:t>lease refer to VACCHO’s RPL and Credit Transfer Policy and Procedure for further detail</w:t>
      </w:r>
      <w:r w:rsidR="006F01D4" w:rsidRPr="002264D5">
        <w:rPr>
          <w:rFonts w:cs="Calibri"/>
          <w:sz w:val="24"/>
          <w:szCs w:val="24"/>
        </w:rPr>
        <w:t>, available on our website: www.vaccho.org.au.</w:t>
      </w:r>
    </w:p>
    <w:p w14:paraId="16AF69BD" w14:textId="77777777" w:rsidR="006F01D4" w:rsidRPr="000E4083" w:rsidRDefault="006F01D4" w:rsidP="00510D66">
      <w:pPr>
        <w:rPr>
          <w:rFonts w:cs="Calibri"/>
          <w:sz w:val="28"/>
          <w:szCs w:val="28"/>
        </w:rPr>
      </w:pPr>
    </w:p>
    <w:p w14:paraId="79788A7B" w14:textId="4E2DAFEB" w:rsidR="00907106" w:rsidRPr="000E4083" w:rsidRDefault="00907106" w:rsidP="00907106">
      <w:pPr>
        <w:pStyle w:val="Heading2"/>
        <w:rPr>
          <w:rFonts w:cs="Calibri"/>
          <w:sz w:val="28"/>
          <w:szCs w:val="28"/>
        </w:rPr>
      </w:pPr>
      <w:r w:rsidRPr="000E4083">
        <w:rPr>
          <w:rFonts w:cs="Calibri"/>
          <w:sz w:val="28"/>
          <w:szCs w:val="28"/>
        </w:rPr>
        <w:t>Recognition of Prior Learning</w:t>
      </w:r>
    </w:p>
    <w:p w14:paraId="16E0420F" w14:textId="77777777" w:rsidR="00907106" w:rsidRPr="00311996" w:rsidRDefault="00907106" w:rsidP="00907106">
      <w:pPr>
        <w:rPr>
          <w:rFonts w:cs="Calibri"/>
          <w:sz w:val="24"/>
          <w:szCs w:val="24"/>
          <w:lang w:eastAsia="en-US"/>
        </w:rPr>
      </w:pPr>
    </w:p>
    <w:p w14:paraId="251DBA9E" w14:textId="0D866FB7" w:rsidR="00961E02" w:rsidRPr="00311996" w:rsidRDefault="00D4794F" w:rsidP="000751C4">
      <w:pPr>
        <w:rPr>
          <w:rFonts w:cs="Calibri"/>
          <w:sz w:val="24"/>
          <w:szCs w:val="24"/>
        </w:rPr>
      </w:pPr>
      <w:bookmarkStart w:id="178" w:name="_Hlk29717472"/>
      <w:r w:rsidRPr="00311996">
        <w:rPr>
          <w:rFonts w:cs="Calibri"/>
          <w:sz w:val="24"/>
          <w:szCs w:val="24"/>
        </w:rPr>
        <w:t xml:space="preserve">Recognition of Prior Learning </w:t>
      </w:r>
      <w:bookmarkEnd w:id="178"/>
      <w:r w:rsidRPr="00311996">
        <w:rPr>
          <w:rFonts w:cs="Calibri"/>
          <w:sz w:val="24"/>
          <w:szCs w:val="24"/>
        </w:rPr>
        <w:t>(RPL) is a</w:t>
      </w:r>
      <w:r w:rsidR="00961E02" w:rsidRPr="00311996">
        <w:rPr>
          <w:rFonts w:cs="Calibri"/>
          <w:sz w:val="24"/>
          <w:szCs w:val="24"/>
        </w:rPr>
        <w:t>n</w:t>
      </w:r>
      <w:r w:rsidRPr="00311996">
        <w:rPr>
          <w:rFonts w:cs="Calibri"/>
          <w:sz w:val="24"/>
          <w:szCs w:val="24"/>
        </w:rPr>
        <w:t xml:space="preserve"> assessment </w:t>
      </w:r>
      <w:r w:rsidR="00961E02" w:rsidRPr="00311996">
        <w:rPr>
          <w:rFonts w:cs="Calibri"/>
          <w:sz w:val="24"/>
          <w:szCs w:val="24"/>
        </w:rPr>
        <w:t xml:space="preserve">process that assesses your formal, non-formal and informal learning to determine the extent </w:t>
      </w:r>
      <w:r w:rsidR="00084149" w:rsidRPr="00311996">
        <w:rPr>
          <w:rFonts w:cs="Calibri"/>
          <w:sz w:val="24"/>
          <w:szCs w:val="24"/>
        </w:rPr>
        <w:t xml:space="preserve">to which </w:t>
      </w:r>
      <w:r w:rsidR="00961E02" w:rsidRPr="00311996">
        <w:rPr>
          <w:rFonts w:cs="Calibri"/>
          <w:sz w:val="24"/>
          <w:szCs w:val="24"/>
        </w:rPr>
        <w:t>you have achieved the required learning or competency outcomes or standards for entry to, and or partial or total completion of, a VET qualification.</w:t>
      </w:r>
    </w:p>
    <w:p w14:paraId="008CFC3F" w14:textId="77777777" w:rsidR="00C504E4" w:rsidRPr="00311996" w:rsidRDefault="00C504E4" w:rsidP="000751C4">
      <w:pPr>
        <w:rPr>
          <w:rFonts w:cs="Calibri"/>
          <w:sz w:val="24"/>
          <w:szCs w:val="24"/>
        </w:rPr>
      </w:pPr>
    </w:p>
    <w:p w14:paraId="3BB59CE2" w14:textId="66BFA123" w:rsidR="002B6A43" w:rsidRPr="00311996" w:rsidRDefault="009C180A" w:rsidP="000751C4">
      <w:pPr>
        <w:rPr>
          <w:rFonts w:cs="Calibri"/>
          <w:sz w:val="24"/>
          <w:szCs w:val="24"/>
        </w:rPr>
      </w:pPr>
      <w:r w:rsidRPr="00311996">
        <w:rPr>
          <w:rFonts w:cs="Calibri"/>
          <w:sz w:val="24"/>
          <w:szCs w:val="24"/>
        </w:rPr>
        <w:t xml:space="preserve">Recognition of Prior Learning </w:t>
      </w:r>
      <w:r w:rsidR="00961E02" w:rsidRPr="00311996">
        <w:rPr>
          <w:rFonts w:cs="Calibri"/>
          <w:sz w:val="24"/>
          <w:szCs w:val="24"/>
        </w:rPr>
        <w:t xml:space="preserve">considers </w:t>
      </w:r>
      <w:r w:rsidR="002B6A43" w:rsidRPr="00311996">
        <w:rPr>
          <w:rFonts w:cs="Calibri"/>
          <w:sz w:val="24"/>
          <w:szCs w:val="24"/>
        </w:rPr>
        <w:t>w</w:t>
      </w:r>
      <w:r w:rsidR="00961E02" w:rsidRPr="00311996">
        <w:rPr>
          <w:rFonts w:cs="Calibri"/>
          <w:sz w:val="24"/>
          <w:szCs w:val="24"/>
        </w:rPr>
        <w:t>hether w</w:t>
      </w:r>
      <w:r w:rsidR="002B6A43" w:rsidRPr="00311996">
        <w:rPr>
          <w:rFonts w:cs="Calibri"/>
          <w:sz w:val="24"/>
          <w:szCs w:val="24"/>
        </w:rPr>
        <w:t>hat you have learned at work, from other courses, from life experience or training provided at work is relevant to th</w:t>
      </w:r>
      <w:r w:rsidR="00961E02" w:rsidRPr="00311996">
        <w:rPr>
          <w:rFonts w:cs="Calibri"/>
          <w:sz w:val="24"/>
          <w:szCs w:val="24"/>
        </w:rPr>
        <w:t xml:space="preserve">e course you are enrolling in and whether you may be </w:t>
      </w:r>
      <w:r w:rsidR="002B6A43" w:rsidRPr="00311996">
        <w:rPr>
          <w:rFonts w:cs="Calibri"/>
          <w:sz w:val="24"/>
          <w:szCs w:val="24"/>
        </w:rPr>
        <w:t xml:space="preserve">entitled to gain subject credits or exemptions. </w:t>
      </w:r>
    </w:p>
    <w:p w14:paraId="60959D7F" w14:textId="66C7EC8C" w:rsidR="00223CA7" w:rsidRPr="00311996" w:rsidRDefault="00223CA7" w:rsidP="000751C4">
      <w:pPr>
        <w:rPr>
          <w:rFonts w:cs="Calibri"/>
          <w:sz w:val="24"/>
          <w:szCs w:val="24"/>
        </w:rPr>
      </w:pPr>
    </w:p>
    <w:p w14:paraId="412FC5C7" w14:textId="77777777" w:rsidR="005F1FBD" w:rsidRDefault="00223CA7" w:rsidP="00223CA7">
      <w:pPr>
        <w:rPr>
          <w:rFonts w:cs="Calibri"/>
          <w:sz w:val="24"/>
          <w:szCs w:val="24"/>
        </w:rPr>
      </w:pPr>
      <w:r w:rsidRPr="00311996">
        <w:rPr>
          <w:rFonts w:cs="Calibri"/>
          <w:sz w:val="24"/>
          <w:szCs w:val="24"/>
        </w:rPr>
        <w:t xml:space="preserve">Recognition of Prior Learning (RPL) is an assessment process that assesses the competency/s of an individual that may have been acquired through formal, non- formal and informal learning to determine the extent to which that individual meets the requirements specified in the training package. </w:t>
      </w:r>
    </w:p>
    <w:p w14:paraId="20798CAF" w14:textId="390BB23F" w:rsidR="00223CA7" w:rsidRDefault="005F1FBD" w:rsidP="00223CA7">
      <w:pPr>
        <w:rPr>
          <w:rFonts w:cs="Calibri"/>
          <w:sz w:val="24"/>
          <w:szCs w:val="24"/>
        </w:rPr>
      </w:pPr>
      <w:r>
        <w:rPr>
          <w:rFonts w:cs="Calibri"/>
          <w:sz w:val="24"/>
          <w:szCs w:val="24"/>
        </w:rPr>
        <w:t>It also includes Recognition of Current Competencies (RCC), where you may have some current work or personal experiences that can be mapped to the unit</w:t>
      </w:r>
      <w:r w:rsidR="00EE5771">
        <w:rPr>
          <w:rFonts w:cs="Calibri"/>
          <w:sz w:val="24"/>
          <w:szCs w:val="24"/>
        </w:rPr>
        <w:t>s of</w:t>
      </w:r>
      <w:r>
        <w:rPr>
          <w:rFonts w:cs="Calibri"/>
          <w:sz w:val="24"/>
          <w:szCs w:val="24"/>
        </w:rPr>
        <w:t xml:space="preserve"> </w:t>
      </w:r>
      <w:r w:rsidR="00EE5771">
        <w:rPr>
          <w:rFonts w:cs="Calibri"/>
          <w:sz w:val="24"/>
          <w:szCs w:val="24"/>
        </w:rPr>
        <w:t>competency</w:t>
      </w:r>
      <w:r>
        <w:rPr>
          <w:rFonts w:cs="Calibri"/>
          <w:sz w:val="24"/>
          <w:szCs w:val="24"/>
        </w:rPr>
        <w:t>.</w:t>
      </w:r>
    </w:p>
    <w:p w14:paraId="63EBFD7E" w14:textId="77777777" w:rsidR="006003D9" w:rsidRDefault="006003D9" w:rsidP="00223CA7">
      <w:pPr>
        <w:rPr>
          <w:rFonts w:cs="Calibri"/>
          <w:sz w:val="24"/>
          <w:szCs w:val="24"/>
        </w:rPr>
      </w:pPr>
    </w:p>
    <w:p w14:paraId="416A4E61" w14:textId="0464D993" w:rsidR="006003D9" w:rsidRPr="00311996" w:rsidRDefault="006003D9" w:rsidP="00223CA7">
      <w:pPr>
        <w:rPr>
          <w:rFonts w:cs="Calibri"/>
          <w:sz w:val="24"/>
          <w:szCs w:val="24"/>
        </w:rPr>
      </w:pPr>
      <w:r>
        <w:rPr>
          <w:rFonts w:cs="Calibri"/>
          <w:sz w:val="24"/>
          <w:szCs w:val="24"/>
        </w:rPr>
        <w:t xml:space="preserve">RPL </w:t>
      </w:r>
      <w:r w:rsidR="005F1FBD">
        <w:rPr>
          <w:rFonts w:cs="Calibri"/>
          <w:sz w:val="24"/>
          <w:szCs w:val="24"/>
        </w:rPr>
        <w:t xml:space="preserve">and/or RCC </w:t>
      </w:r>
      <w:r>
        <w:rPr>
          <w:rFonts w:cs="Calibri"/>
          <w:sz w:val="24"/>
          <w:szCs w:val="24"/>
        </w:rPr>
        <w:t>includes:</w:t>
      </w:r>
    </w:p>
    <w:p w14:paraId="5A127E04" w14:textId="77777777" w:rsidR="00223CA7" w:rsidRPr="00311996" w:rsidRDefault="00223CA7" w:rsidP="00223CA7">
      <w:pPr>
        <w:rPr>
          <w:rFonts w:cs="Calibri"/>
          <w:sz w:val="24"/>
          <w:szCs w:val="24"/>
        </w:rPr>
      </w:pPr>
    </w:p>
    <w:p w14:paraId="11B295DC" w14:textId="0B2BD385" w:rsidR="00223CA7" w:rsidRPr="00311996" w:rsidRDefault="00223CA7" w:rsidP="007C5FFE">
      <w:pPr>
        <w:numPr>
          <w:ilvl w:val="0"/>
          <w:numId w:val="29"/>
        </w:numPr>
        <w:rPr>
          <w:rFonts w:cs="Calibri"/>
          <w:sz w:val="24"/>
          <w:szCs w:val="24"/>
        </w:rPr>
      </w:pPr>
      <w:r w:rsidRPr="00311996">
        <w:rPr>
          <w:rFonts w:cs="Calibri"/>
          <w:sz w:val="24"/>
          <w:szCs w:val="24"/>
        </w:rPr>
        <w:t xml:space="preserve">formal learning refers to learning that takes place through a structured program of instruction and is linked to the attainment of an AQF qualification or statement of attainment (for example, a certificate, diploma or university degree); </w:t>
      </w:r>
    </w:p>
    <w:p w14:paraId="26F26A81" w14:textId="77777777" w:rsidR="00223CA7" w:rsidRPr="00311996" w:rsidRDefault="00223CA7" w:rsidP="007C5FFE">
      <w:pPr>
        <w:numPr>
          <w:ilvl w:val="0"/>
          <w:numId w:val="29"/>
        </w:numPr>
        <w:rPr>
          <w:rFonts w:cs="Calibri"/>
          <w:sz w:val="24"/>
          <w:szCs w:val="24"/>
        </w:rPr>
      </w:pPr>
      <w:r w:rsidRPr="00311996">
        <w:rPr>
          <w:rFonts w:cs="Calibri"/>
          <w:sz w:val="24"/>
          <w:szCs w:val="24"/>
        </w:rPr>
        <w:t xml:space="preserve">non-formal learning refers to learning that takes place through a structured program of instruction, but does not lead to the attainment of an AQF qualification or statement of attainment (for example, in-house professional development programs conducted by a business); and </w:t>
      </w:r>
    </w:p>
    <w:p w14:paraId="1ECAA7C7" w14:textId="43CB0067" w:rsidR="00223CA7" w:rsidRPr="00311996" w:rsidRDefault="00223CA7" w:rsidP="007C5FFE">
      <w:pPr>
        <w:numPr>
          <w:ilvl w:val="0"/>
          <w:numId w:val="29"/>
        </w:numPr>
        <w:rPr>
          <w:rFonts w:cs="Calibri"/>
          <w:sz w:val="24"/>
          <w:szCs w:val="24"/>
        </w:rPr>
      </w:pPr>
      <w:r w:rsidRPr="00311996">
        <w:rPr>
          <w:rFonts w:cs="Calibri"/>
          <w:sz w:val="24"/>
          <w:szCs w:val="24"/>
        </w:rPr>
        <w:t>informal learning refers to learning that results through experience of work- related, social, family, hobby or leisure activities (for example the acquisition of interpersonal skills developed through several years as a carer).</w:t>
      </w:r>
    </w:p>
    <w:p w14:paraId="41505315" w14:textId="6207EDE8" w:rsidR="00C504E4" w:rsidRPr="00311996" w:rsidRDefault="00C504E4" w:rsidP="000751C4">
      <w:pPr>
        <w:rPr>
          <w:rFonts w:cs="Calibri"/>
          <w:sz w:val="24"/>
          <w:szCs w:val="24"/>
        </w:rPr>
      </w:pPr>
    </w:p>
    <w:p w14:paraId="653EC834" w14:textId="6161D670" w:rsidR="009C180A" w:rsidRPr="000E4083" w:rsidRDefault="009C180A" w:rsidP="009C180A">
      <w:pPr>
        <w:pStyle w:val="Heading2"/>
        <w:rPr>
          <w:rFonts w:cs="Calibri"/>
          <w:sz w:val="28"/>
          <w:szCs w:val="28"/>
        </w:rPr>
      </w:pPr>
      <w:r w:rsidRPr="000E4083">
        <w:rPr>
          <w:rFonts w:cs="Calibri"/>
          <w:sz w:val="28"/>
          <w:szCs w:val="28"/>
        </w:rPr>
        <w:t>Applying for Recognition of Prior Learning</w:t>
      </w:r>
      <w:r w:rsidR="00510D66" w:rsidRPr="000E4083">
        <w:rPr>
          <w:rFonts w:cs="Calibri"/>
          <w:sz w:val="28"/>
          <w:szCs w:val="28"/>
        </w:rPr>
        <w:t xml:space="preserve"> (RPL)</w:t>
      </w:r>
      <w:r w:rsidRPr="000E4083">
        <w:rPr>
          <w:rFonts w:cs="Calibri"/>
          <w:sz w:val="28"/>
          <w:szCs w:val="28"/>
        </w:rPr>
        <w:t xml:space="preserve"> </w:t>
      </w:r>
    </w:p>
    <w:p w14:paraId="46D51823" w14:textId="77777777" w:rsidR="009C180A" w:rsidRPr="00311996" w:rsidRDefault="009C180A" w:rsidP="000751C4">
      <w:pPr>
        <w:rPr>
          <w:rFonts w:cs="Calibri"/>
          <w:sz w:val="24"/>
          <w:szCs w:val="24"/>
        </w:rPr>
      </w:pPr>
    </w:p>
    <w:p w14:paraId="6EA2F056" w14:textId="10C1EF8F" w:rsidR="00510D66" w:rsidRDefault="00510D66" w:rsidP="00510D66">
      <w:pPr>
        <w:rPr>
          <w:rFonts w:cs="Calibri"/>
          <w:sz w:val="24"/>
          <w:szCs w:val="24"/>
        </w:rPr>
      </w:pPr>
      <w:r w:rsidRPr="00311996">
        <w:rPr>
          <w:rFonts w:cs="Calibri"/>
          <w:sz w:val="24"/>
          <w:szCs w:val="24"/>
        </w:rPr>
        <w:t xml:space="preserve">We will discuss </w:t>
      </w:r>
      <w:r>
        <w:rPr>
          <w:rFonts w:cs="Calibri"/>
          <w:sz w:val="24"/>
          <w:szCs w:val="24"/>
        </w:rPr>
        <w:t>RPL</w:t>
      </w:r>
      <w:r w:rsidR="00851A08">
        <w:rPr>
          <w:rFonts w:cs="Calibri"/>
          <w:sz w:val="24"/>
          <w:szCs w:val="24"/>
        </w:rPr>
        <w:t>/RCC</w:t>
      </w:r>
      <w:r w:rsidRPr="00311996">
        <w:rPr>
          <w:rFonts w:cs="Calibri"/>
          <w:sz w:val="24"/>
          <w:szCs w:val="24"/>
        </w:rPr>
        <w:t xml:space="preserve"> with you during your Pre-Training Review, or you can apply at any other time during your course. Speak to </w:t>
      </w:r>
      <w:r w:rsidR="00E62F2D">
        <w:rPr>
          <w:rFonts w:cs="Calibri"/>
          <w:sz w:val="24"/>
          <w:szCs w:val="24"/>
        </w:rPr>
        <w:t xml:space="preserve"> the Aboriginal Student Mentor</w:t>
      </w:r>
      <w:r w:rsidR="00EE5771">
        <w:rPr>
          <w:rFonts w:cs="Calibri"/>
          <w:sz w:val="24"/>
          <w:szCs w:val="24"/>
        </w:rPr>
        <w:t>/team</w:t>
      </w:r>
      <w:r w:rsidR="00E62F2D">
        <w:rPr>
          <w:rFonts w:cs="Calibri"/>
          <w:sz w:val="24"/>
          <w:szCs w:val="24"/>
        </w:rPr>
        <w:t xml:space="preserve"> </w:t>
      </w:r>
      <w:r w:rsidRPr="00311996">
        <w:rPr>
          <w:rFonts w:cs="Calibri"/>
          <w:sz w:val="24"/>
          <w:szCs w:val="24"/>
        </w:rPr>
        <w:t xml:space="preserve">if you require further information. </w:t>
      </w:r>
      <w:r>
        <w:rPr>
          <w:rFonts w:cs="Calibri"/>
          <w:sz w:val="24"/>
          <w:szCs w:val="24"/>
        </w:rPr>
        <w:t>After which, if you believe that you are eligible, y</w:t>
      </w:r>
      <w:r w:rsidRPr="00510D66">
        <w:rPr>
          <w:rFonts w:cs="Calibri"/>
          <w:sz w:val="24"/>
          <w:szCs w:val="24"/>
        </w:rPr>
        <w:t xml:space="preserve">ou need to apply for </w:t>
      </w:r>
      <w:r>
        <w:rPr>
          <w:rFonts w:cs="Calibri"/>
          <w:sz w:val="24"/>
          <w:szCs w:val="24"/>
        </w:rPr>
        <w:t>RPL</w:t>
      </w:r>
      <w:r w:rsidRPr="00510D66">
        <w:rPr>
          <w:rFonts w:cs="Calibri"/>
          <w:sz w:val="24"/>
          <w:szCs w:val="24"/>
        </w:rPr>
        <w:t>, using VACCHO</w:t>
      </w:r>
      <w:r>
        <w:rPr>
          <w:rFonts w:cs="Calibri"/>
          <w:sz w:val="24"/>
          <w:szCs w:val="24"/>
        </w:rPr>
        <w:t>’</w:t>
      </w:r>
      <w:r w:rsidRPr="00510D66">
        <w:rPr>
          <w:rFonts w:cs="Calibri"/>
          <w:sz w:val="24"/>
          <w:szCs w:val="24"/>
        </w:rPr>
        <w:t xml:space="preserve">s Application for RPL and Credit Transfer Form, </w:t>
      </w:r>
      <w:r w:rsidRPr="00AE1609">
        <w:rPr>
          <w:rFonts w:cs="Calibri"/>
          <w:sz w:val="24"/>
          <w:szCs w:val="24"/>
        </w:rPr>
        <w:t>available on our website</w:t>
      </w:r>
      <w:r>
        <w:rPr>
          <w:rFonts w:cs="Calibri"/>
          <w:sz w:val="24"/>
          <w:szCs w:val="24"/>
        </w:rPr>
        <w:t xml:space="preserve"> or through asking any of our training staff</w:t>
      </w:r>
      <w:r w:rsidRPr="00510D66">
        <w:rPr>
          <w:rFonts w:cs="Calibri"/>
          <w:sz w:val="24"/>
          <w:szCs w:val="24"/>
        </w:rPr>
        <w:t>.</w:t>
      </w:r>
    </w:p>
    <w:p w14:paraId="00CF3C4C" w14:textId="2948D7B3" w:rsidR="00510D66" w:rsidRDefault="00510D66" w:rsidP="00510D66">
      <w:pPr>
        <w:rPr>
          <w:rFonts w:cs="Calibri"/>
          <w:sz w:val="24"/>
          <w:szCs w:val="24"/>
        </w:rPr>
      </w:pPr>
    </w:p>
    <w:p w14:paraId="4324C6AD" w14:textId="4BDF15F9" w:rsidR="006F01D4" w:rsidRDefault="00510D66" w:rsidP="006F01D4">
      <w:pPr>
        <w:rPr>
          <w:rFonts w:cs="Calibri"/>
          <w:sz w:val="24"/>
          <w:szCs w:val="24"/>
        </w:rPr>
      </w:pPr>
      <w:r>
        <w:rPr>
          <w:rFonts w:cs="Calibri"/>
          <w:sz w:val="24"/>
          <w:szCs w:val="24"/>
        </w:rPr>
        <w:t xml:space="preserve">Please </w:t>
      </w:r>
      <w:r w:rsidR="00844896">
        <w:rPr>
          <w:rFonts w:cs="Calibri"/>
          <w:sz w:val="24"/>
          <w:szCs w:val="24"/>
        </w:rPr>
        <w:t>note</w:t>
      </w:r>
      <w:r>
        <w:rPr>
          <w:rFonts w:cs="Calibri"/>
          <w:sz w:val="24"/>
          <w:szCs w:val="24"/>
        </w:rPr>
        <w:t xml:space="preserve"> there </w:t>
      </w:r>
      <w:r w:rsidRPr="008B27E3">
        <w:rPr>
          <w:rFonts w:cs="Calibri"/>
          <w:sz w:val="24"/>
          <w:szCs w:val="24"/>
          <w:u w:val="single"/>
        </w:rPr>
        <w:t>is a fee</w:t>
      </w:r>
      <w:r>
        <w:rPr>
          <w:rFonts w:cs="Calibri"/>
          <w:sz w:val="24"/>
          <w:szCs w:val="24"/>
        </w:rPr>
        <w:t xml:space="preserve"> with any RPL</w:t>
      </w:r>
      <w:r w:rsidR="00851A08">
        <w:rPr>
          <w:rFonts w:cs="Calibri"/>
          <w:sz w:val="24"/>
          <w:szCs w:val="24"/>
        </w:rPr>
        <w:t>/RCC</w:t>
      </w:r>
      <w:r>
        <w:rPr>
          <w:rFonts w:cs="Calibri"/>
          <w:sz w:val="24"/>
          <w:szCs w:val="24"/>
        </w:rPr>
        <w:t xml:space="preserve"> service</w:t>
      </w:r>
      <w:r w:rsidR="00EE5771">
        <w:rPr>
          <w:rFonts w:cs="Calibri"/>
          <w:sz w:val="24"/>
          <w:szCs w:val="24"/>
        </w:rPr>
        <w:t>s</w:t>
      </w:r>
      <w:r>
        <w:rPr>
          <w:rFonts w:cs="Calibri"/>
          <w:sz w:val="24"/>
          <w:szCs w:val="24"/>
        </w:rPr>
        <w:t xml:space="preserve">. Please refer to VACCHO’s RPL and </w:t>
      </w:r>
      <w:r w:rsidRPr="00602149">
        <w:rPr>
          <w:rFonts w:cs="Calibri"/>
          <w:sz w:val="24"/>
          <w:szCs w:val="24"/>
        </w:rPr>
        <w:t>Credit Transfer Policy and Procedure for further detail</w:t>
      </w:r>
      <w:r w:rsidR="006F01D4" w:rsidRPr="00602149">
        <w:rPr>
          <w:rFonts w:cs="Calibri"/>
          <w:sz w:val="24"/>
          <w:szCs w:val="24"/>
        </w:rPr>
        <w:t xml:space="preserve">, available on our website: </w:t>
      </w:r>
      <w:hyperlink r:id="rId17" w:history="1">
        <w:r w:rsidR="006F01D4" w:rsidRPr="00602149">
          <w:rPr>
            <w:rStyle w:val="Hyperlink"/>
            <w:rFonts w:cs="Calibri"/>
            <w:sz w:val="24"/>
            <w:szCs w:val="24"/>
          </w:rPr>
          <w:t>www.vaccho.org.au</w:t>
        </w:r>
      </w:hyperlink>
      <w:r w:rsidR="006F01D4" w:rsidRPr="00602149">
        <w:rPr>
          <w:rFonts w:cs="Calibri"/>
          <w:sz w:val="24"/>
          <w:szCs w:val="24"/>
        </w:rPr>
        <w:t>.</w:t>
      </w:r>
    </w:p>
    <w:p w14:paraId="0881444D" w14:textId="3C23C984" w:rsidR="002C04CD" w:rsidRDefault="002C04CD" w:rsidP="00096C6A">
      <w:pPr>
        <w:pStyle w:val="Heading1"/>
        <w:rPr>
          <w:rFonts w:cs="Calibri"/>
          <w:sz w:val="24"/>
          <w:szCs w:val="24"/>
        </w:rPr>
      </w:pPr>
    </w:p>
    <w:p w14:paraId="6479D95F" w14:textId="38F22CCE" w:rsidR="00E62F2D" w:rsidRDefault="00E62F2D" w:rsidP="00E62F2D"/>
    <w:p w14:paraId="3DADBE91" w14:textId="77777777" w:rsidR="00E62F2D" w:rsidRPr="000E4083" w:rsidRDefault="00E62F2D" w:rsidP="000E4083"/>
    <w:p w14:paraId="4BD89FEA" w14:textId="4847E0A0" w:rsidR="006F01D4" w:rsidRPr="000E4083" w:rsidRDefault="00096C6A" w:rsidP="000E4083">
      <w:pPr>
        <w:pStyle w:val="Heading2"/>
        <w:rPr>
          <w:rFonts w:cs="Calibri"/>
          <w:sz w:val="28"/>
          <w:szCs w:val="28"/>
        </w:rPr>
      </w:pPr>
      <w:r w:rsidRPr="000E4083">
        <w:rPr>
          <w:rFonts w:cs="Calibri"/>
          <w:sz w:val="28"/>
          <w:szCs w:val="28"/>
        </w:rPr>
        <w:t>Training</w:t>
      </w:r>
    </w:p>
    <w:p w14:paraId="7EEF1E93" w14:textId="77777777" w:rsidR="00096C6A" w:rsidRDefault="00096C6A" w:rsidP="00096C6A">
      <w:pPr>
        <w:rPr>
          <w:rFonts w:cs="Calibri"/>
          <w:sz w:val="24"/>
          <w:szCs w:val="24"/>
        </w:rPr>
      </w:pPr>
    </w:p>
    <w:p w14:paraId="4B27E568" w14:textId="4DF47130" w:rsidR="00096C6A" w:rsidRDefault="00096C6A" w:rsidP="00096C6A">
      <w:pPr>
        <w:rPr>
          <w:rFonts w:cs="Calibri"/>
          <w:sz w:val="24"/>
          <w:szCs w:val="24"/>
        </w:rPr>
      </w:pPr>
      <w:r>
        <w:rPr>
          <w:rFonts w:cs="Calibri"/>
          <w:sz w:val="24"/>
          <w:szCs w:val="24"/>
        </w:rPr>
        <w:t>VACCHO has a Learning and Teaching Policy and Procedure which you may access through asking one of the training staff. A summary of our training approach strategies is provided below.</w:t>
      </w:r>
    </w:p>
    <w:p w14:paraId="09CA007E" w14:textId="77777777" w:rsidR="00096C6A" w:rsidRPr="00096C6A" w:rsidRDefault="00096C6A" w:rsidP="00096C6A">
      <w:pPr>
        <w:rPr>
          <w:rFonts w:cs="Calibri"/>
          <w:sz w:val="24"/>
          <w:szCs w:val="24"/>
        </w:rPr>
      </w:pPr>
    </w:p>
    <w:p w14:paraId="2E40D8C9" w14:textId="5D8014A7" w:rsidR="00096C6A" w:rsidRPr="00096C6A" w:rsidRDefault="00096C6A" w:rsidP="00096C6A">
      <w:pPr>
        <w:rPr>
          <w:rFonts w:cs="Calibri"/>
          <w:sz w:val="24"/>
          <w:szCs w:val="24"/>
        </w:rPr>
      </w:pPr>
      <w:r w:rsidRPr="00096C6A">
        <w:rPr>
          <w:rFonts w:cs="Calibri"/>
          <w:sz w:val="24"/>
          <w:szCs w:val="24"/>
        </w:rPr>
        <w:t>VACCHO is committed to delivering high quality services that support each of our students throughout their training and assessment. We take a systematic approach to establishing and recognising the needs of each student, from the initial interest phase in one of our courses. All staff members do their utmost to meet the needs of our students. Should your need</w:t>
      </w:r>
      <w:r>
        <w:rPr>
          <w:rFonts w:cs="Calibri"/>
          <w:sz w:val="24"/>
          <w:szCs w:val="24"/>
        </w:rPr>
        <w:t>s</w:t>
      </w:r>
      <w:r w:rsidRPr="00096C6A">
        <w:rPr>
          <w:rFonts w:cs="Calibri"/>
          <w:sz w:val="24"/>
          <w:szCs w:val="24"/>
        </w:rPr>
        <w:t xml:space="preserve"> be outside</w:t>
      </w:r>
      <w:r w:rsidR="00EE5771">
        <w:rPr>
          <w:rFonts w:cs="Calibri"/>
          <w:sz w:val="24"/>
          <w:szCs w:val="24"/>
        </w:rPr>
        <w:t xml:space="preserve"> of</w:t>
      </w:r>
      <w:r w:rsidRPr="00096C6A">
        <w:rPr>
          <w:rFonts w:cs="Calibri"/>
          <w:sz w:val="24"/>
          <w:szCs w:val="24"/>
        </w:rPr>
        <w:t xml:space="preserve"> the scope </w:t>
      </w:r>
      <w:proofErr w:type="spellStart"/>
      <w:r w:rsidRPr="00096C6A">
        <w:rPr>
          <w:rFonts w:cs="Calibri"/>
          <w:sz w:val="24"/>
          <w:szCs w:val="24"/>
        </w:rPr>
        <w:t>or</w:t>
      </w:r>
      <w:proofErr w:type="spellEnd"/>
      <w:r w:rsidRPr="00096C6A">
        <w:rPr>
          <w:rFonts w:cs="Calibri"/>
          <w:sz w:val="24"/>
          <w:szCs w:val="24"/>
        </w:rPr>
        <w:t xml:space="preserve"> our expertise, we </w:t>
      </w:r>
      <w:r w:rsidR="00EE5771">
        <w:rPr>
          <w:rFonts w:cs="Calibri"/>
          <w:sz w:val="24"/>
          <w:szCs w:val="24"/>
        </w:rPr>
        <w:t>provide you information on where to find appropriate service providers.</w:t>
      </w:r>
    </w:p>
    <w:p w14:paraId="08C9731C" w14:textId="77777777" w:rsidR="00096C6A" w:rsidRPr="00096C6A" w:rsidRDefault="00096C6A" w:rsidP="00096C6A">
      <w:pPr>
        <w:rPr>
          <w:rFonts w:cs="Calibri"/>
          <w:sz w:val="24"/>
          <w:szCs w:val="24"/>
        </w:rPr>
      </w:pPr>
    </w:p>
    <w:p w14:paraId="3972B29E" w14:textId="77777777" w:rsidR="00851A08" w:rsidRDefault="00851A08" w:rsidP="00096C6A">
      <w:pPr>
        <w:rPr>
          <w:rFonts w:cs="Calibri"/>
          <w:sz w:val="24"/>
          <w:szCs w:val="24"/>
        </w:rPr>
      </w:pPr>
    </w:p>
    <w:p w14:paraId="3351B5B7" w14:textId="003B2926" w:rsidR="00096C6A" w:rsidRDefault="00096C6A" w:rsidP="00096C6A">
      <w:pPr>
        <w:rPr>
          <w:rFonts w:cs="Calibri"/>
          <w:sz w:val="24"/>
          <w:szCs w:val="24"/>
        </w:rPr>
      </w:pPr>
      <w:r w:rsidRPr="00096C6A">
        <w:rPr>
          <w:rFonts w:cs="Calibri"/>
          <w:sz w:val="24"/>
          <w:szCs w:val="24"/>
        </w:rPr>
        <w:t xml:space="preserve">Our </w:t>
      </w:r>
      <w:r>
        <w:rPr>
          <w:rFonts w:cs="Calibri"/>
          <w:sz w:val="24"/>
          <w:szCs w:val="24"/>
        </w:rPr>
        <w:t xml:space="preserve">training </w:t>
      </w:r>
      <w:r w:rsidR="00872F84">
        <w:rPr>
          <w:rFonts w:cs="Calibri"/>
          <w:sz w:val="24"/>
          <w:szCs w:val="24"/>
        </w:rPr>
        <w:t xml:space="preserve">services </w:t>
      </w:r>
      <w:r w:rsidRPr="00096C6A">
        <w:rPr>
          <w:rFonts w:cs="Calibri"/>
          <w:sz w:val="24"/>
          <w:szCs w:val="24"/>
        </w:rPr>
        <w:t>commitment to you is that we will provide you with:</w:t>
      </w:r>
    </w:p>
    <w:p w14:paraId="6B7A8516" w14:textId="77777777" w:rsidR="00872F84" w:rsidRPr="00096C6A" w:rsidRDefault="00872F84" w:rsidP="00096C6A">
      <w:pPr>
        <w:rPr>
          <w:rFonts w:cs="Calibri"/>
          <w:sz w:val="24"/>
          <w:szCs w:val="24"/>
        </w:rPr>
      </w:pPr>
    </w:p>
    <w:p w14:paraId="60B4FE54" w14:textId="67F6EC88" w:rsidR="00096C6A" w:rsidRPr="00096C6A" w:rsidRDefault="00096C6A" w:rsidP="00096C6A">
      <w:pPr>
        <w:numPr>
          <w:ilvl w:val="0"/>
          <w:numId w:val="9"/>
        </w:numPr>
        <w:tabs>
          <w:tab w:val="num" w:pos="360"/>
        </w:tabs>
        <w:rPr>
          <w:rFonts w:cs="Calibri"/>
          <w:sz w:val="24"/>
          <w:szCs w:val="24"/>
        </w:rPr>
      </w:pPr>
      <w:r>
        <w:rPr>
          <w:rFonts w:cs="Calibri"/>
          <w:sz w:val="24"/>
          <w:szCs w:val="24"/>
        </w:rPr>
        <w:t>C</w:t>
      </w:r>
      <w:r w:rsidRPr="00096C6A">
        <w:rPr>
          <w:rFonts w:cs="Calibri"/>
          <w:sz w:val="24"/>
          <w:szCs w:val="24"/>
        </w:rPr>
        <w:t>onsideration of your needs to provide the best opportunity for skill development and attainment of qualifications that can lead to further training or employment</w:t>
      </w:r>
    </w:p>
    <w:p w14:paraId="1A8DB5FC" w14:textId="19547A99" w:rsidR="00096C6A" w:rsidRPr="00096C6A" w:rsidRDefault="00096C6A" w:rsidP="00096C6A">
      <w:pPr>
        <w:numPr>
          <w:ilvl w:val="0"/>
          <w:numId w:val="9"/>
        </w:numPr>
        <w:tabs>
          <w:tab w:val="num" w:pos="360"/>
        </w:tabs>
        <w:rPr>
          <w:rFonts w:cs="Calibri"/>
          <w:sz w:val="24"/>
          <w:szCs w:val="24"/>
        </w:rPr>
      </w:pPr>
      <w:r>
        <w:rPr>
          <w:rFonts w:cs="Calibri"/>
          <w:sz w:val="24"/>
          <w:szCs w:val="24"/>
        </w:rPr>
        <w:t>A</w:t>
      </w:r>
      <w:r w:rsidRPr="00096C6A">
        <w:rPr>
          <w:rFonts w:cs="Calibri"/>
          <w:sz w:val="24"/>
          <w:szCs w:val="24"/>
        </w:rPr>
        <w:t>ccess to high quality training material</w:t>
      </w:r>
      <w:r w:rsidR="00EE5771">
        <w:rPr>
          <w:rFonts w:cs="Calibri"/>
          <w:sz w:val="24"/>
          <w:szCs w:val="24"/>
        </w:rPr>
        <w:t>s</w:t>
      </w:r>
      <w:r w:rsidRPr="00096C6A">
        <w:rPr>
          <w:rFonts w:cs="Calibri"/>
          <w:sz w:val="24"/>
          <w:szCs w:val="24"/>
        </w:rPr>
        <w:t xml:space="preserve">, facilities and </w:t>
      </w:r>
      <w:r w:rsidR="00C629B6" w:rsidRPr="00096C6A">
        <w:rPr>
          <w:rFonts w:cs="Calibri"/>
          <w:sz w:val="24"/>
          <w:szCs w:val="24"/>
        </w:rPr>
        <w:t>equipment</w:t>
      </w:r>
      <w:r w:rsidR="00C629B6">
        <w:rPr>
          <w:rFonts w:cs="Calibri"/>
          <w:sz w:val="24"/>
          <w:szCs w:val="24"/>
        </w:rPr>
        <w:t>’s</w:t>
      </w:r>
      <w:r w:rsidRPr="00096C6A">
        <w:rPr>
          <w:rFonts w:cs="Calibri"/>
          <w:sz w:val="24"/>
          <w:szCs w:val="24"/>
        </w:rPr>
        <w:t>, which are relevant to industry needs and in line with the Australian Quality Framework and national Training Packages</w:t>
      </w:r>
    </w:p>
    <w:p w14:paraId="498B3360" w14:textId="6A29FA27" w:rsidR="00096C6A" w:rsidRPr="00096C6A" w:rsidRDefault="00096C6A" w:rsidP="00096C6A">
      <w:pPr>
        <w:numPr>
          <w:ilvl w:val="0"/>
          <w:numId w:val="9"/>
        </w:numPr>
        <w:tabs>
          <w:tab w:val="num" w:pos="360"/>
        </w:tabs>
        <w:rPr>
          <w:rFonts w:cs="Calibri"/>
          <w:sz w:val="24"/>
          <w:szCs w:val="24"/>
        </w:rPr>
      </w:pPr>
      <w:r>
        <w:rPr>
          <w:rFonts w:cs="Calibri"/>
          <w:sz w:val="24"/>
          <w:szCs w:val="24"/>
        </w:rPr>
        <w:t>A</w:t>
      </w:r>
      <w:r w:rsidRPr="00096C6A">
        <w:rPr>
          <w:rFonts w:cs="Calibri"/>
          <w:sz w:val="24"/>
          <w:szCs w:val="24"/>
        </w:rPr>
        <w:t>ccess to information and course materials in a readily available and easily understood format</w:t>
      </w:r>
      <w:r>
        <w:rPr>
          <w:rFonts w:cs="Calibri"/>
          <w:sz w:val="24"/>
          <w:szCs w:val="24"/>
        </w:rPr>
        <w:t xml:space="preserve"> including on-line</w:t>
      </w:r>
    </w:p>
    <w:p w14:paraId="7C3ED7DE" w14:textId="19ADA5A8" w:rsidR="00096C6A" w:rsidRPr="00096C6A" w:rsidRDefault="00096C6A" w:rsidP="00096C6A">
      <w:pPr>
        <w:numPr>
          <w:ilvl w:val="0"/>
          <w:numId w:val="9"/>
        </w:numPr>
        <w:tabs>
          <w:tab w:val="num" w:pos="360"/>
        </w:tabs>
        <w:rPr>
          <w:rFonts w:cs="Calibri"/>
          <w:sz w:val="24"/>
          <w:szCs w:val="24"/>
        </w:rPr>
      </w:pPr>
      <w:r>
        <w:rPr>
          <w:rFonts w:cs="Calibri"/>
          <w:sz w:val="24"/>
          <w:szCs w:val="24"/>
        </w:rPr>
        <w:t>A</w:t>
      </w:r>
      <w:r w:rsidRPr="00096C6A">
        <w:rPr>
          <w:rFonts w:cs="Calibri"/>
          <w:sz w:val="24"/>
          <w:szCs w:val="24"/>
        </w:rPr>
        <w:t xml:space="preserve">ccess to our internal student support services </w:t>
      </w:r>
    </w:p>
    <w:p w14:paraId="11EC525E" w14:textId="0D41C5CD" w:rsidR="00096C6A" w:rsidRPr="00096C6A" w:rsidRDefault="00096C6A" w:rsidP="00096C6A">
      <w:pPr>
        <w:numPr>
          <w:ilvl w:val="0"/>
          <w:numId w:val="9"/>
        </w:numPr>
        <w:tabs>
          <w:tab w:val="num" w:pos="360"/>
        </w:tabs>
        <w:rPr>
          <w:rFonts w:cs="Calibri"/>
          <w:sz w:val="24"/>
          <w:szCs w:val="24"/>
        </w:rPr>
      </w:pPr>
      <w:r>
        <w:rPr>
          <w:rFonts w:cs="Calibri"/>
          <w:sz w:val="24"/>
          <w:szCs w:val="24"/>
        </w:rPr>
        <w:t>A</w:t>
      </w:r>
      <w:r w:rsidRPr="00096C6A">
        <w:rPr>
          <w:rFonts w:cs="Calibri"/>
          <w:sz w:val="24"/>
          <w:szCs w:val="24"/>
        </w:rPr>
        <w:t>ccess to qualified training and assessment professionals with industry currency</w:t>
      </w:r>
    </w:p>
    <w:p w14:paraId="32209739" w14:textId="5D30107C" w:rsidR="00096C6A" w:rsidRPr="00C629B6" w:rsidRDefault="00096C6A" w:rsidP="00096C6A">
      <w:pPr>
        <w:numPr>
          <w:ilvl w:val="0"/>
          <w:numId w:val="9"/>
        </w:numPr>
        <w:tabs>
          <w:tab w:val="num" w:pos="360"/>
        </w:tabs>
        <w:rPr>
          <w:rFonts w:cs="Calibri"/>
          <w:sz w:val="24"/>
          <w:szCs w:val="24"/>
        </w:rPr>
      </w:pPr>
      <w:r w:rsidRPr="00C629B6">
        <w:rPr>
          <w:rFonts w:cs="Calibri"/>
          <w:sz w:val="24"/>
          <w:szCs w:val="24"/>
        </w:rPr>
        <w:t>Any adjustment/s that may be required to support undertaking of your assessments where a need has been identified (in line with our Reasonable Adjustment Policy and Procedure)</w:t>
      </w:r>
    </w:p>
    <w:p w14:paraId="27562C97" w14:textId="36ED56F7" w:rsidR="00096C6A" w:rsidRPr="00096C6A" w:rsidRDefault="00096C6A" w:rsidP="00096C6A">
      <w:pPr>
        <w:numPr>
          <w:ilvl w:val="0"/>
          <w:numId w:val="9"/>
        </w:numPr>
        <w:tabs>
          <w:tab w:val="num" w:pos="360"/>
        </w:tabs>
        <w:rPr>
          <w:rFonts w:cs="Calibri"/>
          <w:sz w:val="24"/>
          <w:szCs w:val="24"/>
        </w:rPr>
      </w:pPr>
      <w:r>
        <w:rPr>
          <w:rFonts w:cs="Calibri"/>
          <w:sz w:val="24"/>
          <w:szCs w:val="24"/>
        </w:rPr>
        <w:t>T</w:t>
      </w:r>
      <w:r w:rsidRPr="00096C6A">
        <w:rPr>
          <w:rFonts w:cs="Calibri"/>
          <w:sz w:val="24"/>
          <w:szCs w:val="24"/>
        </w:rPr>
        <w:t>raining programs and services that promote inclusion and are free from discrimination</w:t>
      </w:r>
    </w:p>
    <w:p w14:paraId="2FF97041" w14:textId="56DA556A" w:rsidR="00096C6A" w:rsidRPr="00096C6A" w:rsidRDefault="00096C6A" w:rsidP="00096C6A">
      <w:pPr>
        <w:numPr>
          <w:ilvl w:val="0"/>
          <w:numId w:val="9"/>
        </w:numPr>
        <w:tabs>
          <w:tab w:val="num" w:pos="360"/>
        </w:tabs>
        <w:rPr>
          <w:rFonts w:cs="Calibri"/>
          <w:sz w:val="24"/>
          <w:szCs w:val="24"/>
        </w:rPr>
      </w:pPr>
      <w:r w:rsidRPr="00096C6A">
        <w:rPr>
          <w:rFonts w:cs="Calibri"/>
          <w:sz w:val="24"/>
          <w:szCs w:val="24"/>
        </w:rPr>
        <w:t>consideration of any previous training or experiences that align to your enrolling course, for the purposes of recognition of prior learning and competencies or Credit Transfer (refer to RPL and Credit Transfer section in this Student Handbook)</w:t>
      </w:r>
    </w:p>
    <w:p w14:paraId="0F542776" w14:textId="066F27B2" w:rsidR="00096C6A" w:rsidRPr="00096C6A" w:rsidRDefault="00096C6A" w:rsidP="00096C6A">
      <w:pPr>
        <w:numPr>
          <w:ilvl w:val="0"/>
          <w:numId w:val="9"/>
        </w:numPr>
        <w:tabs>
          <w:tab w:val="num" w:pos="360"/>
        </w:tabs>
        <w:rPr>
          <w:rFonts w:cs="Calibri"/>
          <w:sz w:val="24"/>
          <w:szCs w:val="24"/>
        </w:rPr>
      </w:pPr>
      <w:r>
        <w:rPr>
          <w:rFonts w:cs="Calibri"/>
          <w:sz w:val="24"/>
          <w:szCs w:val="24"/>
        </w:rPr>
        <w:t>C</w:t>
      </w:r>
      <w:r w:rsidRPr="00096C6A">
        <w:rPr>
          <w:rFonts w:cs="Calibri"/>
          <w:sz w:val="24"/>
          <w:szCs w:val="24"/>
        </w:rPr>
        <w:t>onsideration of your views through both informal and formal feedback opportunities, and</w:t>
      </w:r>
    </w:p>
    <w:p w14:paraId="7299EA7E" w14:textId="179626CD" w:rsidR="00096C6A" w:rsidRDefault="00096C6A" w:rsidP="00096C6A">
      <w:pPr>
        <w:numPr>
          <w:ilvl w:val="0"/>
          <w:numId w:val="9"/>
        </w:numPr>
        <w:rPr>
          <w:rFonts w:cs="Calibri"/>
          <w:sz w:val="24"/>
          <w:szCs w:val="24"/>
        </w:rPr>
      </w:pPr>
      <w:r>
        <w:rPr>
          <w:rFonts w:cs="Calibri"/>
          <w:sz w:val="24"/>
          <w:szCs w:val="24"/>
        </w:rPr>
        <w:t>Ongoing i</w:t>
      </w:r>
      <w:r w:rsidRPr="00096C6A">
        <w:rPr>
          <w:rFonts w:cs="Calibri"/>
          <w:sz w:val="24"/>
          <w:szCs w:val="24"/>
        </w:rPr>
        <w:t>nformation to assist you in planning your career pathway.</w:t>
      </w:r>
    </w:p>
    <w:p w14:paraId="550F82CA" w14:textId="348C19C9" w:rsidR="002C04CD" w:rsidRPr="00052D93" w:rsidRDefault="002C04CD" w:rsidP="008B5986">
      <w:pPr>
        <w:pStyle w:val="Heading1"/>
        <w:rPr>
          <w:rFonts w:cs="Calibri"/>
          <w:sz w:val="16"/>
          <w:szCs w:val="16"/>
        </w:rPr>
      </w:pPr>
      <w:bookmarkStart w:id="179" w:name="_Toc243371765"/>
      <w:bookmarkStart w:id="180" w:name="_Toc243372458"/>
      <w:bookmarkStart w:id="181" w:name="_Toc243372671"/>
      <w:bookmarkStart w:id="182" w:name="_Toc316569673"/>
      <w:bookmarkStart w:id="183" w:name="_Toc316645281"/>
      <w:bookmarkStart w:id="184" w:name="_Toc316646006"/>
      <w:bookmarkStart w:id="185" w:name="_Toc476651728"/>
      <w:bookmarkStart w:id="186" w:name="_Toc9244416"/>
      <w:bookmarkStart w:id="187" w:name="_Toc29642982"/>
      <w:bookmarkStart w:id="188" w:name="_Toc74898142"/>
    </w:p>
    <w:p w14:paraId="3B9F1321" w14:textId="77777777" w:rsidR="00E62F2D" w:rsidRPr="000E4083" w:rsidRDefault="00E62F2D" w:rsidP="000E4083"/>
    <w:p w14:paraId="72FBFD9C" w14:textId="28DD83A1" w:rsidR="002B6A43" w:rsidRPr="000E4083" w:rsidRDefault="002B6A43" w:rsidP="008B5986">
      <w:pPr>
        <w:pStyle w:val="Heading1"/>
        <w:rPr>
          <w:rFonts w:cs="Calibri"/>
          <w:sz w:val="32"/>
          <w:szCs w:val="32"/>
        </w:rPr>
      </w:pPr>
      <w:r w:rsidRPr="000E4083">
        <w:rPr>
          <w:rFonts w:cs="Calibri"/>
          <w:sz w:val="32"/>
          <w:szCs w:val="32"/>
        </w:rPr>
        <w:t>Assessment</w:t>
      </w:r>
      <w:bookmarkEnd w:id="179"/>
      <w:bookmarkEnd w:id="180"/>
      <w:bookmarkEnd w:id="181"/>
      <w:bookmarkEnd w:id="182"/>
      <w:bookmarkEnd w:id="183"/>
      <w:bookmarkEnd w:id="184"/>
      <w:bookmarkEnd w:id="185"/>
      <w:bookmarkEnd w:id="186"/>
      <w:bookmarkEnd w:id="187"/>
      <w:bookmarkEnd w:id="188"/>
    </w:p>
    <w:p w14:paraId="238133A9" w14:textId="77777777" w:rsidR="00E02167" w:rsidRDefault="00E02167" w:rsidP="00E02167">
      <w:pPr>
        <w:rPr>
          <w:rFonts w:cs="Calibri"/>
          <w:sz w:val="24"/>
          <w:szCs w:val="24"/>
        </w:rPr>
      </w:pPr>
    </w:p>
    <w:p w14:paraId="65E24843" w14:textId="2D63CC9B" w:rsidR="00E02167" w:rsidRDefault="00E02167" w:rsidP="00E02167">
      <w:pPr>
        <w:rPr>
          <w:rFonts w:cs="Calibri"/>
          <w:sz w:val="24"/>
          <w:szCs w:val="24"/>
        </w:rPr>
      </w:pPr>
      <w:r>
        <w:rPr>
          <w:rFonts w:cs="Calibri"/>
          <w:sz w:val="24"/>
          <w:szCs w:val="24"/>
        </w:rPr>
        <w:t xml:space="preserve">VACCHO has a Learning and Teaching Policy and Procedure which you may access through asking one of the training staff. A summary of </w:t>
      </w:r>
      <w:r w:rsidR="00096C6A">
        <w:rPr>
          <w:rFonts w:cs="Calibri"/>
          <w:sz w:val="24"/>
          <w:szCs w:val="24"/>
        </w:rPr>
        <w:t>our</w:t>
      </w:r>
      <w:r>
        <w:rPr>
          <w:rFonts w:cs="Calibri"/>
          <w:sz w:val="24"/>
          <w:szCs w:val="24"/>
        </w:rPr>
        <w:t xml:space="preserve"> assessment </w:t>
      </w:r>
      <w:r w:rsidR="00096C6A">
        <w:rPr>
          <w:rFonts w:cs="Calibri"/>
          <w:sz w:val="24"/>
          <w:szCs w:val="24"/>
        </w:rPr>
        <w:t xml:space="preserve">approach and </w:t>
      </w:r>
      <w:r>
        <w:rPr>
          <w:rFonts w:cs="Calibri"/>
          <w:sz w:val="24"/>
          <w:szCs w:val="24"/>
        </w:rPr>
        <w:t>strategies is provided below.</w:t>
      </w:r>
    </w:p>
    <w:p w14:paraId="483D5197" w14:textId="77777777" w:rsidR="0036526B" w:rsidRPr="00311996" w:rsidRDefault="0036526B" w:rsidP="000751C4">
      <w:pPr>
        <w:rPr>
          <w:rFonts w:cs="Calibri"/>
          <w:sz w:val="24"/>
          <w:szCs w:val="24"/>
        </w:rPr>
      </w:pPr>
    </w:p>
    <w:p w14:paraId="736FFAE0" w14:textId="77777777" w:rsidR="002B6A43" w:rsidRPr="00311996" w:rsidRDefault="002B6A43" w:rsidP="000751C4">
      <w:pPr>
        <w:rPr>
          <w:rFonts w:cs="Calibri"/>
          <w:sz w:val="24"/>
          <w:szCs w:val="24"/>
        </w:rPr>
      </w:pPr>
      <w:r w:rsidRPr="00311996">
        <w:rPr>
          <w:rFonts w:cs="Calibri"/>
          <w:sz w:val="24"/>
          <w:szCs w:val="24"/>
        </w:rPr>
        <w:t xml:space="preserve">Assessment is the process of collecting evidence and making a judgment on whether competency has been achieved to confirm whether an individual can perform to the standard expected in the workplace and as expressed in relevant competency standards. </w:t>
      </w:r>
    </w:p>
    <w:p w14:paraId="29F8483B" w14:textId="77777777" w:rsidR="002B6A43" w:rsidRPr="00311996" w:rsidRDefault="002B6A43" w:rsidP="000751C4">
      <w:pPr>
        <w:rPr>
          <w:rFonts w:cs="Calibri"/>
          <w:sz w:val="24"/>
          <w:szCs w:val="24"/>
        </w:rPr>
      </w:pPr>
    </w:p>
    <w:p w14:paraId="206BC5BA" w14:textId="30392E28" w:rsidR="002B6A43" w:rsidRPr="00311996" w:rsidRDefault="002B6A43" w:rsidP="000751C4">
      <w:pPr>
        <w:rPr>
          <w:rFonts w:cs="Calibri"/>
          <w:sz w:val="24"/>
          <w:szCs w:val="24"/>
        </w:rPr>
      </w:pPr>
      <w:r w:rsidRPr="00311996">
        <w:rPr>
          <w:rFonts w:cs="Calibri"/>
          <w:sz w:val="24"/>
          <w:szCs w:val="24"/>
        </w:rPr>
        <w:t xml:space="preserve">Competency based training is concerned with assisting people to gain specific competencies relevant to the purpose of their course of study. Students will be assessed by performing set tasks as specified standards, under prescribed conditions. A range of assessment methods will be used to enable students to demonstrate competency. </w:t>
      </w:r>
    </w:p>
    <w:p w14:paraId="618D4743" w14:textId="1FE2E2C9" w:rsidR="00114832" w:rsidRDefault="00114832" w:rsidP="0092039A">
      <w:pPr>
        <w:rPr>
          <w:rFonts w:cs="Calibri"/>
          <w:sz w:val="24"/>
          <w:szCs w:val="24"/>
        </w:rPr>
      </w:pPr>
      <w:bookmarkStart w:id="189" w:name="_Toc243371766"/>
      <w:bookmarkStart w:id="190" w:name="_Toc243372459"/>
      <w:bookmarkStart w:id="191" w:name="_Toc243372672"/>
      <w:bookmarkStart w:id="192" w:name="_Toc316569674"/>
      <w:bookmarkStart w:id="193" w:name="_Toc316645282"/>
      <w:bookmarkStart w:id="194" w:name="_Toc316646007"/>
      <w:bookmarkStart w:id="195" w:name="_Toc317682273"/>
      <w:bookmarkStart w:id="196" w:name="_Toc476651729"/>
    </w:p>
    <w:p w14:paraId="03F3B541" w14:textId="77777777" w:rsidR="002B6A43" w:rsidRPr="00311996" w:rsidRDefault="002B6A43" w:rsidP="0036526B">
      <w:pPr>
        <w:pStyle w:val="Heading2"/>
        <w:rPr>
          <w:rFonts w:cs="Calibri"/>
        </w:rPr>
      </w:pPr>
      <w:bookmarkStart w:id="197" w:name="_Toc29642983"/>
      <w:r w:rsidRPr="00311996">
        <w:rPr>
          <w:rFonts w:cs="Calibri"/>
        </w:rPr>
        <w:t>Methods of Assessment</w:t>
      </w:r>
      <w:bookmarkEnd w:id="189"/>
      <w:bookmarkEnd w:id="190"/>
      <w:bookmarkEnd w:id="191"/>
      <w:bookmarkEnd w:id="192"/>
      <w:bookmarkEnd w:id="193"/>
      <w:bookmarkEnd w:id="194"/>
      <w:bookmarkEnd w:id="195"/>
      <w:bookmarkEnd w:id="196"/>
      <w:bookmarkEnd w:id="197"/>
    </w:p>
    <w:p w14:paraId="377D1EE9" w14:textId="77777777" w:rsidR="0036526B" w:rsidRPr="00311996" w:rsidRDefault="0036526B" w:rsidP="000751C4">
      <w:pPr>
        <w:rPr>
          <w:rFonts w:cs="Calibri"/>
          <w:sz w:val="24"/>
          <w:szCs w:val="24"/>
        </w:rPr>
      </w:pPr>
    </w:p>
    <w:p w14:paraId="60DAF7EC" w14:textId="2ACF7C76" w:rsidR="002B6A43" w:rsidRPr="00311996" w:rsidRDefault="002B6A43" w:rsidP="000751C4">
      <w:pPr>
        <w:rPr>
          <w:rFonts w:cs="Calibri"/>
          <w:sz w:val="24"/>
          <w:szCs w:val="24"/>
        </w:rPr>
      </w:pPr>
      <w:r w:rsidRPr="00311996">
        <w:rPr>
          <w:rFonts w:cs="Calibri"/>
          <w:sz w:val="24"/>
          <w:szCs w:val="24"/>
        </w:rPr>
        <w:t xml:space="preserve">Assessment methods are included in the assessment details on </w:t>
      </w:r>
      <w:r w:rsidR="00450D46" w:rsidRPr="00311996">
        <w:rPr>
          <w:rFonts w:cs="Calibri"/>
          <w:sz w:val="24"/>
          <w:szCs w:val="24"/>
        </w:rPr>
        <w:t>your</w:t>
      </w:r>
      <w:r w:rsidRPr="00311996">
        <w:rPr>
          <w:rFonts w:cs="Calibri"/>
          <w:sz w:val="24"/>
          <w:szCs w:val="24"/>
        </w:rPr>
        <w:t xml:space="preserve"> </w:t>
      </w:r>
      <w:r w:rsidR="00450D46" w:rsidRPr="00311996">
        <w:rPr>
          <w:rFonts w:cs="Calibri"/>
          <w:sz w:val="24"/>
          <w:szCs w:val="24"/>
        </w:rPr>
        <w:t>T</w:t>
      </w:r>
      <w:r w:rsidRPr="00311996">
        <w:rPr>
          <w:rFonts w:cs="Calibri"/>
          <w:sz w:val="24"/>
          <w:szCs w:val="24"/>
        </w:rPr>
        <w:t xml:space="preserve">raining </w:t>
      </w:r>
      <w:r w:rsidR="00450D46" w:rsidRPr="00311996">
        <w:rPr>
          <w:rFonts w:cs="Calibri"/>
          <w:sz w:val="24"/>
          <w:szCs w:val="24"/>
        </w:rPr>
        <w:t>P</w:t>
      </w:r>
      <w:r w:rsidRPr="00311996">
        <w:rPr>
          <w:rFonts w:cs="Calibri"/>
          <w:sz w:val="24"/>
          <w:szCs w:val="24"/>
        </w:rPr>
        <w:t>lan. Students may negotiate assessment methods to suit their needs and where practicable and feasible</w:t>
      </w:r>
      <w:r w:rsidR="00084149" w:rsidRPr="00311996">
        <w:rPr>
          <w:rFonts w:cs="Calibri"/>
          <w:sz w:val="24"/>
          <w:szCs w:val="24"/>
        </w:rPr>
        <w:t>,</w:t>
      </w:r>
      <w:r w:rsidRPr="00311996">
        <w:rPr>
          <w:rFonts w:cs="Calibri"/>
          <w:sz w:val="24"/>
          <w:szCs w:val="24"/>
        </w:rPr>
        <w:t xml:space="preserve"> </w:t>
      </w:r>
      <w:r w:rsidR="00450D46" w:rsidRPr="00311996">
        <w:rPr>
          <w:rFonts w:cs="Calibri"/>
          <w:sz w:val="24"/>
          <w:szCs w:val="24"/>
        </w:rPr>
        <w:t>Educators</w:t>
      </w:r>
      <w:r w:rsidRPr="00311996">
        <w:rPr>
          <w:rFonts w:cs="Calibri"/>
          <w:sz w:val="24"/>
          <w:szCs w:val="24"/>
        </w:rPr>
        <w:t xml:space="preserve"> will adopt a flexible approach to assessment making reasonable adjustments to suit identified needs.</w:t>
      </w:r>
    </w:p>
    <w:p w14:paraId="4B65FA24" w14:textId="77777777" w:rsidR="002B6A43" w:rsidRPr="00311996" w:rsidRDefault="002B6A43" w:rsidP="000751C4">
      <w:pPr>
        <w:rPr>
          <w:rFonts w:cs="Calibri"/>
          <w:sz w:val="24"/>
          <w:szCs w:val="24"/>
        </w:rPr>
      </w:pPr>
    </w:p>
    <w:p w14:paraId="223A1604" w14:textId="1EF27D25" w:rsidR="002B6A43" w:rsidRPr="00311996" w:rsidRDefault="002B6A43" w:rsidP="000751C4">
      <w:pPr>
        <w:rPr>
          <w:rFonts w:cs="Calibri"/>
          <w:sz w:val="24"/>
          <w:szCs w:val="24"/>
        </w:rPr>
      </w:pPr>
      <w:r w:rsidRPr="00311996">
        <w:rPr>
          <w:rFonts w:cs="Calibri"/>
          <w:sz w:val="24"/>
          <w:szCs w:val="24"/>
        </w:rPr>
        <w:t>Methods of assessment may include</w:t>
      </w:r>
      <w:r w:rsidR="00E6085E">
        <w:rPr>
          <w:rFonts w:cs="Calibri"/>
          <w:sz w:val="24"/>
          <w:szCs w:val="24"/>
        </w:rPr>
        <w:t xml:space="preserve"> the following</w:t>
      </w:r>
      <w:r w:rsidR="007F235D">
        <w:rPr>
          <w:rFonts w:cs="Calibri"/>
          <w:sz w:val="24"/>
          <w:szCs w:val="24"/>
        </w:rPr>
        <w:t xml:space="preserve"> </w:t>
      </w:r>
      <w:r w:rsidR="0040362C">
        <w:rPr>
          <w:rFonts w:cs="Calibri"/>
          <w:sz w:val="24"/>
          <w:szCs w:val="24"/>
        </w:rPr>
        <w:t>depend</w:t>
      </w:r>
      <w:r w:rsidR="00E6085E">
        <w:rPr>
          <w:rFonts w:cs="Calibri"/>
          <w:sz w:val="24"/>
          <w:szCs w:val="24"/>
        </w:rPr>
        <w:t>ing</w:t>
      </w:r>
      <w:r w:rsidR="0040362C">
        <w:rPr>
          <w:rFonts w:cs="Calibri"/>
          <w:sz w:val="24"/>
          <w:szCs w:val="24"/>
        </w:rPr>
        <w:t xml:space="preserve"> on the qualification</w:t>
      </w:r>
      <w:r w:rsidRPr="00311996">
        <w:rPr>
          <w:rFonts w:cs="Calibri"/>
          <w:sz w:val="24"/>
          <w:szCs w:val="24"/>
        </w:rPr>
        <w:t>:</w:t>
      </w:r>
    </w:p>
    <w:p w14:paraId="296B5040" w14:textId="77777777" w:rsidR="002B6A43" w:rsidRPr="00311996" w:rsidRDefault="002B6A43" w:rsidP="000751C4">
      <w:pPr>
        <w:rPr>
          <w:rFonts w:cs="Calibri"/>
          <w:sz w:val="24"/>
          <w:szCs w:val="24"/>
        </w:rPr>
      </w:pPr>
    </w:p>
    <w:p w14:paraId="14F274F4" w14:textId="3ED0D017" w:rsidR="002B6A43" w:rsidRPr="00311996" w:rsidRDefault="002B6A43" w:rsidP="007C5FFE">
      <w:pPr>
        <w:numPr>
          <w:ilvl w:val="0"/>
          <w:numId w:val="10"/>
        </w:numPr>
        <w:rPr>
          <w:rFonts w:cs="Calibri"/>
          <w:sz w:val="24"/>
          <w:szCs w:val="24"/>
        </w:rPr>
      </w:pPr>
      <w:r w:rsidRPr="00311996">
        <w:rPr>
          <w:rFonts w:cs="Calibri"/>
          <w:sz w:val="24"/>
          <w:szCs w:val="24"/>
        </w:rPr>
        <w:t>Group and or individual projects – students work alone and</w:t>
      </w:r>
      <w:r w:rsidR="00114832" w:rsidRPr="00311996">
        <w:rPr>
          <w:rFonts w:cs="Calibri"/>
          <w:sz w:val="24"/>
          <w:szCs w:val="24"/>
        </w:rPr>
        <w:t>/</w:t>
      </w:r>
      <w:r w:rsidRPr="00311996">
        <w:rPr>
          <w:rFonts w:cs="Calibri"/>
          <w:sz w:val="24"/>
          <w:szCs w:val="24"/>
        </w:rPr>
        <w:t>or together</w:t>
      </w:r>
    </w:p>
    <w:p w14:paraId="347D75FB" w14:textId="6BCBE0FD" w:rsidR="002B6A43" w:rsidRPr="00311996" w:rsidRDefault="002B6A43" w:rsidP="007C5FFE">
      <w:pPr>
        <w:numPr>
          <w:ilvl w:val="0"/>
          <w:numId w:val="10"/>
        </w:numPr>
        <w:rPr>
          <w:rFonts w:cs="Calibri"/>
          <w:sz w:val="24"/>
          <w:szCs w:val="24"/>
        </w:rPr>
      </w:pPr>
      <w:r w:rsidRPr="00311996">
        <w:rPr>
          <w:rFonts w:cs="Calibri"/>
          <w:sz w:val="24"/>
          <w:szCs w:val="24"/>
        </w:rPr>
        <w:t>Reflective Journal entries</w:t>
      </w:r>
    </w:p>
    <w:p w14:paraId="4C23E0A5" w14:textId="07833390" w:rsidR="002B6A43" w:rsidRPr="00311996" w:rsidRDefault="002B6A43" w:rsidP="007C5FFE">
      <w:pPr>
        <w:numPr>
          <w:ilvl w:val="0"/>
          <w:numId w:val="10"/>
        </w:numPr>
        <w:rPr>
          <w:rFonts w:cs="Calibri"/>
          <w:sz w:val="24"/>
          <w:szCs w:val="24"/>
        </w:rPr>
      </w:pPr>
      <w:r w:rsidRPr="00311996">
        <w:rPr>
          <w:rFonts w:cs="Calibri"/>
          <w:sz w:val="24"/>
          <w:szCs w:val="24"/>
        </w:rPr>
        <w:t>Presentations – where students provide information or lead discussion about the topic and involve other students</w:t>
      </w:r>
    </w:p>
    <w:p w14:paraId="176DF834" w14:textId="4F5DD349" w:rsidR="002B6A43" w:rsidRPr="00311996" w:rsidRDefault="002B6A43" w:rsidP="007C5FFE">
      <w:pPr>
        <w:numPr>
          <w:ilvl w:val="0"/>
          <w:numId w:val="10"/>
        </w:numPr>
        <w:rPr>
          <w:rFonts w:cs="Calibri"/>
          <w:sz w:val="24"/>
          <w:szCs w:val="24"/>
        </w:rPr>
      </w:pPr>
      <w:r w:rsidRPr="00311996">
        <w:rPr>
          <w:rFonts w:cs="Calibri"/>
          <w:sz w:val="24"/>
          <w:szCs w:val="24"/>
        </w:rPr>
        <w:t>Written or oral response to questions</w:t>
      </w:r>
    </w:p>
    <w:p w14:paraId="70D7A9B2" w14:textId="5D7F654B" w:rsidR="002B6A43" w:rsidRPr="00311996" w:rsidRDefault="002B6A43" w:rsidP="007C5FFE">
      <w:pPr>
        <w:numPr>
          <w:ilvl w:val="0"/>
          <w:numId w:val="10"/>
        </w:numPr>
        <w:rPr>
          <w:rFonts w:cs="Calibri"/>
          <w:sz w:val="24"/>
          <w:szCs w:val="24"/>
        </w:rPr>
      </w:pPr>
      <w:r w:rsidRPr="00311996">
        <w:rPr>
          <w:rFonts w:cs="Calibri"/>
          <w:sz w:val="24"/>
          <w:szCs w:val="24"/>
        </w:rPr>
        <w:t>Essay – students may be required to write an answer to a question in detail, and to draw conclusions about issues</w:t>
      </w:r>
    </w:p>
    <w:p w14:paraId="1C960475" w14:textId="7B5DDCE9" w:rsidR="002B6A43" w:rsidRPr="00311996" w:rsidRDefault="002B6A43" w:rsidP="007C5FFE">
      <w:pPr>
        <w:numPr>
          <w:ilvl w:val="0"/>
          <w:numId w:val="10"/>
        </w:numPr>
        <w:rPr>
          <w:rFonts w:cs="Calibri"/>
          <w:sz w:val="24"/>
          <w:szCs w:val="24"/>
        </w:rPr>
      </w:pPr>
      <w:r w:rsidRPr="00311996">
        <w:rPr>
          <w:rFonts w:cs="Calibri"/>
          <w:sz w:val="24"/>
          <w:szCs w:val="24"/>
        </w:rPr>
        <w:t>Case study analysis</w:t>
      </w:r>
    </w:p>
    <w:p w14:paraId="4235BA78" w14:textId="5AF0E1B6" w:rsidR="002B6A43" w:rsidRPr="00311996" w:rsidRDefault="002B6A43" w:rsidP="007C5FFE">
      <w:pPr>
        <w:numPr>
          <w:ilvl w:val="0"/>
          <w:numId w:val="10"/>
        </w:numPr>
        <w:rPr>
          <w:rFonts w:cs="Calibri"/>
          <w:sz w:val="24"/>
          <w:szCs w:val="24"/>
        </w:rPr>
      </w:pPr>
      <w:r w:rsidRPr="00311996">
        <w:rPr>
          <w:rFonts w:cs="Calibri"/>
          <w:sz w:val="24"/>
          <w:szCs w:val="24"/>
        </w:rPr>
        <w:t>Reports – students may prepare a written or oral report on an activity where descriptions and conclusions are required</w:t>
      </w:r>
    </w:p>
    <w:p w14:paraId="223F6FC1" w14:textId="660FE1C0" w:rsidR="002B6A43" w:rsidRPr="00311996" w:rsidRDefault="002B6A43" w:rsidP="007C5FFE">
      <w:pPr>
        <w:numPr>
          <w:ilvl w:val="0"/>
          <w:numId w:val="10"/>
        </w:numPr>
        <w:rPr>
          <w:rFonts w:cs="Calibri"/>
          <w:sz w:val="24"/>
          <w:szCs w:val="24"/>
        </w:rPr>
      </w:pPr>
      <w:r w:rsidRPr="00311996">
        <w:rPr>
          <w:rFonts w:cs="Calibri"/>
          <w:sz w:val="24"/>
          <w:szCs w:val="24"/>
        </w:rPr>
        <w:t>Skills Workbook – workbook that includes assessment tasks</w:t>
      </w:r>
    </w:p>
    <w:p w14:paraId="76AEF0A3" w14:textId="63CF633D" w:rsidR="002B6A43" w:rsidRPr="00311996" w:rsidRDefault="00450D46" w:rsidP="007C5FFE">
      <w:pPr>
        <w:numPr>
          <w:ilvl w:val="0"/>
          <w:numId w:val="10"/>
        </w:numPr>
        <w:rPr>
          <w:rFonts w:cs="Calibri"/>
          <w:sz w:val="24"/>
          <w:szCs w:val="24"/>
        </w:rPr>
      </w:pPr>
      <w:r w:rsidRPr="00311996">
        <w:rPr>
          <w:rFonts w:cs="Calibri"/>
          <w:sz w:val="24"/>
          <w:szCs w:val="24"/>
        </w:rPr>
        <w:t>Logbook</w:t>
      </w:r>
    </w:p>
    <w:p w14:paraId="30529FE4" w14:textId="261F015D" w:rsidR="002B6A43" w:rsidRPr="00311996" w:rsidRDefault="002B6A43" w:rsidP="007C5FFE">
      <w:pPr>
        <w:numPr>
          <w:ilvl w:val="0"/>
          <w:numId w:val="10"/>
        </w:numPr>
        <w:rPr>
          <w:rFonts w:cs="Calibri"/>
          <w:sz w:val="24"/>
          <w:szCs w:val="24"/>
        </w:rPr>
      </w:pPr>
      <w:r w:rsidRPr="00311996">
        <w:rPr>
          <w:rFonts w:cs="Calibri"/>
          <w:sz w:val="24"/>
          <w:szCs w:val="24"/>
        </w:rPr>
        <w:t>Open book review tests</w:t>
      </w:r>
    </w:p>
    <w:p w14:paraId="6CCCBF46" w14:textId="0E841D56" w:rsidR="002B6A43" w:rsidRPr="00311996" w:rsidRDefault="002B6A43" w:rsidP="007C5FFE">
      <w:pPr>
        <w:numPr>
          <w:ilvl w:val="0"/>
          <w:numId w:val="10"/>
        </w:numPr>
        <w:rPr>
          <w:rFonts w:cs="Calibri"/>
          <w:sz w:val="24"/>
          <w:szCs w:val="24"/>
        </w:rPr>
      </w:pPr>
      <w:r w:rsidRPr="00311996">
        <w:rPr>
          <w:rFonts w:cs="Calibri"/>
          <w:sz w:val="24"/>
          <w:szCs w:val="24"/>
        </w:rPr>
        <w:t>Observation of skills demonstrated on and off-the-job</w:t>
      </w:r>
    </w:p>
    <w:p w14:paraId="05D2CB48" w14:textId="535FB60E" w:rsidR="002B6A43" w:rsidRPr="00311996" w:rsidRDefault="002B6A43" w:rsidP="007C5FFE">
      <w:pPr>
        <w:numPr>
          <w:ilvl w:val="0"/>
          <w:numId w:val="10"/>
        </w:numPr>
        <w:rPr>
          <w:rFonts w:cs="Calibri"/>
          <w:sz w:val="24"/>
          <w:szCs w:val="24"/>
        </w:rPr>
      </w:pPr>
      <w:r w:rsidRPr="00311996">
        <w:rPr>
          <w:rFonts w:cs="Calibri"/>
          <w:sz w:val="24"/>
          <w:szCs w:val="24"/>
        </w:rPr>
        <w:t>Third Party Report, usually by your workplace supervisor or may be from another source such as a previous employer</w:t>
      </w:r>
      <w:r w:rsidR="00F62D1F" w:rsidRPr="00311996">
        <w:rPr>
          <w:rFonts w:cs="Calibri"/>
          <w:sz w:val="24"/>
          <w:szCs w:val="24"/>
        </w:rPr>
        <w:t xml:space="preserve">, or from a subject matter expert arranged by </w:t>
      </w:r>
      <w:r w:rsidR="00450D46" w:rsidRPr="00311996">
        <w:rPr>
          <w:rFonts w:cs="Calibri"/>
          <w:sz w:val="24"/>
          <w:szCs w:val="24"/>
        </w:rPr>
        <w:t>VACCHO</w:t>
      </w:r>
    </w:p>
    <w:p w14:paraId="02CD3D89" w14:textId="19D823A9" w:rsidR="005C5923" w:rsidRDefault="002B6A43" w:rsidP="007C5FFE">
      <w:pPr>
        <w:numPr>
          <w:ilvl w:val="0"/>
          <w:numId w:val="10"/>
        </w:numPr>
        <w:rPr>
          <w:rFonts w:cs="Calibri"/>
          <w:sz w:val="24"/>
          <w:szCs w:val="24"/>
        </w:rPr>
      </w:pPr>
      <w:r w:rsidRPr="00311996">
        <w:rPr>
          <w:rFonts w:cs="Calibri"/>
          <w:sz w:val="24"/>
          <w:szCs w:val="24"/>
        </w:rPr>
        <w:t>Simulation / Role play – students engage in a practical demonstration of skills</w:t>
      </w:r>
    </w:p>
    <w:p w14:paraId="3C43C738" w14:textId="453A92A7" w:rsidR="008B0DF3" w:rsidRDefault="008B0DF3" w:rsidP="00CA768C">
      <w:pPr>
        <w:pStyle w:val="Heading2"/>
        <w:rPr>
          <w:rFonts w:cs="Calibri"/>
        </w:rPr>
      </w:pPr>
      <w:bookmarkStart w:id="198" w:name="_Toc243371767"/>
      <w:bookmarkStart w:id="199" w:name="_Toc243372460"/>
      <w:bookmarkStart w:id="200" w:name="_Toc243372673"/>
      <w:bookmarkStart w:id="201" w:name="_Toc316569675"/>
      <w:bookmarkStart w:id="202" w:name="_Toc316645283"/>
      <w:bookmarkStart w:id="203" w:name="_Toc316646008"/>
      <w:bookmarkStart w:id="204" w:name="_Toc317682274"/>
      <w:bookmarkStart w:id="205" w:name="_Toc476651730"/>
    </w:p>
    <w:p w14:paraId="7318F5E5" w14:textId="513A5FBA" w:rsidR="0040362C" w:rsidRDefault="0040362C" w:rsidP="0040362C">
      <w:pPr>
        <w:rPr>
          <w:rFonts w:cs="Calibri"/>
          <w:sz w:val="24"/>
          <w:szCs w:val="24"/>
        </w:rPr>
      </w:pPr>
      <w:r w:rsidRPr="0040362C">
        <w:rPr>
          <w:rFonts w:cs="Calibri"/>
          <w:sz w:val="24"/>
          <w:szCs w:val="24"/>
        </w:rPr>
        <w:t xml:space="preserve">Your Training Plan will outline what </w:t>
      </w:r>
      <w:r>
        <w:rPr>
          <w:rFonts w:cs="Calibri"/>
          <w:sz w:val="24"/>
          <w:szCs w:val="24"/>
        </w:rPr>
        <w:t xml:space="preserve">training and </w:t>
      </w:r>
      <w:r w:rsidRPr="0040362C">
        <w:rPr>
          <w:rFonts w:cs="Calibri"/>
          <w:sz w:val="24"/>
          <w:szCs w:val="24"/>
        </w:rPr>
        <w:t xml:space="preserve">assessment </w:t>
      </w:r>
      <w:r>
        <w:rPr>
          <w:rFonts w:cs="Calibri"/>
          <w:sz w:val="24"/>
          <w:szCs w:val="24"/>
        </w:rPr>
        <w:t>strategies are proposed to be used in your course: you have the right to negotiate and adjust these prior to approving your Training Plan.</w:t>
      </w:r>
    </w:p>
    <w:p w14:paraId="7C3BD78A" w14:textId="77777777" w:rsidR="0040362C" w:rsidRPr="0040362C" w:rsidRDefault="0040362C" w:rsidP="0040362C">
      <w:pPr>
        <w:rPr>
          <w:rFonts w:cs="Calibri"/>
          <w:sz w:val="24"/>
          <w:szCs w:val="24"/>
        </w:rPr>
      </w:pPr>
    </w:p>
    <w:p w14:paraId="16BE62F9" w14:textId="1F9F45C1" w:rsidR="002B6A43" w:rsidRPr="000E4083" w:rsidRDefault="002B6A43" w:rsidP="00CA768C">
      <w:pPr>
        <w:pStyle w:val="Heading2"/>
        <w:rPr>
          <w:rFonts w:cs="Calibri"/>
          <w:sz w:val="28"/>
          <w:szCs w:val="28"/>
        </w:rPr>
      </w:pPr>
      <w:r w:rsidRPr="000E4083">
        <w:rPr>
          <w:rFonts w:cs="Calibri"/>
          <w:sz w:val="28"/>
          <w:szCs w:val="28"/>
        </w:rPr>
        <w:t>Who Assesses?</w:t>
      </w:r>
      <w:bookmarkEnd w:id="198"/>
      <w:bookmarkEnd w:id="199"/>
      <w:bookmarkEnd w:id="200"/>
      <w:bookmarkEnd w:id="201"/>
      <w:bookmarkEnd w:id="202"/>
      <w:bookmarkEnd w:id="203"/>
      <w:bookmarkEnd w:id="204"/>
      <w:bookmarkEnd w:id="205"/>
    </w:p>
    <w:p w14:paraId="20E7B8C3" w14:textId="77777777" w:rsidR="0036526B" w:rsidRPr="00311996" w:rsidRDefault="0036526B" w:rsidP="000751C4">
      <w:pPr>
        <w:rPr>
          <w:rFonts w:cs="Calibri"/>
          <w:sz w:val="24"/>
          <w:szCs w:val="24"/>
        </w:rPr>
      </w:pPr>
    </w:p>
    <w:p w14:paraId="74A7D433" w14:textId="1B35604A" w:rsidR="002B6A43" w:rsidRPr="00311996" w:rsidRDefault="002B6A43" w:rsidP="000751C4">
      <w:pPr>
        <w:rPr>
          <w:rFonts w:cs="Calibri"/>
          <w:sz w:val="24"/>
          <w:szCs w:val="24"/>
        </w:rPr>
      </w:pPr>
      <w:r w:rsidRPr="00311996">
        <w:rPr>
          <w:rFonts w:cs="Calibri"/>
          <w:sz w:val="24"/>
          <w:szCs w:val="24"/>
        </w:rPr>
        <w:t xml:space="preserve">Assessment can be carried out in a variety of ways and may be contributed to by </w:t>
      </w:r>
      <w:r w:rsidR="00CA768C" w:rsidRPr="00311996">
        <w:rPr>
          <w:rFonts w:cs="Calibri"/>
          <w:sz w:val="24"/>
          <w:szCs w:val="24"/>
        </w:rPr>
        <w:t>several</w:t>
      </w:r>
      <w:r w:rsidRPr="00311996">
        <w:rPr>
          <w:rFonts w:cs="Calibri"/>
          <w:sz w:val="24"/>
          <w:szCs w:val="24"/>
        </w:rPr>
        <w:t xml:space="preserve"> people:</w:t>
      </w:r>
    </w:p>
    <w:p w14:paraId="773548E3" w14:textId="77777777" w:rsidR="00CA768C" w:rsidRPr="00311996" w:rsidRDefault="00CA768C" w:rsidP="000751C4">
      <w:pPr>
        <w:rPr>
          <w:rFonts w:cs="Calibri"/>
          <w:sz w:val="24"/>
          <w:szCs w:val="24"/>
        </w:rPr>
      </w:pPr>
    </w:p>
    <w:p w14:paraId="65848DAE" w14:textId="1914C5F4" w:rsidR="002B6A43" w:rsidRPr="00311996" w:rsidRDefault="003D72D9" w:rsidP="007C5FFE">
      <w:pPr>
        <w:numPr>
          <w:ilvl w:val="0"/>
          <w:numId w:val="11"/>
        </w:numPr>
        <w:rPr>
          <w:rFonts w:cs="Calibri"/>
          <w:sz w:val="24"/>
          <w:szCs w:val="24"/>
        </w:rPr>
      </w:pPr>
      <w:r w:rsidRPr="00311996">
        <w:rPr>
          <w:rFonts w:cs="Calibri"/>
          <w:sz w:val="24"/>
          <w:szCs w:val="24"/>
        </w:rPr>
        <w:t>Trainer</w:t>
      </w:r>
      <w:r w:rsidR="00266B8B" w:rsidRPr="00311996">
        <w:rPr>
          <w:rFonts w:cs="Calibri"/>
          <w:sz w:val="24"/>
          <w:szCs w:val="24"/>
        </w:rPr>
        <w:t xml:space="preserve"> /</w:t>
      </w:r>
      <w:r w:rsidRPr="00311996">
        <w:rPr>
          <w:rFonts w:cs="Calibri"/>
          <w:sz w:val="24"/>
          <w:szCs w:val="24"/>
        </w:rPr>
        <w:t xml:space="preserve"> assessors</w:t>
      </w:r>
      <w:r w:rsidR="002B6A43" w:rsidRPr="00311996">
        <w:rPr>
          <w:rFonts w:cs="Calibri"/>
          <w:sz w:val="24"/>
          <w:szCs w:val="24"/>
        </w:rPr>
        <w:t xml:space="preserve"> who have the minimum qualifications </w:t>
      </w:r>
      <w:r w:rsidRPr="00311996">
        <w:rPr>
          <w:rFonts w:cs="Calibri"/>
          <w:sz w:val="24"/>
          <w:szCs w:val="24"/>
        </w:rPr>
        <w:t>for training and assessment</w:t>
      </w:r>
    </w:p>
    <w:p w14:paraId="293C2E72" w14:textId="057E2271" w:rsidR="002B6A43" w:rsidRPr="00311996" w:rsidRDefault="00F62D1F" w:rsidP="007C5FFE">
      <w:pPr>
        <w:numPr>
          <w:ilvl w:val="0"/>
          <w:numId w:val="11"/>
        </w:numPr>
        <w:rPr>
          <w:rFonts w:cs="Calibri"/>
          <w:sz w:val="24"/>
          <w:szCs w:val="24"/>
        </w:rPr>
      </w:pPr>
      <w:r w:rsidRPr="00311996">
        <w:rPr>
          <w:rFonts w:cs="Calibri"/>
          <w:sz w:val="24"/>
          <w:szCs w:val="24"/>
        </w:rPr>
        <w:t>An A</w:t>
      </w:r>
      <w:r w:rsidR="002B6A43" w:rsidRPr="00311996">
        <w:rPr>
          <w:rFonts w:cs="Calibri"/>
          <w:sz w:val="24"/>
          <w:szCs w:val="24"/>
        </w:rPr>
        <w:t xml:space="preserve">ssessment Team, comprising staff who in combination have </w:t>
      </w:r>
      <w:r w:rsidR="00CA768C" w:rsidRPr="00311996">
        <w:rPr>
          <w:rFonts w:cs="Calibri"/>
          <w:sz w:val="24"/>
          <w:szCs w:val="24"/>
        </w:rPr>
        <w:t>the minimum</w:t>
      </w:r>
      <w:r w:rsidR="002B6A43" w:rsidRPr="00311996">
        <w:rPr>
          <w:rFonts w:cs="Calibri"/>
          <w:sz w:val="24"/>
          <w:szCs w:val="24"/>
        </w:rPr>
        <w:t xml:space="preserve"> competencies above (one assessor with the technical competencies/skills and another with the assessor competencies)</w:t>
      </w:r>
      <w:r w:rsidR="00CA768C" w:rsidRPr="00311996">
        <w:rPr>
          <w:rFonts w:cs="Calibri"/>
          <w:sz w:val="24"/>
          <w:szCs w:val="24"/>
        </w:rPr>
        <w:t>;</w:t>
      </w:r>
    </w:p>
    <w:p w14:paraId="04CE83EA" w14:textId="767B4659" w:rsidR="002B6A43" w:rsidRPr="00311996" w:rsidRDefault="002B6A43" w:rsidP="007C5FFE">
      <w:pPr>
        <w:numPr>
          <w:ilvl w:val="0"/>
          <w:numId w:val="11"/>
        </w:numPr>
        <w:rPr>
          <w:rFonts w:cs="Calibri"/>
          <w:sz w:val="24"/>
          <w:szCs w:val="24"/>
        </w:rPr>
      </w:pPr>
      <w:r w:rsidRPr="00311996">
        <w:rPr>
          <w:rFonts w:cs="Calibri"/>
          <w:sz w:val="24"/>
          <w:szCs w:val="24"/>
        </w:rPr>
        <w:t>Clinical Teacher/Workplace Supervisor/Preceptor</w:t>
      </w:r>
      <w:r w:rsidR="00CA768C" w:rsidRPr="00311996">
        <w:rPr>
          <w:rFonts w:cs="Calibri"/>
          <w:sz w:val="24"/>
          <w:szCs w:val="24"/>
        </w:rPr>
        <w:t>;</w:t>
      </w:r>
      <w:r w:rsidR="00AB1297" w:rsidRPr="00311996">
        <w:rPr>
          <w:rFonts w:cs="Calibri"/>
          <w:sz w:val="24"/>
          <w:szCs w:val="24"/>
        </w:rPr>
        <w:t xml:space="preserve"> and</w:t>
      </w:r>
    </w:p>
    <w:p w14:paraId="643CD3A3" w14:textId="77777777" w:rsidR="0036526B" w:rsidRPr="00311996" w:rsidRDefault="0036526B" w:rsidP="000751C4">
      <w:pPr>
        <w:rPr>
          <w:rFonts w:cs="Calibri"/>
          <w:sz w:val="24"/>
          <w:szCs w:val="24"/>
        </w:rPr>
      </w:pPr>
    </w:p>
    <w:p w14:paraId="0C900C11" w14:textId="77777777" w:rsidR="002B6A43" w:rsidRPr="00311996" w:rsidRDefault="002B6A43" w:rsidP="000751C4">
      <w:pPr>
        <w:rPr>
          <w:rFonts w:cs="Calibri"/>
          <w:sz w:val="24"/>
          <w:szCs w:val="24"/>
        </w:rPr>
      </w:pPr>
      <w:r w:rsidRPr="00311996">
        <w:rPr>
          <w:rFonts w:cs="Calibri"/>
          <w:sz w:val="24"/>
          <w:szCs w:val="24"/>
        </w:rPr>
        <w:t>Please note</w:t>
      </w:r>
      <w:r w:rsidR="005C5923" w:rsidRPr="00311996">
        <w:rPr>
          <w:rFonts w:cs="Calibri"/>
          <w:sz w:val="24"/>
          <w:szCs w:val="24"/>
        </w:rPr>
        <w:t>:</w:t>
      </w:r>
    </w:p>
    <w:p w14:paraId="0D2B9CEE" w14:textId="77777777" w:rsidR="005C5923" w:rsidRPr="00311996" w:rsidRDefault="005C5923" w:rsidP="000751C4">
      <w:pPr>
        <w:rPr>
          <w:rFonts w:cs="Calibri"/>
          <w:sz w:val="24"/>
          <w:szCs w:val="24"/>
        </w:rPr>
      </w:pPr>
    </w:p>
    <w:p w14:paraId="5D300524" w14:textId="77777777" w:rsidR="002B6A43" w:rsidRPr="00311996" w:rsidRDefault="002B6A43" w:rsidP="000751C4">
      <w:pPr>
        <w:rPr>
          <w:rFonts w:cs="Calibri"/>
          <w:sz w:val="24"/>
          <w:szCs w:val="24"/>
        </w:rPr>
      </w:pPr>
      <w:r w:rsidRPr="00311996">
        <w:rPr>
          <w:rFonts w:cs="Calibri"/>
          <w:sz w:val="24"/>
          <w:szCs w:val="24"/>
        </w:rPr>
        <w:t>The national qualifications in Aboriginal and/or Torres Strait Islander Primary Health Care from the Health Training Package require that all AHW units of competenc</w:t>
      </w:r>
      <w:r w:rsidR="00F62D1F" w:rsidRPr="00311996">
        <w:rPr>
          <w:rFonts w:cs="Calibri"/>
          <w:sz w:val="24"/>
          <w:szCs w:val="24"/>
        </w:rPr>
        <w:t>y</w:t>
      </w:r>
      <w:r w:rsidRPr="00311996">
        <w:rPr>
          <w:rFonts w:cs="Calibri"/>
          <w:sz w:val="24"/>
          <w:szCs w:val="24"/>
        </w:rPr>
        <w:t xml:space="preserve"> are assessed by a person who is Aboriginal </w:t>
      </w:r>
      <w:r w:rsidR="00A41D8E" w:rsidRPr="00311996">
        <w:rPr>
          <w:rFonts w:cs="Calibri"/>
          <w:sz w:val="24"/>
          <w:szCs w:val="24"/>
        </w:rPr>
        <w:t xml:space="preserve">and or Torres Strait Islander, </w:t>
      </w:r>
      <w:r w:rsidRPr="00311996">
        <w:rPr>
          <w:rFonts w:cs="Calibri"/>
          <w:sz w:val="24"/>
          <w:szCs w:val="24"/>
        </w:rPr>
        <w:t>and</w:t>
      </w:r>
      <w:r w:rsidR="00F62D1F" w:rsidRPr="00311996">
        <w:rPr>
          <w:rFonts w:cs="Calibri"/>
          <w:sz w:val="24"/>
          <w:szCs w:val="24"/>
        </w:rPr>
        <w:t>/</w:t>
      </w:r>
      <w:r w:rsidRPr="00311996">
        <w:rPr>
          <w:rFonts w:cs="Calibri"/>
          <w:sz w:val="24"/>
          <w:szCs w:val="24"/>
        </w:rPr>
        <w:t xml:space="preserve"> has knowledge of primary health care or is known and respected by the community and or a team of assessors who combined meet these requirements.</w:t>
      </w:r>
    </w:p>
    <w:p w14:paraId="37519F09" w14:textId="77777777" w:rsidR="00052D93" w:rsidRDefault="00052D93" w:rsidP="00CA768C">
      <w:pPr>
        <w:pStyle w:val="Heading2"/>
        <w:rPr>
          <w:rFonts w:cs="Calibri"/>
          <w:sz w:val="28"/>
          <w:szCs w:val="28"/>
        </w:rPr>
      </w:pPr>
      <w:bookmarkStart w:id="206" w:name="_Toc243371768"/>
      <w:bookmarkStart w:id="207" w:name="_Toc243372461"/>
      <w:bookmarkStart w:id="208" w:name="_Toc243372674"/>
      <w:bookmarkStart w:id="209" w:name="_Toc316569676"/>
      <w:bookmarkStart w:id="210" w:name="_Toc316645284"/>
      <w:bookmarkStart w:id="211" w:name="_Toc316646009"/>
      <w:bookmarkStart w:id="212" w:name="_Toc317682275"/>
      <w:bookmarkStart w:id="213" w:name="_Toc476651731"/>
    </w:p>
    <w:p w14:paraId="5C69EBAC" w14:textId="77777777" w:rsidR="00052D93" w:rsidRDefault="00052D93" w:rsidP="00CA768C">
      <w:pPr>
        <w:pStyle w:val="Heading2"/>
        <w:rPr>
          <w:rFonts w:cs="Calibri"/>
          <w:sz w:val="28"/>
          <w:szCs w:val="28"/>
        </w:rPr>
      </w:pPr>
    </w:p>
    <w:p w14:paraId="4B6A1ABD" w14:textId="77777777" w:rsidR="00052D93" w:rsidRDefault="00052D93" w:rsidP="00CA768C">
      <w:pPr>
        <w:pStyle w:val="Heading2"/>
        <w:rPr>
          <w:rFonts w:cs="Calibri"/>
          <w:sz w:val="28"/>
          <w:szCs w:val="28"/>
        </w:rPr>
      </w:pPr>
    </w:p>
    <w:p w14:paraId="04DE800A" w14:textId="77777777" w:rsidR="00052D93" w:rsidRDefault="00052D93" w:rsidP="00CA768C">
      <w:pPr>
        <w:pStyle w:val="Heading2"/>
        <w:rPr>
          <w:rFonts w:cs="Calibri"/>
          <w:sz w:val="28"/>
          <w:szCs w:val="28"/>
        </w:rPr>
      </w:pPr>
    </w:p>
    <w:p w14:paraId="24B5AB8D" w14:textId="77777777" w:rsidR="00052D93" w:rsidRDefault="00052D93" w:rsidP="00CA768C">
      <w:pPr>
        <w:pStyle w:val="Heading2"/>
        <w:rPr>
          <w:rFonts w:cs="Calibri"/>
          <w:sz w:val="28"/>
          <w:szCs w:val="28"/>
        </w:rPr>
      </w:pPr>
    </w:p>
    <w:p w14:paraId="02C06C38" w14:textId="77777777" w:rsidR="00052D93" w:rsidRDefault="00052D93" w:rsidP="00CA768C">
      <w:pPr>
        <w:pStyle w:val="Heading2"/>
        <w:rPr>
          <w:rFonts w:cs="Calibri"/>
          <w:sz w:val="28"/>
          <w:szCs w:val="28"/>
        </w:rPr>
      </w:pPr>
    </w:p>
    <w:p w14:paraId="00581150" w14:textId="6882F366" w:rsidR="002B6A43" w:rsidRPr="000E4083" w:rsidRDefault="002B6A43" w:rsidP="00CA768C">
      <w:pPr>
        <w:pStyle w:val="Heading2"/>
        <w:rPr>
          <w:rFonts w:cs="Calibri"/>
          <w:sz w:val="28"/>
          <w:szCs w:val="28"/>
        </w:rPr>
      </w:pPr>
      <w:r w:rsidRPr="000E4083">
        <w:rPr>
          <w:rFonts w:cs="Calibri"/>
          <w:sz w:val="28"/>
          <w:szCs w:val="28"/>
        </w:rPr>
        <w:t>Assessment Outcomes</w:t>
      </w:r>
      <w:bookmarkEnd w:id="206"/>
      <w:bookmarkEnd w:id="207"/>
      <w:bookmarkEnd w:id="208"/>
      <w:bookmarkEnd w:id="209"/>
      <w:bookmarkEnd w:id="210"/>
      <w:bookmarkEnd w:id="211"/>
      <w:bookmarkEnd w:id="212"/>
      <w:bookmarkEnd w:id="213"/>
    </w:p>
    <w:p w14:paraId="4D9CE04F" w14:textId="77777777" w:rsidR="0036526B" w:rsidRPr="00311996" w:rsidRDefault="0036526B" w:rsidP="000751C4">
      <w:pPr>
        <w:rPr>
          <w:rFonts w:cs="Calibri"/>
          <w:sz w:val="24"/>
          <w:szCs w:val="24"/>
        </w:rPr>
      </w:pPr>
    </w:p>
    <w:p w14:paraId="16562406" w14:textId="77777777" w:rsidR="002B6A43" w:rsidRPr="00311996" w:rsidRDefault="002B6A43" w:rsidP="000751C4">
      <w:pPr>
        <w:rPr>
          <w:rFonts w:cs="Calibri"/>
          <w:sz w:val="24"/>
          <w:szCs w:val="24"/>
        </w:rPr>
      </w:pPr>
      <w:r w:rsidRPr="00311996">
        <w:rPr>
          <w:rFonts w:cs="Calibri"/>
          <w:sz w:val="24"/>
          <w:szCs w:val="24"/>
        </w:rPr>
        <w:t>Final assessment for all units will be recorded as:</w:t>
      </w:r>
    </w:p>
    <w:p w14:paraId="01B0BC92" w14:textId="77777777" w:rsidR="0036526B" w:rsidRPr="00311996" w:rsidRDefault="0036526B" w:rsidP="000751C4">
      <w:pPr>
        <w:rPr>
          <w:rFonts w:cs="Calibri"/>
          <w:sz w:val="24"/>
          <w:szCs w:val="24"/>
        </w:rPr>
      </w:pPr>
    </w:p>
    <w:p w14:paraId="743EDDF7" w14:textId="77777777" w:rsidR="002B6A43" w:rsidRPr="00311996" w:rsidRDefault="002B6A43" w:rsidP="000751C4">
      <w:pPr>
        <w:rPr>
          <w:rFonts w:cs="Calibri"/>
          <w:sz w:val="24"/>
          <w:szCs w:val="24"/>
        </w:rPr>
      </w:pPr>
      <w:r w:rsidRPr="00311996">
        <w:rPr>
          <w:rFonts w:cs="Calibri"/>
          <w:sz w:val="24"/>
          <w:szCs w:val="24"/>
        </w:rPr>
        <w:t>C</w:t>
      </w:r>
      <w:r w:rsidRPr="00311996">
        <w:rPr>
          <w:rFonts w:cs="Calibri"/>
          <w:sz w:val="24"/>
          <w:szCs w:val="24"/>
        </w:rPr>
        <w:tab/>
        <w:t>Competent: Competency achieved</w:t>
      </w:r>
    </w:p>
    <w:p w14:paraId="2AD63E07" w14:textId="77777777" w:rsidR="002B6A43" w:rsidRPr="00311996" w:rsidRDefault="003D72D9" w:rsidP="000751C4">
      <w:pPr>
        <w:rPr>
          <w:rFonts w:cs="Calibri"/>
          <w:sz w:val="24"/>
          <w:szCs w:val="24"/>
        </w:rPr>
      </w:pPr>
      <w:r w:rsidRPr="00311996">
        <w:rPr>
          <w:rFonts w:cs="Calibri"/>
          <w:sz w:val="24"/>
          <w:szCs w:val="24"/>
        </w:rPr>
        <w:t>NYC</w:t>
      </w:r>
      <w:r w:rsidR="002B6A43" w:rsidRPr="00311996">
        <w:rPr>
          <w:rFonts w:cs="Calibri"/>
          <w:sz w:val="24"/>
          <w:szCs w:val="24"/>
        </w:rPr>
        <w:tab/>
        <w:t>Not Yet Competent: Competency not yet achieved</w:t>
      </w:r>
    </w:p>
    <w:p w14:paraId="78164F4F" w14:textId="77777777" w:rsidR="002B6A43" w:rsidRPr="00311996" w:rsidRDefault="002B6A43" w:rsidP="00CA768C">
      <w:pPr>
        <w:ind w:left="720" w:hanging="720"/>
        <w:rPr>
          <w:rFonts w:cs="Calibri"/>
          <w:sz w:val="24"/>
          <w:szCs w:val="24"/>
        </w:rPr>
      </w:pPr>
      <w:r w:rsidRPr="00311996">
        <w:rPr>
          <w:rFonts w:cs="Calibri"/>
          <w:sz w:val="24"/>
          <w:szCs w:val="24"/>
        </w:rPr>
        <w:t>CT</w:t>
      </w:r>
      <w:r w:rsidR="00314A7A" w:rsidRPr="00311996">
        <w:rPr>
          <w:rFonts w:cs="Calibri"/>
          <w:sz w:val="24"/>
          <w:szCs w:val="24"/>
        </w:rPr>
        <w:tab/>
      </w:r>
      <w:r w:rsidRPr="00311996">
        <w:rPr>
          <w:rFonts w:cs="Calibri"/>
          <w:sz w:val="24"/>
          <w:szCs w:val="24"/>
        </w:rPr>
        <w:t>Credit Transfer: Where students have achieved the</w:t>
      </w:r>
      <w:r w:rsidR="00314A7A" w:rsidRPr="00311996">
        <w:rPr>
          <w:rFonts w:cs="Calibri"/>
          <w:sz w:val="24"/>
          <w:szCs w:val="24"/>
        </w:rPr>
        <w:t xml:space="preserve"> </w:t>
      </w:r>
      <w:r w:rsidRPr="00311996">
        <w:rPr>
          <w:rFonts w:cs="Calibri"/>
          <w:sz w:val="24"/>
          <w:szCs w:val="24"/>
        </w:rPr>
        <w:t xml:space="preserve">competency with </w:t>
      </w:r>
      <w:r w:rsidR="00314A7A" w:rsidRPr="00311996">
        <w:rPr>
          <w:rFonts w:cs="Calibri"/>
          <w:sz w:val="24"/>
          <w:szCs w:val="24"/>
        </w:rPr>
        <w:t>a</w:t>
      </w:r>
      <w:r w:rsidRPr="00311996">
        <w:rPr>
          <w:rFonts w:cs="Calibri"/>
          <w:sz w:val="24"/>
          <w:szCs w:val="24"/>
        </w:rPr>
        <w:t>nother RTO and produce a statement of attainment for the exact</w:t>
      </w:r>
      <w:r w:rsidR="00314A7A" w:rsidRPr="00311996">
        <w:rPr>
          <w:rFonts w:cs="Calibri"/>
          <w:sz w:val="24"/>
          <w:szCs w:val="24"/>
        </w:rPr>
        <w:t xml:space="preserve"> </w:t>
      </w:r>
      <w:r w:rsidRPr="00311996">
        <w:rPr>
          <w:rFonts w:cs="Calibri"/>
          <w:sz w:val="24"/>
          <w:szCs w:val="24"/>
        </w:rPr>
        <w:t>same unit of compe</w:t>
      </w:r>
      <w:r w:rsidR="00F62D1F" w:rsidRPr="00311996">
        <w:rPr>
          <w:rFonts w:cs="Calibri"/>
          <w:sz w:val="24"/>
          <w:szCs w:val="24"/>
        </w:rPr>
        <w:t>tency</w:t>
      </w:r>
    </w:p>
    <w:p w14:paraId="0AED6F75" w14:textId="77777777" w:rsidR="002B6A43" w:rsidRPr="00311996" w:rsidRDefault="002B6A43" w:rsidP="00CA768C">
      <w:pPr>
        <w:rPr>
          <w:rFonts w:cs="Calibri"/>
          <w:sz w:val="24"/>
          <w:szCs w:val="24"/>
        </w:rPr>
      </w:pPr>
      <w:r w:rsidRPr="00311996">
        <w:rPr>
          <w:rFonts w:cs="Calibri"/>
          <w:sz w:val="24"/>
          <w:szCs w:val="24"/>
        </w:rPr>
        <w:t>RPL</w:t>
      </w:r>
      <w:r w:rsidRPr="00311996">
        <w:rPr>
          <w:rFonts w:cs="Calibri"/>
          <w:sz w:val="24"/>
          <w:szCs w:val="24"/>
        </w:rPr>
        <w:tab/>
      </w:r>
      <w:r w:rsidR="003D72D9" w:rsidRPr="00311996">
        <w:rPr>
          <w:rFonts w:cs="Calibri"/>
          <w:sz w:val="24"/>
          <w:szCs w:val="24"/>
        </w:rPr>
        <w:t>Recognition of Prior Learning</w:t>
      </w:r>
    </w:p>
    <w:p w14:paraId="51D98264" w14:textId="77777777" w:rsidR="0039454C" w:rsidRPr="00311996" w:rsidRDefault="0039454C" w:rsidP="000751C4">
      <w:pPr>
        <w:rPr>
          <w:rFonts w:cs="Calibri"/>
          <w:sz w:val="24"/>
          <w:szCs w:val="24"/>
        </w:rPr>
      </w:pPr>
      <w:r w:rsidRPr="00311996">
        <w:rPr>
          <w:rFonts w:cs="Calibri"/>
          <w:sz w:val="24"/>
          <w:szCs w:val="24"/>
        </w:rPr>
        <w:t>RCC</w:t>
      </w:r>
      <w:r w:rsidRPr="00311996">
        <w:rPr>
          <w:rFonts w:cs="Calibri"/>
          <w:sz w:val="24"/>
          <w:szCs w:val="24"/>
        </w:rPr>
        <w:tab/>
        <w:t>Recognition of Current Competence</w:t>
      </w:r>
      <w:r w:rsidR="00DA1CFE" w:rsidRPr="00311996">
        <w:rPr>
          <w:rFonts w:cs="Calibri"/>
          <w:sz w:val="24"/>
          <w:szCs w:val="24"/>
        </w:rPr>
        <w:t xml:space="preserve"> (Assessment Only pathway)</w:t>
      </w:r>
    </w:p>
    <w:p w14:paraId="206C1A96" w14:textId="77777777" w:rsidR="002B6A43" w:rsidRPr="00311996" w:rsidRDefault="002B6A43" w:rsidP="000751C4">
      <w:pPr>
        <w:rPr>
          <w:rFonts w:cs="Calibri"/>
          <w:sz w:val="24"/>
          <w:szCs w:val="24"/>
        </w:rPr>
      </w:pPr>
    </w:p>
    <w:p w14:paraId="6E44A150" w14:textId="189DF44F" w:rsidR="002B6A43" w:rsidRPr="00311996" w:rsidRDefault="002B6A43" w:rsidP="000751C4">
      <w:pPr>
        <w:rPr>
          <w:rFonts w:cs="Calibri"/>
          <w:sz w:val="24"/>
          <w:szCs w:val="24"/>
        </w:rPr>
      </w:pPr>
      <w:r w:rsidRPr="00311996">
        <w:rPr>
          <w:rFonts w:cs="Calibri"/>
          <w:sz w:val="24"/>
          <w:szCs w:val="24"/>
        </w:rPr>
        <w:t xml:space="preserve">Where students do not complete their studies the </w:t>
      </w:r>
      <w:r w:rsidR="00B944B4" w:rsidRPr="00311996">
        <w:rPr>
          <w:rFonts w:cs="Calibri"/>
          <w:sz w:val="24"/>
          <w:szCs w:val="24"/>
        </w:rPr>
        <w:t>s</w:t>
      </w:r>
      <w:r w:rsidRPr="00311996">
        <w:rPr>
          <w:rFonts w:cs="Calibri"/>
          <w:sz w:val="24"/>
          <w:szCs w:val="24"/>
        </w:rPr>
        <w:t>tudent database may record participation as WD Withdrawn: Withdrew from the unit or qualification</w:t>
      </w:r>
      <w:r w:rsidR="002C435D">
        <w:rPr>
          <w:rFonts w:cs="Calibri"/>
          <w:sz w:val="24"/>
          <w:szCs w:val="24"/>
        </w:rPr>
        <w:t>.</w:t>
      </w:r>
    </w:p>
    <w:p w14:paraId="59ED7C70" w14:textId="77777777" w:rsidR="0036526B" w:rsidRPr="00311996" w:rsidRDefault="0036526B" w:rsidP="000751C4">
      <w:pPr>
        <w:rPr>
          <w:rFonts w:cs="Calibri"/>
          <w:sz w:val="24"/>
          <w:szCs w:val="24"/>
        </w:rPr>
      </w:pPr>
    </w:p>
    <w:p w14:paraId="06CBB0A1" w14:textId="50D9F3CB" w:rsidR="00A41D8E" w:rsidRPr="00311996" w:rsidRDefault="00A41D8E" w:rsidP="000751C4">
      <w:pPr>
        <w:rPr>
          <w:rFonts w:cs="Calibri"/>
          <w:sz w:val="24"/>
          <w:szCs w:val="24"/>
        </w:rPr>
      </w:pPr>
      <w:r w:rsidRPr="00311996">
        <w:rPr>
          <w:rFonts w:cs="Calibri"/>
          <w:sz w:val="24"/>
          <w:szCs w:val="24"/>
        </w:rPr>
        <w:t>Unless special circumstances apply and have been negotiated and agreed upon by the responsible Educator, the following will apply</w:t>
      </w:r>
      <w:r w:rsidR="00D31FB0" w:rsidRPr="00311996">
        <w:rPr>
          <w:rFonts w:cs="Calibri"/>
          <w:sz w:val="24"/>
          <w:szCs w:val="24"/>
        </w:rPr>
        <w:t>:</w:t>
      </w:r>
    </w:p>
    <w:p w14:paraId="29AEA639" w14:textId="77777777" w:rsidR="00CA768C" w:rsidRPr="00311996" w:rsidRDefault="00CA768C" w:rsidP="000751C4">
      <w:pPr>
        <w:rPr>
          <w:rFonts w:cs="Calibri"/>
          <w:sz w:val="24"/>
          <w:szCs w:val="24"/>
        </w:rPr>
      </w:pPr>
    </w:p>
    <w:p w14:paraId="4F43BF18" w14:textId="703D2EAE" w:rsidR="00A41D8E" w:rsidRPr="00311996" w:rsidRDefault="00A41D8E" w:rsidP="007C5FFE">
      <w:pPr>
        <w:numPr>
          <w:ilvl w:val="0"/>
          <w:numId w:val="12"/>
        </w:numPr>
        <w:rPr>
          <w:rFonts w:cs="Calibri"/>
          <w:sz w:val="24"/>
          <w:szCs w:val="24"/>
        </w:rPr>
      </w:pPr>
      <w:r w:rsidRPr="00311996">
        <w:rPr>
          <w:rFonts w:cs="Calibri"/>
          <w:sz w:val="24"/>
          <w:szCs w:val="24"/>
        </w:rPr>
        <w:t>Due dates for all assessment tasks will be set prior to the commencement of training. This information is included in individual training plans</w:t>
      </w:r>
    </w:p>
    <w:p w14:paraId="7506D4CE" w14:textId="7634AE70" w:rsidR="00A41D8E" w:rsidRPr="00311996" w:rsidRDefault="00A41D8E" w:rsidP="007C5FFE">
      <w:pPr>
        <w:numPr>
          <w:ilvl w:val="0"/>
          <w:numId w:val="12"/>
        </w:numPr>
        <w:rPr>
          <w:rFonts w:cs="Calibri"/>
          <w:sz w:val="24"/>
          <w:szCs w:val="24"/>
        </w:rPr>
      </w:pPr>
      <w:r w:rsidRPr="00311996">
        <w:rPr>
          <w:rFonts w:cs="Calibri"/>
          <w:sz w:val="24"/>
          <w:szCs w:val="24"/>
        </w:rPr>
        <w:t>Students are expected to submit work by the due date</w:t>
      </w:r>
    </w:p>
    <w:p w14:paraId="221EE1EB" w14:textId="5E14E7CF" w:rsidR="00A41D8E" w:rsidRPr="00311996" w:rsidRDefault="00A41D8E" w:rsidP="007C5FFE">
      <w:pPr>
        <w:numPr>
          <w:ilvl w:val="0"/>
          <w:numId w:val="12"/>
        </w:numPr>
        <w:rPr>
          <w:rFonts w:cs="Calibri"/>
          <w:sz w:val="24"/>
          <w:szCs w:val="24"/>
        </w:rPr>
      </w:pPr>
      <w:r w:rsidRPr="00311996">
        <w:rPr>
          <w:rFonts w:cs="Calibri"/>
          <w:sz w:val="24"/>
          <w:szCs w:val="24"/>
        </w:rPr>
        <w:t>Extensions will be granted if the student negotiates an extension with the appropriate Educator prior to the due date</w:t>
      </w:r>
      <w:r w:rsidR="00CA768C" w:rsidRPr="00311996">
        <w:rPr>
          <w:rFonts w:cs="Calibri"/>
          <w:sz w:val="24"/>
          <w:szCs w:val="24"/>
        </w:rPr>
        <w:t xml:space="preserve"> and</w:t>
      </w:r>
    </w:p>
    <w:p w14:paraId="15CDAA3F" w14:textId="630DEA68" w:rsidR="005C5923" w:rsidRDefault="00A41D8E" w:rsidP="007C5FFE">
      <w:pPr>
        <w:numPr>
          <w:ilvl w:val="0"/>
          <w:numId w:val="12"/>
        </w:numPr>
        <w:rPr>
          <w:rFonts w:cs="Calibri"/>
          <w:sz w:val="24"/>
          <w:szCs w:val="24"/>
        </w:rPr>
      </w:pPr>
      <w:r w:rsidRPr="00311996">
        <w:rPr>
          <w:rFonts w:cs="Calibri"/>
          <w:sz w:val="24"/>
          <w:szCs w:val="24"/>
        </w:rPr>
        <w:t>Educators may set up catch up sessions for students who are running late with assessment tasks</w:t>
      </w:r>
      <w:r w:rsidR="005769FC">
        <w:rPr>
          <w:rFonts w:cs="Calibri"/>
          <w:sz w:val="24"/>
          <w:szCs w:val="24"/>
        </w:rPr>
        <w:t xml:space="preserve"> submission</w:t>
      </w:r>
      <w:r w:rsidRPr="00311996">
        <w:rPr>
          <w:rFonts w:cs="Calibri"/>
          <w:sz w:val="24"/>
          <w:szCs w:val="24"/>
        </w:rPr>
        <w:t xml:space="preserve"> </w:t>
      </w:r>
    </w:p>
    <w:p w14:paraId="35D825AD" w14:textId="77777777" w:rsidR="008B0DF3" w:rsidRDefault="008B0DF3" w:rsidP="00CA768C">
      <w:pPr>
        <w:pStyle w:val="Heading2"/>
        <w:rPr>
          <w:rFonts w:cs="Calibri"/>
        </w:rPr>
      </w:pPr>
      <w:bookmarkStart w:id="214" w:name="_Toc243372462"/>
      <w:bookmarkStart w:id="215" w:name="_Toc243372675"/>
      <w:bookmarkStart w:id="216" w:name="_Toc316569677"/>
      <w:bookmarkStart w:id="217" w:name="_Toc316645285"/>
      <w:bookmarkStart w:id="218" w:name="_Toc316646010"/>
      <w:bookmarkStart w:id="219" w:name="_Toc317682276"/>
      <w:bookmarkStart w:id="220" w:name="_Toc476651732"/>
    </w:p>
    <w:p w14:paraId="0E08FD5E" w14:textId="7E62F82F" w:rsidR="00A41D8E" w:rsidRPr="000E4083" w:rsidRDefault="00A41D8E" w:rsidP="00CA768C">
      <w:pPr>
        <w:pStyle w:val="Heading2"/>
        <w:rPr>
          <w:rFonts w:cs="Calibri"/>
          <w:sz w:val="28"/>
          <w:szCs w:val="28"/>
        </w:rPr>
      </w:pPr>
      <w:r w:rsidRPr="000E4083">
        <w:rPr>
          <w:rFonts w:cs="Calibri"/>
          <w:sz w:val="28"/>
          <w:szCs w:val="28"/>
        </w:rPr>
        <w:t xml:space="preserve">Rights of </w:t>
      </w:r>
      <w:r w:rsidR="00CA768C" w:rsidRPr="000E4083">
        <w:rPr>
          <w:rFonts w:cs="Calibri"/>
          <w:sz w:val="28"/>
          <w:szCs w:val="28"/>
        </w:rPr>
        <w:t xml:space="preserve">Students </w:t>
      </w:r>
      <w:r w:rsidRPr="000E4083">
        <w:rPr>
          <w:rFonts w:cs="Calibri"/>
          <w:sz w:val="28"/>
          <w:szCs w:val="28"/>
        </w:rPr>
        <w:t xml:space="preserve">in </w:t>
      </w:r>
      <w:r w:rsidR="00CA768C" w:rsidRPr="000E4083">
        <w:rPr>
          <w:rFonts w:cs="Calibri"/>
          <w:sz w:val="28"/>
          <w:szCs w:val="28"/>
        </w:rPr>
        <w:t xml:space="preserve">Respect </w:t>
      </w:r>
      <w:r w:rsidRPr="000E4083">
        <w:rPr>
          <w:rFonts w:cs="Calibri"/>
          <w:sz w:val="28"/>
          <w:szCs w:val="28"/>
        </w:rPr>
        <w:t xml:space="preserve">to </w:t>
      </w:r>
      <w:r w:rsidR="00CA768C" w:rsidRPr="000E4083">
        <w:rPr>
          <w:rFonts w:cs="Calibri"/>
          <w:sz w:val="28"/>
          <w:szCs w:val="28"/>
        </w:rPr>
        <w:t>Assessment</w:t>
      </w:r>
      <w:bookmarkEnd w:id="214"/>
      <w:bookmarkEnd w:id="215"/>
      <w:bookmarkEnd w:id="216"/>
      <w:bookmarkEnd w:id="217"/>
      <w:bookmarkEnd w:id="218"/>
      <w:bookmarkEnd w:id="219"/>
      <w:bookmarkEnd w:id="220"/>
    </w:p>
    <w:p w14:paraId="09ECC7C2" w14:textId="77777777" w:rsidR="0036526B" w:rsidRPr="00311996" w:rsidRDefault="0036526B" w:rsidP="000751C4">
      <w:pPr>
        <w:rPr>
          <w:rFonts w:cs="Calibri"/>
          <w:sz w:val="24"/>
          <w:szCs w:val="24"/>
        </w:rPr>
      </w:pPr>
    </w:p>
    <w:p w14:paraId="5BB81153" w14:textId="25F46BEB" w:rsidR="00A41D8E" w:rsidRPr="00311996" w:rsidRDefault="00A41D8E" w:rsidP="000751C4">
      <w:pPr>
        <w:rPr>
          <w:rFonts w:cs="Calibri"/>
          <w:sz w:val="24"/>
          <w:szCs w:val="24"/>
        </w:rPr>
      </w:pPr>
      <w:r w:rsidRPr="00311996">
        <w:rPr>
          <w:rFonts w:cs="Calibri"/>
          <w:sz w:val="24"/>
          <w:szCs w:val="24"/>
        </w:rPr>
        <w:t>Students have the right to:</w:t>
      </w:r>
    </w:p>
    <w:p w14:paraId="2CDCCFFE" w14:textId="77777777" w:rsidR="00CA768C" w:rsidRPr="00311996" w:rsidRDefault="00CA768C" w:rsidP="000751C4">
      <w:pPr>
        <w:rPr>
          <w:rFonts w:cs="Calibri"/>
          <w:sz w:val="24"/>
          <w:szCs w:val="24"/>
        </w:rPr>
      </w:pPr>
    </w:p>
    <w:p w14:paraId="3F7D91AB" w14:textId="2E8A2619" w:rsidR="00A41D8E" w:rsidRPr="00311996" w:rsidRDefault="00A41D8E" w:rsidP="007C5FFE">
      <w:pPr>
        <w:numPr>
          <w:ilvl w:val="0"/>
          <w:numId w:val="13"/>
        </w:numPr>
        <w:rPr>
          <w:rFonts w:cs="Calibri"/>
          <w:sz w:val="24"/>
          <w:szCs w:val="24"/>
        </w:rPr>
      </w:pPr>
      <w:r w:rsidRPr="00311996">
        <w:rPr>
          <w:rFonts w:cs="Calibri"/>
          <w:sz w:val="24"/>
          <w:szCs w:val="24"/>
        </w:rPr>
        <w:t>Receive information of assessment details with stated due dates</w:t>
      </w:r>
    </w:p>
    <w:p w14:paraId="4F4A11E8" w14:textId="04E464C1" w:rsidR="00A41D8E" w:rsidRPr="00311996" w:rsidRDefault="00A41D8E" w:rsidP="007C5FFE">
      <w:pPr>
        <w:numPr>
          <w:ilvl w:val="0"/>
          <w:numId w:val="13"/>
        </w:numPr>
        <w:rPr>
          <w:rFonts w:cs="Calibri"/>
          <w:sz w:val="24"/>
          <w:szCs w:val="24"/>
        </w:rPr>
      </w:pPr>
      <w:r w:rsidRPr="00311996">
        <w:rPr>
          <w:rFonts w:cs="Calibri"/>
          <w:sz w:val="24"/>
          <w:szCs w:val="24"/>
        </w:rPr>
        <w:t>Receive adequate written assessment guidelines, complete with expectations and requirements to achieve competence, criteria upon which assessment is determined and any other relevant criteria</w:t>
      </w:r>
    </w:p>
    <w:p w14:paraId="679DC161" w14:textId="48F9E128" w:rsidR="00A41D8E" w:rsidRPr="00311996" w:rsidRDefault="00A41D8E" w:rsidP="007C5FFE">
      <w:pPr>
        <w:numPr>
          <w:ilvl w:val="0"/>
          <w:numId w:val="13"/>
        </w:numPr>
        <w:rPr>
          <w:rFonts w:cs="Calibri"/>
          <w:sz w:val="24"/>
          <w:szCs w:val="24"/>
        </w:rPr>
      </w:pPr>
      <w:r w:rsidRPr="00311996">
        <w:rPr>
          <w:rFonts w:cs="Calibri"/>
          <w:sz w:val="24"/>
          <w:szCs w:val="24"/>
        </w:rPr>
        <w:t>Negotiate alternative assessment methods, tasks or extensions</w:t>
      </w:r>
    </w:p>
    <w:p w14:paraId="2A1086BF" w14:textId="353F9958" w:rsidR="00A41D8E" w:rsidRPr="00311996" w:rsidRDefault="00A41D8E" w:rsidP="007C5FFE">
      <w:pPr>
        <w:numPr>
          <w:ilvl w:val="0"/>
          <w:numId w:val="13"/>
        </w:numPr>
        <w:rPr>
          <w:rFonts w:cs="Calibri"/>
          <w:sz w:val="24"/>
          <w:szCs w:val="24"/>
        </w:rPr>
      </w:pPr>
      <w:r w:rsidRPr="00311996">
        <w:rPr>
          <w:rFonts w:cs="Calibri"/>
          <w:sz w:val="24"/>
          <w:szCs w:val="24"/>
        </w:rPr>
        <w:t>Advice on how to meet assessment criteria and/or extra support as required</w:t>
      </w:r>
    </w:p>
    <w:p w14:paraId="570E256D" w14:textId="4D36F934" w:rsidR="00A41D8E" w:rsidRPr="00311996" w:rsidRDefault="00A41D8E" w:rsidP="007C5FFE">
      <w:pPr>
        <w:numPr>
          <w:ilvl w:val="0"/>
          <w:numId w:val="13"/>
        </w:numPr>
        <w:rPr>
          <w:rFonts w:cs="Calibri"/>
          <w:sz w:val="24"/>
          <w:szCs w:val="24"/>
        </w:rPr>
      </w:pPr>
      <w:r w:rsidRPr="00311996">
        <w:rPr>
          <w:rFonts w:cs="Calibri"/>
          <w:sz w:val="24"/>
          <w:szCs w:val="24"/>
        </w:rPr>
        <w:t xml:space="preserve">Have work assessed and returned within a maximum of </w:t>
      </w:r>
      <w:r w:rsidR="005769FC">
        <w:rPr>
          <w:rFonts w:cs="Calibri"/>
          <w:sz w:val="24"/>
          <w:szCs w:val="24"/>
        </w:rPr>
        <w:t>30 days</w:t>
      </w:r>
      <w:r w:rsidRPr="00311996">
        <w:rPr>
          <w:rFonts w:cs="Calibri"/>
          <w:sz w:val="24"/>
          <w:szCs w:val="24"/>
        </w:rPr>
        <w:t xml:space="preserve"> of the submission date</w:t>
      </w:r>
    </w:p>
    <w:p w14:paraId="54BEB0D8" w14:textId="7DA8DBFE" w:rsidR="00A41D8E" w:rsidRPr="00311996" w:rsidRDefault="00A41D8E" w:rsidP="007C5FFE">
      <w:pPr>
        <w:numPr>
          <w:ilvl w:val="0"/>
          <w:numId w:val="13"/>
        </w:numPr>
        <w:rPr>
          <w:rFonts w:cs="Calibri"/>
          <w:sz w:val="24"/>
          <w:szCs w:val="24"/>
        </w:rPr>
      </w:pPr>
      <w:r w:rsidRPr="00311996">
        <w:rPr>
          <w:rFonts w:cs="Calibri"/>
          <w:sz w:val="24"/>
          <w:szCs w:val="24"/>
        </w:rPr>
        <w:t xml:space="preserve">Resubmit work once within a </w:t>
      </w:r>
      <w:r w:rsidR="005769FC">
        <w:rPr>
          <w:rFonts w:cs="Calibri"/>
          <w:sz w:val="24"/>
          <w:szCs w:val="24"/>
        </w:rPr>
        <w:t>two</w:t>
      </w:r>
      <w:r w:rsidR="00CA768C" w:rsidRPr="00311996">
        <w:rPr>
          <w:rFonts w:cs="Calibri"/>
          <w:sz w:val="24"/>
          <w:szCs w:val="24"/>
        </w:rPr>
        <w:t>-week</w:t>
      </w:r>
      <w:r w:rsidRPr="00311996">
        <w:rPr>
          <w:rFonts w:cs="Calibri"/>
          <w:sz w:val="24"/>
          <w:szCs w:val="24"/>
        </w:rPr>
        <w:t xml:space="preserve"> timeframe if the work has not met the stated criteria and the trainer/assessor requests </w:t>
      </w:r>
      <w:r w:rsidR="005769FC">
        <w:rPr>
          <w:rFonts w:cs="Calibri"/>
          <w:sz w:val="24"/>
          <w:szCs w:val="24"/>
        </w:rPr>
        <w:t>re</w:t>
      </w:r>
      <w:r w:rsidRPr="00311996">
        <w:rPr>
          <w:rFonts w:cs="Calibri"/>
          <w:sz w:val="24"/>
          <w:szCs w:val="24"/>
        </w:rPr>
        <w:t>submissio</w:t>
      </w:r>
      <w:r w:rsidR="00AB1297" w:rsidRPr="00311996">
        <w:rPr>
          <w:rFonts w:cs="Calibri"/>
          <w:sz w:val="24"/>
          <w:szCs w:val="24"/>
        </w:rPr>
        <w:t>n</w:t>
      </w:r>
    </w:p>
    <w:p w14:paraId="32933E0A" w14:textId="520C96B5" w:rsidR="00A41D8E" w:rsidRPr="00311996" w:rsidRDefault="00A41D8E" w:rsidP="007C5FFE">
      <w:pPr>
        <w:numPr>
          <w:ilvl w:val="0"/>
          <w:numId w:val="13"/>
        </w:numPr>
        <w:rPr>
          <w:rFonts w:cs="Calibri"/>
          <w:sz w:val="24"/>
          <w:szCs w:val="24"/>
        </w:rPr>
      </w:pPr>
      <w:r w:rsidRPr="00311996">
        <w:rPr>
          <w:rFonts w:cs="Calibri"/>
          <w:sz w:val="24"/>
          <w:szCs w:val="24"/>
        </w:rPr>
        <w:t>Appeal against an assessment decision</w:t>
      </w:r>
      <w:r w:rsidR="00AB1297" w:rsidRPr="00311996">
        <w:rPr>
          <w:rFonts w:cs="Calibri"/>
          <w:sz w:val="24"/>
          <w:szCs w:val="24"/>
        </w:rPr>
        <w:t xml:space="preserve"> and</w:t>
      </w:r>
    </w:p>
    <w:p w14:paraId="55BFCADE" w14:textId="0C142CA5" w:rsidR="008C6D0C" w:rsidRPr="00311996" w:rsidRDefault="008C6D0C" w:rsidP="007C5FFE">
      <w:pPr>
        <w:numPr>
          <w:ilvl w:val="0"/>
          <w:numId w:val="13"/>
        </w:numPr>
        <w:rPr>
          <w:rFonts w:cs="Calibri"/>
          <w:sz w:val="24"/>
          <w:szCs w:val="24"/>
        </w:rPr>
      </w:pPr>
      <w:r w:rsidRPr="00311996">
        <w:rPr>
          <w:rFonts w:cs="Calibri"/>
          <w:sz w:val="24"/>
          <w:szCs w:val="24"/>
        </w:rPr>
        <w:t>Have the right to reassessment</w:t>
      </w:r>
      <w:r w:rsidR="00AB1297" w:rsidRPr="00311996">
        <w:rPr>
          <w:rFonts w:cs="Calibri"/>
          <w:sz w:val="24"/>
          <w:szCs w:val="24"/>
        </w:rPr>
        <w:t>.</w:t>
      </w:r>
    </w:p>
    <w:p w14:paraId="39D67A32" w14:textId="77777777" w:rsidR="00114832" w:rsidRPr="00311996" w:rsidRDefault="00114832" w:rsidP="0092039A">
      <w:pPr>
        <w:rPr>
          <w:rFonts w:cs="Calibri"/>
          <w:sz w:val="24"/>
          <w:szCs w:val="24"/>
        </w:rPr>
      </w:pPr>
      <w:bookmarkStart w:id="221" w:name="_Toc316569678"/>
      <w:bookmarkStart w:id="222" w:name="_Toc316645286"/>
      <w:bookmarkStart w:id="223" w:name="_Toc316646011"/>
      <w:bookmarkStart w:id="224" w:name="_Toc317682277"/>
      <w:bookmarkStart w:id="225" w:name="_Toc476651733"/>
    </w:p>
    <w:p w14:paraId="741A97F1" w14:textId="77777777" w:rsidR="00A41D8E" w:rsidRPr="000E4083" w:rsidRDefault="00A41D8E" w:rsidP="00586D2F">
      <w:pPr>
        <w:pStyle w:val="Heading2"/>
        <w:rPr>
          <w:rFonts w:cs="Calibri"/>
          <w:sz w:val="28"/>
          <w:szCs w:val="28"/>
        </w:rPr>
      </w:pPr>
      <w:r w:rsidRPr="000E4083">
        <w:rPr>
          <w:rFonts w:cs="Calibri"/>
          <w:sz w:val="28"/>
          <w:szCs w:val="28"/>
        </w:rPr>
        <w:t>Reasonable Adjustments</w:t>
      </w:r>
      <w:bookmarkEnd w:id="221"/>
      <w:bookmarkEnd w:id="222"/>
      <w:bookmarkEnd w:id="223"/>
      <w:bookmarkEnd w:id="224"/>
      <w:bookmarkEnd w:id="225"/>
    </w:p>
    <w:p w14:paraId="3B43F934" w14:textId="77777777" w:rsidR="0036526B" w:rsidRPr="00311996" w:rsidRDefault="0036526B" w:rsidP="000751C4">
      <w:pPr>
        <w:rPr>
          <w:rFonts w:cs="Calibri"/>
          <w:sz w:val="24"/>
          <w:szCs w:val="24"/>
        </w:rPr>
      </w:pPr>
    </w:p>
    <w:p w14:paraId="52B1E414" w14:textId="011F8E06" w:rsidR="00F641C7" w:rsidRDefault="00F641C7" w:rsidP="000751C4">
      <w:pPr>
        <w:rPr>
          <w:rFonts w:cs="Calibri"/>
          <w:sz w:val="24"/>
          <w:szCs w:val="24"/>
        </w:rPr>
      </w:pPr>
      <w:r>
        <w:rPr>
          <w:rFonts w:cs="Calibri"/>
          <w:sz w:val="24"/>
          <w:szCs w:val="24"/>
        </w:rPr>
        <w:t>VACCHO has a Reasonable Adjustment Policy and Procedure which you may access through asking one of the training staff. A summary is provided below.</w:t>
      </w:r>
    </w:p>
    <w:p w14:paraId="2A1CAA11" w14:textId="77777777" w:rsidR="00F641C7" w:rsidRDefault="00F641C7" w:rsidP="000751C4">
      <w:pPr>
        <w:rPr>
          <w:rFonts w:cs="Calibri"/>
          <w:sz w:val="24"/>
          <w:szCs w:val="24"/>
        </w:rPr>
      </w:pPr>
    </w:p>
    <w:p w14:paraId="2DFB2A7A" w14:textId="0D87B44D" w:rsidR="00A41D8E" w:rsidRPr="00311996" w:rsidRDefault="00A41D8E" w:rsidP="000751C4">
      <w:pPr>
        <w:rPr>
          <w:rFonts w:cs="Calibri"/>
          <w:sz w:val="24"/>
          <w:szCs w:val="24"/>
        </w:rPr>
      </w:pPr>
      <w:r w:rsidRPr="00311996">
        <w:rPr>
          <w:rFonts w:cs="Calibri"/>
          <w:sz w:val="24"/>
          <w:szCs w:val="24"/>
        </w:rPr>
        <w:t>Reasonable adjustments can be made to assessment processes to suit the individual needs of students. This means that adjustments can be made to the way in which evidence of performance is collected. When reasonable adjustments are made the evidence criteria is not diminished. Examples of reasonable adjustments to assessments may include:</w:t>
      </w:r>
    </w:p>
    <w:p w14:paraId="01327540" w14:textId="77777777" w:rsidR="00586D2F" w:rsidRPr="00311996" w:rsidRDefault="00586D2F" w:rsidP="000751C4">
      <w:pPr>
        <w:rPr>
          <w:rFonts w:cs="Calibri"/>
          <w:sz w:val="24"/>
          <w:szCs w:val="24"/>
        </w:rPr>
      </w:pPr>
    </w:p>
    <w:p w14:paraId="179967C2" w14:textId="53546EE6" w:rsidR="00A41D8E" w:rsidRPr="00311996" w:rsidRDefault="00A41D8E" w:rsidP="007C5FFE">
      <w:pPr>
        <w:numPr>
          <w:ilvl w:val="0"/>
          <w:numId w:val="14"/>
        </w:numPr>
        <w:rPr>
          <w:rFonts w:cs="Calibri"/>
          <w:sz w:val="24"/>
          <w:szCs w:val="24"/>
        </w:rPr>
      </w:pPr>
      <w:r w:rsidRPr="00311996">
        <w:rPr>
          <w:rFonts w:cs="Calibri"/>
          <w:sz w:val="24"/>
          <w:szCs w:val="24"/>
        </w:rPr>
        <w:t>Providing visual rather than reading materials</w:t>
      </w:r>
    </w:p>
    <w:p w14:paraId="732E445B" w14:textId="692F60DE" w:rsidR="00A41D8E" w:rsidRPr="00311996" w:rsidRDefault="00A41D8E" w:rsidP="007C5FFE">
      <w:pPr>
        <w:numPr>
          <w:ilvl w:val="0"/>
          <w:numId w:val="14"/>
        </w:numPr>
        <w:rPr>
          <w:rFonts w:cs="Calibri"/>
          <w:sz w:val="24"/>
          <w:szCs w:val="24"/>
        </w:rPr>
      </w:pPr>
      <w:r w:rsidRPr="00311996">
        <w:rPr>
          <w:rFonts w:cs="Calibri"/>
          <w:sz w:val="24"/>
          <w:szCs w:val="24"/>
        </w:rPr>
        <w:t xml:space="preserve">Providing learning materials </w:t>
      </w:r>
      <w:r w:rsidR="00586D2F" w:rsidRPr="00311996">
        <w:rPr>
          <w:rFonts w:cs="Calibri"/>
          <w:sz w:val="24"/>
          <w:szCs w:val="24"/>
        </w:rPr>
        <w:t>in different</w:t>
      </w:r>
      <w:r w:rsidRPr="00311996">
        <w:rPr>
          <w:rFonts w:cs="Calibri"/>
          <w:sz w:val="24"/>
          <w:szCs w:val="24"/>
        </w:rPr>
        <w:t xml:space="preserve"> formats (larger print, graphics)</w:t>
      </w:r>
    </w:p>
    <w:p w14:paraId="510150D1" w14:textId="0688CF01" w:rsidR="00A41D8E" w:rsidRPr="00311996" w:rsidRDefault="005769FC" w:rsidP="007C5FFE">
      <w:pPr>
        <w:numPr>
          <w:ilvl w:val="0"/>
          <w:numId w:val="14"/>
        </w:numPr>
        <w:rPr>
          <w:rFonts w:cs="Calibri"/>
          <w:sz w:val="24"/>
          <w:szCs w:val="24"/>
        </w:rPr>
      </w:pPr>
      <w:r>
        <w:rPr>
          <w:rFonts w:cs="Calibri"/>
          <w:sz w:val="24"/>
          <w:szCs w:val="24"/>
        </w:rPr>
        <w:t>Trainer/assessor or support staff/s scribing</w:t>
      </w:r>
      <w:r w:rsidRPr="00311996">
        <w:rPr>
          <w:rFonts w:cs="Calibri"/>
          <w:sz w:val="24"/>
          <w:szCs w:val="24"/>
        </w:rPr>
        <w:t xml:space="preserve"> </w:t>
      </w:r>
      <w:r w:rsidR="00A41D8E" w:rsidRPr="00311996">
        <w:rPr>
          <w:rFonts w:cs="Calibri"/>
          <w:sz w:val="24"/>
          <w:szCs w:val="24"/>
        </w:rPr>
        <w:t>oral evidence rather than written evidence</w:t>
      </w:r>
    </w:p>
    <w:p w14:paraId="3A864236" w14:textId="497A0D83" w:rsidR="00A41D8E" w:rsidRPr="00311996" w:rsidRDefault="00A41D8E" w:rsidP="007C5FFE">
      <w:pPr>
        <w:numPr>
          <w:ilvl w:val="0"/>
          <w:numId w:val="14"/>
        </w:numPr>
        <w:rPr>
          <w:rFonts w:cs="Calibri"/>
          <w:sz w:val="24"/>
          <w:szCs w:val="24"/>
        </w:rPr>
      </w:pPr>
      <w:r w:rsidRPr="00311996">
        <w:rPr>
          <w:rFonts w:cs="Calibri"/>
          <w:sz w:val="24"/>
          <w:szCs w:val="24"/>
        </w:rPr>
        <w:t>Changing the physical environment or equipment</w:t>
      </w:r>
      <w:r w:rsidR="00586D2F" w:rsidRPr="00311996">
        <w:rPr>
          <w:rFonts w:cs="Calibri"/>
          <w:sz w:val="24"/>
          <w:szCs w:val="24"/>
        </w:rPr>
        <w:t xml:space="preserve"> and</w:t>
      </w:r>
    </w:p>
    <w:p w14:paraId="4BA6D4C1" w14:textId="50B272AA" w:rsidR="00A41D8E" w:rsidRPr="00311996" w:rsidRDefault="00A41D8E" w:rsidP="007C5FFE">
      <w:pPr>
        <w:numPr>
          <w:ilvl w:val="0"/>
          <w:numId w:val="14"/>
        </w:numPr>
        <w:rPr>
          <w:rFonts w:cs="Calibri"/>
          <w:sz w:val="24"/>
          <w:szCs w:val="24"/>
        </w:rPr>
      </w:pPr>
      <w:r w:rsidRPr="00311996">
        <w:rPr>
          <w:rFonts w:cs="Calibri"/>
          <w:sz w:val="24"/>
          <w:szCs w:val="24"/>
        </w:rPr>
        <w:t>Changing the language or wording to suit students’ needs (vocabulary)</w:t>
      </w:r>
      <w:r w:rsidR="00586D2F" w:rsidRPr="00311996">
        <w:rPr>
          <w:rFonts w:cs="Calibri"/>
          <w:sz w:val="24"/>
          <w:szCs w:val="24"/>
        </w:rPr>
        <w:t>.</w:t>
      </w:r>
    </w:p>
    <w:p w14:paraId="5A3CC05C" w14:textId="77777777" w:rsidR="0036526B" w:rsidRPr="00311996" w:rsidRDefault="0036526B" w:rsidP="000751C4">
      <w:pPr>
        <w:rPr>
          <w:rFonts w:cs="Calibri"/>
          <w:sz w:val="24"/>
          <w:szCs w:val="24"/>
        </w:rPr>
      </w:pPr>
    </w:p>
    <w:p w14:paraId="67AC77DD" w14:textId="77777777" w:rsidR="00A41D8E" w:rsidRPr="00311996" w:rsidRDefault="00A41D8E" w:rsidP="000751C4">
      <w:pPr>
        <w:rPr>
          <w:rFonts w:cs="Calibri"/>
          <w:sz w:val="24"/>
          <w:szCs w:val="24"/>
        </w:rPr>
      </w:pPr>
      <w:r w:rsidRPr="00311996">
        <w:rPr>
          <w:rFonts w:cs="Calibri"/>
          <w:sz w:val="24"/>
          <w:szCs w:val="24"/>
        </w:rPr>
        <w:t>These may be applied to assessments for full units of competenc</w:t>
      </w:r>
      <w:r w:rsidR="00D31FB0" w:rsidRPr="00311996">
        <w:rPr>
          <w:rFonts w:cs="Calibri"/>
          <w:sz w:val="24"/>
          <w:szCs w:val="24"/>
        </w:rPr>
        <w:t>y</w:t>
      </w:r>
      <w:r w:rsidRPr="00311996">
        <w:rPr>
          <w:rFonts w:cs="Calibri"/>
          <w:sz w:val="24"/>
          <w:szCs w:val="24"/>
        </w:rPr>
        <w:t xml:space="preserve"> where the result is Competent or Not Yet Competent or for assessment tasks where the outcome may be Satisfactory or Not Satisfactory. </w:t>
      </w:r>
    </w:p>
    <w:p w14:paraId="5E7F4F72" w14:textId="4537BFA2" w:rsidR="00114832" w:rsidRDefault="00114832" w:rsidP="0092039A">
      <w:pPr>
        <w:rPr>
          <w:rFonts w:cs="Calibri"/>
          <w:sz w:val="24"/>
          <w:szCs w:val="24"/>
        </w:rPr>
      </w:pPr>
      <w:bookmarkStart w:id="226" w:name="_Toc316569679"/>
      <w:bookmarkStart w:id="227" w:name="_Toc316645287"/>
      <w:bookmarkStart w:id="228" w:name="_Toc316646012"/>
      <w:bookmarkStart w:id="229" w:name="_Toc317682278"/>
      <w:bookmarkStart w:id="230" w:name="_Toc476651734"/>
    </w:p>
    <w:p w14:paraId="06BF9467" w14:textId="77777777" w:rsidR="005769FC" w:rsidRPr="00311996" w:rsidRDefault="005769FC" w:rsidP="0092039A">
      <w:pPr>
        <w:rPr>
          <w:rFonts w:cs="Calibri"/>
          <w:sz w:val="24"/>
          <w:szCs w:val="24"/>
        </w:rPr>
      </w:pPr>
    </w:p>
    <w:p w14:paraId="5517B369" w14:textId="79CB03F0" w:rsidR="00A41D8E" w:rsidRPr="00311996" w:rsidRDefault="00A41D8E" w:rsidP="0036526B">
      <w:pPr>
        <w:pStyle w:val="Heading3"/>
        <w:rPr>
          <w:rFonts w:cs="Calibri"/>
          <w:sz w:val="24"/>
          <w:szCs w:val="24"/>
        </w:rPr>
      </w:pPr>
      <w:r w:rsidRPr="00311996">
        <w:rPr>
          <w:rFonts w:cs="Calibri"/>
          <w:sz w:val="24"/>
          <w:szCs w:val="24"/>
        </w:rPr>
        <w:t>Rules of Evidence (for assessments)</w:t>
      </w:r>
      <w:bookmarkEnd w:id="226"/>
      <w:bookmarkEnd w:id="227"/>
      <w:bookmarkEnd w:id="228"/>
      <w:bookmarkEnd w:id="229"/>
      <w:bookmarkEnd w:id="230"/>
    </w:p>
    <w:p w14:paraId="094AABAC" w14:textId="77777777" w:rsidR="0036526B" w:rsidRPr="00311996" w:rsidRDefault="0036526B" w:rsidP="000751C4">
      <w:pPr>
        <w:rPr>
          <w:rFonts w:cs="Calibri"/>
          <w:sz w:val="24"/>
          <w:szCs w:val="24"/>
        </w:rPr>
      </w:pPr>
    </w:p>
    <w:p w14:paraId="10A8A7E0" w14:textId="7D015E2D" w:rsidR="00A41D8E" w:rsidRPr="00311996" w:rsidRDefault="00A41D8E" w:rsidP="000751C4">
      <w:pPr>
        <w:rPr>
          <w:rFonts w:cs="Calibri"/>
          <w:sz w:val="24"/>
          <w:szCs w:val="24"/>
        </w:rPr>
      </w:pPr>
      <w:r w:rsidRPr="00311996">
        <w:rPr>
          <w:rFonts w:cs="Calibri"/>
          <w:sz w:val="24"/>
          <w:szCs w:val="24"/>
        </w:rPr>
        <w:t>Rules of evidence provide guidance on the collection of evidence to ensure that it is valid, sufficient, authentic and current.</w:t>
      </w:r>
    </w:p>
    <w:p w14:paraId="3886D2F1" w14:textId="77777777" w:rsidR="00AB1297" w:rsidRPr="00311996" w:rsidRDefault="00AB1297" w:rsidP="000751C4">
      <w:pPr>
        <w:rPr>
          <w:rFonts w:cs="Calibri"/>
          <w:sz w:val="24"/>
          <w:szCs w:val="24"/>
        </w:rPr>
      </w:pPr>
    </w:p>
    <w:p w14:paraId="313CED4E" w14:textId="216DB7AC" w:rsidR="001F72B7" w:rsidRPr="00311996" w:rsidRDefault="001F72B7" w:rsidP="007C5FFE">
      <w:pPr>
        <w:numPr>
          <w:ilvl w:val="0"/>
          <w:numId w:val="30"/>
        </w:numPr>
        <w:rPr>
          <w:rFonts w:cs="Calibri"/>
          <w:sz w:val="24"/>
          <w:szCs w:val="24"/>
        </w:rPr>
      </w:pPr>
      <w:r w:rsidRPr="00311996">
        <w:rPr>
          <w:rFonts w:cs="Calibri"/>
          <w:b/>
          <w:sz w:val="24"/>
          <w:szCs w:val="24"/>
        </w:rPr>
        <w:t>Validity:</w:t>
      </w:r>
      <w:r w:rsidR="00586D2F" w:rsidRPr="00311996">
        <w:rPr>
          <w:rFonts w:cs="Calibri"/>
          <w:b/>
          <w:sz w:val="24"/>
          <w:szCs w:val="24"/>
        </w:rPr>
        <w:t xml:space="preserve"> </w:t>
      </w:r>
      <w:r w:rsidR="005769FC" w:rsidRPr="005769FC">
        <w:rPr>
          <w:rFonts w:cs="Calibri"/>
          <w:bCs/>
          <w:sz w:val="24"/>
          <w:szCs w:val="24"/>
        </w:rPr>
        <w:t>The assessor must be assured that the student has the skills, knowledge, and attributes as described in the unit of competency and associated assessment requirement.</w:t>
      </w:r>
    </w:p>
    <w:p w14:paraId="09689445" w14:textId="78FF14E7" w:rsidR="00A41D8E" w:rsidRPr="00311996" w:rsidRDefault="00A41D8E" w:rsidP="007C5FFE">
      <w:pPr>
        <w:numPr>
          <w:ilvl w:val="0"/>
          <w:numId w:val="30"/>
        </w:numPr>
        <w:rPr>
          <w:rFonts w:cs="Calibri"/>
          <w:sz w:val="24"/>
          <w:szCs w:val="24"/>
        </w:rPr>
      </w:pPr>
      <w:r w:rsidRPr="00311996">
        <w:rPr>
          <w:rFonts w:cs="Calibri"/>
          <w:b/>
          <w:sz w:val="24"/>
          <w:szCs w:val="24"/>
        </w:rPr>
        <w:t>Sufficiency:</w:t>
      </w:r>
      <w:r w:rsidR="00586D2F" w:rsidRPr="00311996">
        <w:rPr>
          <w:rFonts w:cs="Calibri"/>
          <w:b/>
          <w:sz w:val="24"/>
          <w:szCs w:val="24"/>
        </w:rPr>
        <w:t xml:space="preserve"> </w:t>
      </w:r>
      <w:r w:rsidR="007442EC" w:rsidRPr="007442EC">
        <w:rPr>
          <w:rFonts w:cs="Calibri"/>
          <w:sz w:val="24"/>
          <w:szCs w:val="24"/>
        </w:rPr>
        <w:t>The assessment must be assured that the quality, quantity, and relevance of the assessment evidence enable a judgement to be made of a student’s competency.</w:t>
      </w:r>
    </w:p>
    <w:p w14:paraId="0C0CC0C2" w14:textId="49EE91A9" w:rsidR="00A41D8E" w:rsidRPr="00311996" w:rsidRDefault="00A41D8E" w:rsidP="007C5FFE">
      <w:pPr>
        <w:numPr>
          <w:ilvl w:val="0"/>
          <w:numId w:val="30"/>
        </w:numPr>
        <w:rPr>
          <w:rFonts w:cs="Calibri"/>
          <w:sz w:val="24"/>
          <w:szCs w:val="24"/>
        </w:rPr>
      </w:pPr>
      <w:r w:rsidRPr="00311996">
        <w:rPr>
          <w:rFonts w:cs="Calibri"/>
          <w:b/>
          <w:sz w:val="24"/>
          <w:szCs w:val="24"/>
        </w:rPr>
        <w:t>Authenticity:</w:t>
      </w:r>
      <w:r w:rsidR="00586D2F" w:rsidRPr="00311996">
        <w:rPr>
          <w:rFonts w:cs="Calibri"/>
          <w:b/>
          <w:sz w:val="24"/>
          <w:szCs w:val="24"/>
        </w:rPr>
        <w:t xml:space="preserve"> </w:t>
      </w:r>
      <w:r w:rsidRPr="00311996">
        <w:rPr>
          <w:rFonts w:cs="Calibri"/>
          <w:sz w:val="24"/>
          <w:szCs w:val="24"/>
        </w:rPr>
        <w:t>The evidence presented is the candidate’s own work.</w:t>
      </w:r>
    </w:p>
    <w:p w14:paraId="604B93F6" w14:textId="7E4AD45D" w:rsidR="005C5923" w:rsidRDefault="00A41D8E" w:rsidP="007C5FFE">
      <w:pPr>
        <w:numPr>
          <w:ilvl w:val="0"/>
          <w:numId w:val="30"/>
        </w:numPr>
        <w:rPr>
          <w:rFonts w:cs="Calibri"/>
          <w:sz w:val="24"/>
          <w:szCs w:val="24"/>
        </w:rPr>
      </w:pPr>
      <w:r w:rsidRPr="00311996">
        <w:rPr>
          <w:rFonts w:cs="Calibri"/>
          <w:b/>
          <w:sz w:val="24"/>
          <w:szCs w:val="24"/>
        </w:rPr>
        <w:t>Currency:</w:t>
      </w:r>
      <w:r w:rsidR="00586D2F" w:rsidRPr="00311996">
        <w:rPr>
          <w:rFonts w:cs="Calibri"/>
          <w:b/>
          <w:sz w:val="24"/>
          <w:szCs w:val="24"/>
        </w:rPr>
        <w:t xml:space="preserve"> </w:t>
      </w:r>
      <w:r w:rsidR="00114832" w:rsidRPr="00311996">
        <w:rPr>
          <w:rFonts w:cs="Calibri"/>
          <w:sz w:val="24"/>
          <w:szCs w:val="24"/>
        </w:rPr>
        <w:t>R</w:t>
      </w:r>
      <w:r w:rsidRPr="00311996">
        <w:rPr>
          <w:rFonts w:cs="Calibri"/>
          <w:sz w:val="24"/>
          <w:szCs w:val="24"/>
        </w:rPr>
        <w:t xml:space="preserve">elates to the age of the evidence. Evidence must be </w:t>
      </w:r>
      <w:r w:rsidR="001F72B7" w:rsidRPr="00311996">
        <w:rPr>
          <w:rFonts w:cs="Calibri"/>
          <w:sz w:val="24"/>
          <w:szCs w:val="24"/>
        </w:rPr>
        <w:t>from either the present or the very recent past. In the case of currency of clinical skills VACCHO would consider 6 months as the current.</w:t>
      </w:r>
      <w:bookmarkStart w:id="231" w:name="_Toc243372463"/>
      <w:bookmarkStart w:id="232" w:name="_Toc243372676"/>
      <w:bookmarkStart w:id="233" w:name="_Toc316569680"/>
    </w:p>
    <w:p w14:paraId="646544C5" w14:textId="77777777" w:rsidR="008B0DF3" w:rsidRDefault="008B0DF3" w:rsidP="00586D2F">
      <w:pPr>
        <w:pStyle w:val="Heading2"/>
        <w:rPr>
          <w:rFonts w:cs="Calibri"/>
        </w:rPr>
      </w:pPr>
      <w:bookmarkStart w:id="234" w:name="_Toc316645288"/>
      <w:bookmarkStart w:id="235" w:name="_Toc316646013"/>
      <w:bookmarkStart w:id="236" w:name="_Toc317682279"/>
      <w:bookmarkStart w:id="237" w:name="_Toc476651735"/>
    </w:p>
    <w:p w14:paraId="1726290E" w14:textId="2B0463DB" w:rsidR="002C435D" w:rsidRDefault="002C435D" w:rsidP="00586D2F">
      <w:pPr>
        <w:pStyle w:val="Heading2"/>
        <w:rPr>
          <w:rFonts w:cs="Calibri"/>
        </w:rPr>
      </w:pPr>
    </w:p>
    <w:p w14:paraId="62779549" w14:textId="77777777" w:rsidR="00052D93" w:rsidRPr="00052D93" w:rsidRDefault="00052D93" w:rsidP="00052D93">
      <w:pPr>
        <w:rPr>
          <w:lang w:eastAsia="en-US"/>
        </w:rPr>
      </w:pPr>
    </w:p>
    <w:p w14:paraId="119E37A5" w14:textId="77777777" w:rsidR="002C435D" w:rsidRDefault="002C435D" w:rsidP="00586D2F">
      <w:pPr>
        <w:pStyle w:val="Heading2"/>
        <w:rPr>
          <w:rFonts w:cs="Calibri"/>
        </w:rPr>
      </w:pPr>
    </w:p>
    <w:p w14:paraId="4E783B21" w14:textId="2E01AEDE" w:rsidR="00A41D8E" w:rsidRPr="00311996" w:rsidRDefault="00A41D8E" w:rsidP="00586D2F">
      <w:pPr>
        <w:pStyle w:val="Heading2"/>
        <w:rPr>
          <w:rFonts w:cs="Calibri"/>
        </w:rPr>
      </w:pPr>
      <w:r w:rsidRPr="00311996">
        <w:rPr>
          <w:rFonts w:cs="Calibri"/>
        </w:rPr>
        <w:t xml:space="preserve">Appeals </w:t>
      </w:r>
      <w:r w:rsidR="00586D2F" w:rsidRPr="00311996">
        <w:rPr>
          <w:rFonts w:cs="Calibri"/>
        </w:rPr>
        <w:t>A</w:t>
      </w:r>
      <w:r w:rsidRPr="00311996">
        <w:rPr>
          <w:rFonts w:cs="Calibri"/>
        </w:rPr>
        <w:t>gainst Assessment</w:t>
      </w:r>
      <w:bookmarkEnd w:id="231"/>
      <w:bookmarkEnd w:id="232"/>
      <w:bookmarkEnd w:id="233"/>
      <w:bookmarkEnd w:id="234"/>
      <w:bookmarkEnd w:id="235"/>
      <w:bookmarkEnd w:id="236"/>
      <w:bookmarkEnd w:id="237"/>
    </w:p>
    <w:p w14:paraId="75813701" w14:textId="77777777" w:rsidR="0036526B" w:rsidRPr="00311996" w:rsidRDefault="0036526B" w:rsidP="000751C4">
      <w:pPr>
        <w:rPr>
          <w:rFonts w:cs="Calibri"/>
          <w:sz w:val="24"/>
          <w:szCs w:val="24"/>
        </w:rPr>
      </w:pPr>
    </w:p>
    <w:p w14:paraId="79280F48" w14:textId="77CEB580" w:rsidR="00A41D8E" w:rsidRPr="00311996" w:rsidRDefault="00A41D8E" w:rsidP="000751C4">
      <w:pPr>
        <w:rPr>
          <w:rFonts w:cs="Calibri"/>
          <w:sz w:val="24"/>
          <w:szCs w:val="24"/>
        </w:rPr>
      </w:pPr>
      <w:r w:rsidRPr="00311996">
        <w:rPr>
          <w:rFonts w:cs="Calibri"/>
          <w:sz w:val="24"/>
          <w:szCs w:val="24"/>
        </w:rPr>
        <w:t>If a student feels that he/she has been unfairly assessed, then the following steps can be taken</w:t>
      </w:r>
      <w:r w:rsidR="00586D2F" w:rsidRPr="00311996">
        <w:rPr>
          <w:rFonts w:cs="Calibri"/>
          <w:sz w:val="24"/>
          <w:szCs w:val="24"/>
        </w:rPr>
        <w:t>:</w:t>
      </w:r>
      <w:r w:rsidRPr="00311996">
        <w:rPr>
          <w:rFonts w:cs="Calibri"/>
          <w:sz w:val="24"/>
          <w:szCs w:val="24"/>
        </w:rPr>
        <w:t xml:space="preserve"> </w:t>
      </w:r>
    </w:p>
    <w:p w14:paraId="080AFBDD" w14:textId="77777777" w:rsidR="00586D2F" w:rsidRPr="00311996" w:rsidRDefault="00586D2F" w:rsidP="000751C4">
      <w:pPr>
        <w:rPr>
          <w:rFonts w:cs="Calibri"/>
          <w:sz w:val="24"/>
          <w:szCs w:val="24"/>
        </w:rPr>
      </w:pPr>
    </w:p>
    <w:p w14:paraId="10DF28FB" w14:textId="7EF00A53" w:rsidR="00A41D8E" w:rsidRPr="00311996" w:rsidRDefault="00A41D8E" w:rsidP="007C5FFE">
      <w:pPr>
        <w:numPr>
          <w:ilvl w:val="0"/>
          <w:numId w:val="15"/>
        </w:numPr>
        <w:rPr>
          <w:rFonts w:cs="Calibri"/>
          <w:sz w:val="24"/>
          <w:szCs w:val="24"/>
        </w:rPr>
      </w:pPr>
      <w:r w:rsidRPr="00311996">
        <w:rPr>
          <w:rFonts w:cs="Calibri"/>
          <w:sz w:val="24"/>
          <w:szCs w:val="24"/>
        </w:rPr>
        <w:t>Discuss the</w:t>
      </w:r>
      <w:r w:rsidR="00586D2F" w:rsidRPr="00311996">
        <w:rPr>
          <w:rFonts w:cs="Calibri"/>
          <w:sz w:val="24"/>
          <w:szCs w:val="24"/>
        </w:rPr>
        <w:t>ir concerns</w:t>
      </w:r>
      <w:r w:rsidRPr="00311996">
        <w:rPr>
          <w:rFonts w:cs="Calibri"/>
          <w:sz w:val="24"/>
          <w:szCs w:val="24"/>
        </w:rPr>
        <w:t xml:space="preserve"> with the </w:t>
      </w:r>
      <w:r w:rsidR="00586D2F" w:rsidRPr="00311996">
        <w:rPr>
          <w:rFonts w:cs="Calibri"/>
          <w:sz w:val="24"/>
          <w:szCs w:val="24"/>
        </w:rPr>
        <w:t>Educator</w:t>
      </w:r>
      <w:r w:rsidRPr="00311996">
        <w:rPr>
          <w:rFonts w:cs="Calibri"/>
          <w:sz w:val="24"/>
          <w:szCs w:val="24"/>
        </w:rPr>
        <w:t xml:space="preserve"> </w:t>
      </w:r>
      <w:r w:rsidR="00586D2F" w:rsidRPr="00311996">
        <w:rPr>
          <w:rFonts w:cs="Calibri"/>
          <w:sz w:val="24"/>
          <w:szCs w:val="24"/>
        </w:rPr>
        <w:t xml:space="preserve">or </w:t>
      </w:r>
      <w:r w:rsidR="006F58EF">
        <w:rPr>
          <w:rFonts w:cs="Calibri"/>
          <w:sz w:val="24"/>
          <w:szCs w:val="24"/>
        </w:rPr>
        <w:t xml:space="preserve"> the Aboriginal Student Mentor</w:t>
      </w:r>
    </w:p>
    <w:p w14:paraId="5C33E758" w14:textId="5D6CBAFE" w:rsidR="00A41D8E" w:rsidRPr="00311996" w:rsidRDefault="00586D2F" w:rsidP="007C5FFE">
      <w:pPr>
        <w:numPr>
          <w:ilvl w:val="0"/>
          <w:numId w:val="15"/>
        </w:numPr>
        <w:rPr>
          <w:rFonts w:cs="Calibri"/>
          <w:sz w:val="24"/>
          <w:szCs w:val="24"/>
        </w:rPr>
      </w:pPr>
      <w:r w:rsidRPr="00311996">
        <w:rPr>
          <w:rFonts w:cs="Calibri"/>
          <w:sz w:val="24"/>
          <w:szCs w:val="24"/>
        </w:rPr>
        <w:t xml:space="preserve">Speak to the  </w:t>
      </w:r>
      <w:r w:rsidR="007442EC">
        <w:rPr>
          <w:rFonts w:cs="Calibri"/>
          <w:sz w:val="24"/>
          <w:szCs w:val="24"/>
        </w:rPr>
        <w:t>relevant department m</w:t>
      </w:r>
      <w:r w:rsidRPr="00311996">
        <w:rPr>
          <w:rFonts w:cs="Calibri"/>
          <w:sz w:val="24"/>
          <w:szCs w:val="24"/>
        </w:rPr>
        <w:t>anager</w:t>
      </w:r>
    </w:p>
    <w:p w14:paraId="7E2AD1B5" w14:textId="7174F0C6" w:rsidR="00586D2F" w:rsidRPr="00311996" w:rsidRDefault="00586D2F" w:rsidP="007C5FFE">
      <w:pPr>
        <w:numPr>
          <w:ilvl w:val="0"/>
          <w:numId w:val="15"/>
        </w:numPr>
        <w:rPr>
          <w:rFonts w:cs="Calibri"/>
          <w:sz w:val="24"/>
          <w:szCs w:val="24"/>
        </w:rPr>
      </w:pPr>
      <w:r w:rsidRPr="00311996">
        <w:rPr>
          <w:rFonts w:cs="Calibri"/>
          <w:sz w:val="24"/>
          <w:szCs w:val="24"/>
        </w:rPr>
        <w:t xml:space="preserve">Make a </w:t>
      </w:r>
      <w:r w:rsidR="007442EC">
        <w:rPr>
          <w:rFonts w:cs="Calibri"/>
          <w:sz w:val="24"/>
          <w:szCs w:val="24"/>
        </w:rPr>
        <w:t>request</w:t>
      </w:r>
      <w:r w:rsidR="007442EC" w:rsidRPr="00311996">
        <w:rPr>
          <w:rFonts w:cs="Calibri"/>
          <w:sz w:val="24"/>
          <w:szCs w:val="24"/>
        </w:rPr>
        <w:t xml:space="preserve"> </w:t>
      </w:r>
      <w:r w:rsidRPr="00311996">
        <w:rPr>
          <w:rFonts w:cs="Calibri"/>
          <w:sz w:val="24"/>
          <w:szCs w:val="24"/>
        </w:rPr>
        <w:t>in writing for the assessment item to be reviewed</w:t>
      </w:r>
      <w:r w:rsidR="008B0DF3">
        <w:rPr>
          <w:rFonts w:cs="Calibri"/>
          <w:sz w:val="24"/>
          <w:szCs w:val="24"/>
        </w:rPr>
        <w:t>, preferably through completing a VACCHO Appeals Form, available on our website or by asking any of our staff</w:t>
      </w:r>
    </w:p>
    <w:p w14:paraId="627E8122" w14:textId="2E45C80D" w:rsidR="00A41D8E" w:rsidRPr="00311996" w:rsidRDefault="00586D2F" w:rsidP="007C5FFE">
      <w:pPr>
        <w:numPr>
          <w:ilvl w:val="0"/>
          <w:numId w:val="15"/>
        </w:numPr>
        <w:rPr>
          <w:rFonts w:cs="Calibri"/>
          <w:sz w:val="24"/>
          <w:szCs w:val="24"/>
        </w:rPr>
      </w:pPr>
      <w:r w:rsidRPr="00311996">
        <w:rPr>
          <w:rFonts w:cs="Calibri"/>
          <w:sz w:val="24"/>
          <w:szCs w:val="24"/>
        </w:rPr>
        <w:t xml:space="preserve">Make a formal appeal against the assessment decision, which will mean the assessment item is </w:t>
      </w:r>
      <w:r w:rsidR="00A41D8E" w:rsidRPr="00311996">
        <w:rPr>
          <w:rFonts w:cs="Calibri"/>
          <w:sz w:val="24"/>
          <w:szCs w:val="24"/>
        </w:rPr>
        <w:t>reconsidered and assessed by an independent assessor</w:t>
      </w:r>
    </w:p>
    <w:p w14:paraId="2A2CE6A5" w14:textId="77777777" w:rsidR="0036526B" w:rsidRPr="00311996" w:rsidRDefault="0036526B" w:rsidP="000751C4">
      <w:pPr>
        <w:rPr>
          <w:rFonts w:cs="Calibri"/>
          <w:sz w:val="24"/>
          <w:szCs w:val="24"/>
        </w:rPr>
      </w:pPr>
    </w:p>
    <w:p w14:paraId="179913FF" w14:textId="77777777" w:rsidR="00A41D8E" w:rsidRPr="00311996" w:rsidRDefault="00A41D8E" w:rsidP="000751C4">
      <w:pPr>
        <w:rPr>
          <w:rFonts w:cs="Calibri"/>
          <w:sz w:val="24"/>
          <w:szCs w:val="24"/>
        </w:rPr>
      </w:pPr>
      <w:r w:rsidRPr="00311996">
        <w:rPr>
          <w:rFonts w:cs="Calibri"/>
          <w:sz w:val="24"/>
          <w:szCs w:val="24"/>
        </w:rPr>
        <w:t>The appeal process must be started within one month of the completion of the unit</w:t>
      </w:r>
      <w:r w:rsidR="00D51B93" w:rsidRPr="00311996">
        <w:rPr>
          <w:rFonts w:cs="Calibri"/>
          <w:sz w:val="24"/>
          <w:szCs w:val="24"/>
        </w:rPr>
        <w:t>.</w:t>
      </w:r>
    </w:p>
    <w:p w14:paraId="478D7F32" w14:textId="77777777" w:rsidR="0036526B" w:rsidRPr="00311996" w:rsidRDefault="0036526B" w:rsidP="000751C4">
      <w:pPr>
        <w:rPr>
          <w:rFonts w:cs="Calibri"/>
          <w:sz w:val="24"/>
          <w:szCs w:val="24"/>
        </w:rPr>
      </w:pPr>
    </w:p>
    <w:p w14:paraId="6D9C9867" w14:textId="53ED8BD0" w:rsidR="00A41D8E" w:rsidRPr="00311996" w:rsidRDefault="00217C5C" w:rsidP="00586D2F">
      <w:pPr>
        <w:rPr>
          <w:rFonts w:cs="Calibri"/>
          <w:sz w:val="24"/>
          <w:szCs w:val="24"/>
        </w:rPr>
      </w:pPr>
      <w:r w:rsidRPr="00311996">
        <w:rPr>
          <w:rFonts w:cs="Calibri"/>
          <w:sz w:val="24"/>
          <w:szCs w:val="24"/>
        </w:rPr>
        <w:t>A full copy of our Complaints and Appeals Policy</w:t>
      </w:r>
      <w:r w:rsidR="008B0DF3">
        <w:rPr>
          <w:rFonts w:cs="Calibri"/>
          <w:sz w:val="24"/>
          <w:szCs w:val="24"/>
        </w:rPr>
        <w:t xml:space="preserve"> and Procedure</w:t>
      </w:r>
      <w:r w:rsidRPr="00311996">
        <w:rPr>
          <w:rFonts w:cs="Calibri"/>
          <w:sz w:val="24"/>
          <w:szCs w:val="24"/>
        </w:rPr>
        <w:t xml:space="preserve"> can be found on our website</w:t>
      </w:r>
      <w:r w:rsidR="008B0DF3">
        <w:rPr>
          <w:rFonts w:cs="Calibri"/>
          <w:sz w:val="24"/>
          <w:szCs w:val="24"/>
        </w:rPr>
        <w:t xml:space="preserve">: </w:t>
      </w:r>
      <w:hyperlink r:id="rId18" w:history="1">
        <w:r w:rsidR="008B0DF3" w:rsidRPr="000A6B57">
          <w:rPr>
            <w:rStyle w:val="Hyperlink"/>
            <w:rFonts w:cs="Calibri"/>
            <w:sz w:val="24"/>
            <w:szCs w:val="24"/>
          </w:rPr>
          <w:t>www.vaccho.org.au</w:t>
        </w:r>
      </w:hyperlink>
      <w:r w:rsidR="008B0DF3">
        <w:rPr>
          <w:rFonts w:cs="Calibri"/>
          <w:sz w:val="24"/>
          <w:szCs w:val="24"/>
        </w:rPr>
        <w:t xml:space="preserve">. </w:t>
      </w:r>
      <w:r w:rsidR="00A41D8E" w:rsidRPr="00311996">
        <w:rPr>
          <w:rFonts w:cs="Calibri"/>
          <w:sz w:val="24"/>
          <w:szCs w:val="24"/>
        </w:rPr>
        <w:t>For further information</w:t>
      </w:r>
      <w:r w:rsidR="00586D2F" w:rsidRPr="00311996">
        <w:rPr>
          <w:rFonts w:cs="Calibri"/>
          <w:sz w:val="24"/>
          <w:szCs w:val="24"/>
        </w:rPr>
        <w:t xml:space="preserve">, please contact </w:t>
      </w:r>
      <w:r w:rsidR="007442EC" w:rsidRPr="00311996">
        <w:rPr>
          <w:rFonts w:cs="Calibri"/>
          <w:sz w:val="24"/>
          <w:szCs w:val="24"/>
        </w:rPr>
        <w:t xml:space="preserve">the </w:t>
      </w:r>
      <w:r w:rsidR="007442EC">
        <w:rPr>
          <w:rFonts w:cs="Calibri"/>
          <w:sz w:val="24"/>
          <w:szCs w:val="24"/>
        </w:rPr>
        <w:t>Aboriginal</w:t>
      </w:r>
      <w:r w:rsidR="006F58EF">
        <w:rPr>
          <w:rFonts w:cs="Calibri"/>
          <w:sz w:val="24"/>
          <w:szCs w:val="24"/>
        </w:rPr>
        <w:t xml:space="preserve"> Student Mentor </w:t>
      </w:r>
      <w:r w:rsidR="00586D2F" w:rsidRPr="00311996">
        <w:rPr>
          <w:rFonts w:cs="Calibri"/>
          <w:sz w:val="24"/>
          <w:szCs w:val="24"/>
        </w:rPr>
        <w:t>on 03 9411 9411 or training@vaccho.org.au.</w:t>
      </w:r>
    </w:p>
    <w:p w14:paraId="2B8F9BDC" w14:textId="77777777" w:rsidR="0036526B" w:rsidRPr="00311996" w:rsidRDefault="0036526B" w:rsidP="0092039A">
      <w:pPr>
        <w:rPr>
          <w:rFonts w:cs="Calibri"/>
          <w:sz w:val="24"/>
          <w:szCs w:val="24"/>
        </w:rPr>
      </w:pPr>
      <w:bookmarkStart w:id="238" w:name="_Toc476651736"/>
      <w:bookmarkStart w:id="239" w:name="_Toc9244417"/>
      <w:bookmarkStart w:id="240" w:name="_Toc316645289"/>
      <w:bookmarkStart w:id="241" w:name="_Toc316646014"/>
    </w:p>
    <w:p w14:paraId="757F71D4" w14:textId="77777777" w:rsidR="002B6A43" w:rsidRPr="000E4083" w:rsidRDefault="002B6A43" w:rsidP="008B5986">
      <w:pPr>
        <w:pStyle w:val="Heading1"/>
        <w:rPr>
          <w:rFonts w:cs="Calibri"/>
          <w:sz w:val="32"/>
          <w:szCs w:val="32"/>
        </w:rPr>
      </w:pPr>
      <w:bookmarkStart w:id="242" w:name="_Toc476651737"/>
      <w:bookmarkStart w:id="243" w:name="_Toc9244418"/>
      <w:bookmarkStart w:id="244" w:name="_Toc29642985"/>
      <w:bookmarkStart w:id="245" w:name="_Toc74898143"/>
      <w:bookmarkEnd w:id="238"/>
      <w:bookmarkEnd w:id="239"/>
      <w:r w:rsidRPr="000E4083">
        <w:rPr>
          <w:rFonts w:cs="Calibri"/>
          <w:sz w:val="32"/>
          <w:szCs w:val="32"/>
        </w:rPr>
        <w:t>Attendance</w:t>
      </w:r>
      <w:bookmarkEnd w:id="240"/>
      <w:bookmarkEnd w:id="241"/>
      <w:bookmarkEnd w:id="242"/>
      <w:bookmarkEnd w:id="243"/>
      <w:bookmarkEnd w:id="244"/>
      <w:bookmarkEnd w:id="245"/>
    </w:p>
    <w:p w14:paraId="353EC302" w14:textId="77777777" w:rsidR="0036526B" w:rsidRPr="00311996" w:rsidRDefault="0036526B" w:rsidP="000751C4">
      <w:pPr>
        <w:rPr>
          <w:rFonts w:cs="Calibri"/>
          <w:sz w:val="24"/>
          <w:szCs w:val="24"/>
        </w:rPr>
      </w:pPr>
    </w:p>
    <w:p w14:paraId="43CBFA45" w14:textId="2815C144" w:rsidR="002B6A43" w:rsidRPr="00311996" w:rsidRDefault="002B6A43" w:rsidP="000751C4">
      <w:pPr>
        <w:rPr>
          <w:rFonts w:cs="Calibri"/>
          <w:sz w:val="24"/>
          <w:szCs w:val="24"/>
        </w:rPr>
      </w:pPr>
      <w:r w:rsidRPr="00311996">
        <w:rPr>
          <w:rFonts w:cs="Calibri"/>
          <w:sz w:val="24"/>
          <w:szCs w:val="24"/>
        </w:rPr>
        <w:t xml:space="preserve">A student who cannot attend workshops/classes is required to contact </w:t>
      </w:r>
      <w:r w:rsidR="000120A3" w:rsidRPr="00311996">
        <w:rPr>
          <w:rFonts w:cs="Calibri"/>
          <w:sz w:val="24"/>
          <w:szCs w:val="24"/>
        </w:rPr>
        <w:t xml:space="preserve">VACCHO and advise of their non-attendance. You can either contact VACCHO on 03 9411 9411 or you can contact your Educator directly, if you have their contact details. You must report your absence to us before 10:00 am on the day. </w:t>
      </w:r>
      <w:r w:rsidR="009D28FA" w:rsidRPr="00311996">
        <w:rPr>
          <w:rFonts w:cs="Calibri"/>
          <w:sz w:val="24"/>
          <w:szCs w:val="24"/>
        </w:rPr>
        <w:t xml:space="preserve">If you do not contact us, VACCHO will try to contact you, and if we cannot contact you, we may also try to contact your Emergency Contact or your employer. </w:t>
      </w:r>
      <w:r w:rsidR="000120A3" w:rsidRPr="00311996">
        <w:rPr>
          <w:rFonts w:cs="Calibri"/>
          <w:sz w:val="24"/>
          <w:szCs w:val="24"/>
        </w:rPr>
        <w:t>I</w:t>
      </w:r>
      <w:r w:rsidRPr="00311996">
        <w:rPr>
          <w:rFonts w:cs="Calibri"/>
          <w:sz w:val="24"/>
          <w:szCs w:val="24"/>
        </w:rPr>
        <w:t>f requested</w:t>
      </w:r>
      <w:r w:rsidR="000120A3" w:rsidRPr="00311996">
        <w:rPr>
          <w:rFonts w:cs="Calibri"/>
          <w:sz w:val="24"/>
          <w:szCs w:val="24"/>
        </w:rPr>
        <w:t>,</w:t>
      </w:r>
      <w:r w:rsidRPr="00311996">
        <w:rPr>
          <w:rFonts w:cs="Calibri"/>
          <w:sz w:val="24"/>
          <w:szCs w:val="24"/>
        </w:rPr>
        <w:t xml:space="preserve"> a medical certificate should be supplied. </w:t>
      </w:r>
    </w:p>
    <w:p w14:paraId="034CFB0B" w14:textId="77777777" w:rsidR="0036526B" w:rsidRPr="00311996" w:rsidRDefault="0036526B" w:rsidP="000751C4">
      <w:pPr>
        <w:rPr>
          <w:rFonts w:cs="Calibri"/>
          <w:sz w:val="24"/>
          <w:szCs w:val="24"/>
        </w:rPr>
      </w:pPr>
    </w:p>
    <w:p w14:paraId="3B477D88" w14:textId="4DA5868A" w:rsidR="002B6A43" w:rsidRPr="00311996" w:rsidRDefault="002B6A43" w:rsidP="000751C4">
      <w:pPr>
        <w:rPr>
          <w:rFonts w:cs="Calibri"/>
          <w:sz w:val="24"/>
          <w:szCs w:val="24"/>
        </w:rPr>
      </w:pPr>
      <w:r w:rsidRPr="00311996">
        <w:rPr>
          <w:rFonts w:cs="Calibri"/>
          <w:sz w:val="24"/>
          <w:szCs w:val="24"/>
        </w:rPr>
        <w:t xml:space="preserve">It is </w:t>
      </w:r>
      <w:r w:rsidR="000120A3" w:rsidRPr="00311996">
        <w:rPr>
          <w:rFonts w:cs="Calibri"/>
          <w:sz w:val="24"/>
          <w:szCs w:val="24"/>
        </w:rPr>
        <w:t xml:space="preserve">your </w:t>
      </w:r>
      <w:r w:rsidRPr="00311996">
        <w:rPr>
          <w:rFonts w:cs="Calibri"/>
          <w:sz w:val="24"/>
          <w:szCs w:val="24"/>
        </w:rPr>
        <w:t>responsibility to:</w:t>
      </w:r>
    </w:p>
    <w:p w14:paraId="58316024" w14:textId="77777777" w:rsidR="000120A3" w:rsidRPr="00311996" w:rsidRDefault="000120A3" w:rsidP="000751C4">
      <w:pPr>
        <w:rPr>
          <w:rFonts w:cs="Calibri"/>
          <w:sz w:val="24"/>
          <w:szCs w:val="24"/>
        </w:rPr>
      </w:pPr>
    </w:p>
    <w:p w14:paraId="40A7AE83" w14:textId="4CB4AB72" w:rsidR="002B6A43" w:rsidRPr="00311996" w:rsidRDefault="008B0DF3" w:rsidP="007C5FFE">
      <w:pPr>
        <w:numPr>
          <w:ilvl w:val="0"/>
          <w:numId w:val="16"/>
        </w:numPr>
        <w:rPr>
          <w:rFonts w:cs="Calibri"/>
          <w:sz w:val="24"/>
          <w:szCs w:val="24"/>
        </w:rPr>
      </w:pPr>
      <w:r>
        <w:rPr>
          <w:rFonts w:cs="Calibri"/>
          <w:sz w:val="24"/>
          <w:szCs w:val="24"/>
        </w:rPr>
        <w:t>F</w:t>
      </w:r>
      <w:r w:rsidR="000120A3" w:rsidRPr="00311996">
        <w:rPr>
          <w:rFonts w:cs="Calibri"/>
          <w:sz w:val="24"/>
          <w:szCs w:val="24"/>
        </w:rPr>
        <w:t>ollow-up on work missed during absences from class</w:t>
      </w:r>
    </w:p>
    <w:p w14:paraId="7BDEBBD7" w14:textId="194CF0FC" w:rsidR="002B6A43" w:rsidRPr="00311996" w:rsidRDefault="008B0DF3" w:rsidP="007C5FFE">
      <w:pPr>
        <w:numPr>
          <w:ilvl w:val="0"/>
          <w:numId w:val="16"/>
        </w:numPr>
        <w:rPr>
          <w:rFonts w:cs="Calibri"/>
          <w:sz w:val="24"/>
          <w:szCs w:val="24"/>
        </w:rPr>
      </w:pPr>
      <w:r>
        <w:rPr>
          <w:rFonts w:cs="Calibri"/>
          <w:sz w:val="24"/>
          <w:szCs w:val="24"/>
        </w:rPr>
        <w:t>O</w:t>
      </w:r>
      <w:r w:rsidR="000120A3" w:rsidRPr="00311996">
        <w:rPr>
          <w:rFonts w:cs="Calibri"/>
          <w:sz w:val="24"/>
          <w:szCs w:val="24"/>
        </w:rPr>
        <w:t xml:space="preserve">btain assessment information presented in class sessions in </w:t>
      </w:r>
      <w:r w:rsidR="007442EC">
        <w:rPr>
          <w:rFonts w:cs="Calibri"/>
          <w:sz w:val="24"/>
          <w:szCs w:val="24"/>
        </w:rPr>
        <w:t>your</w:t>
      </w:r>
      <w:r w:rsidR="000120A3" w:rsidRPr="00311996">
        <w:rPr>
          <w:rFonts w:cs="Calibri"/>
          <w:sz w:val="24"/>
          <w:szCs w:val="24"/>
        </w:rPr>
        <w:t xml:space="preserve"> absence</w:t>
      </w:r>
    </w:p>
    <w:p w14:paraId="2AD928A8" w14:textId="355A7AB4" w:rsidR="002B6A43" w:rsidRPr="00311996" w:rsidRDefault="008B0DF3" w:rsidP="007C5FFE">
      <w:pPr>
        <w:numPr>
          <w:ilvl w:val="0"/>
          <w:numId w:val="16"/>
        </w:numPr>
        <w:rPr>
          <w:rFonts w:cs="Calibri"/>
          <w:sz w:val="24"/>
          <w:szCs w:val="24"/>
        </w:rPr>
      </w:pPr>
      <w:r>
        <w:rPr>
          <w:rFonts w:cs="Calibri"/>
          <w:sz w:val="24"/>
          <w:szCs w:val="24"/>
        </w:rPr>
        <w:t>I</w:t>
      </w:r>
      <w:r w:rsidR="000120A3" w:rsidRPr="00311996">
        <w:rPr>
          <w:rFonts w:cs="Calibri"/>
          <w:sz w:val="24"/>
          <w:szCs w:val="24"/>
        </w:rPr>
        <w:t xml:space="preserve">nform your employer of your absence (your employer </w:t>
      </w:r>
      <w:r w:rsidR="007442EC">
        <w:rPr>
          <w:rFonts w:cs="Calibri"/>
          <w:sz w:val="24"/>
          <w:szCs w:val="24"/>
        </w:rPr>
        <w:t>might</w:t>
      </w:r>
      <w:r w:rsidR="007442EC" w:rsidRPr="00311996">
        <w:rPr>
          <w:rFonts w:cs="Calibri"/>
          <w:sz w:val="24"/>
          <w:szCs w:val="24"/>
        </w:rPr>
        <w:t xml:space="preserve"> </w:t>
      </w:r>
      <w:r w:rsidR="000120A3" w:rsidRPr="00311996">
        <w:rPr>
          <w:rFonts w:cs="Calibri"/>
          <w:sz w:val="24"/>
          <w:szCs w:val="24"/>
        </w:rPr>
        <w:t>be advised of your attendance)</w:t>
      </w:r>
    </w:p>
    <w:p w14:paraId="6C410ECD" w14:textId="6B222DB2" w:rsidR="002B6A43" w:rsidRPr="00311996" w:rsidRDefault="008B0DF3" w:rsidP="007C5FFE">
      <w:pPr>
        <w:numPr>
          <w:ilvl w:val="0"/>
          <w:numId w:val="16"/>
        </w:numPr>
        <w:rPr>
          <w:rFonts w:cs="Calibri"/>
          <w:sz w:val="24"/>
          <w:szCs w:val="24"/>
        </w:rPr>
      </w:pPr>
      <w:r>
        <w:rPr>
          <w:rFonts w:cs="Calibri"/>
          <w:sz w:val="24"/>
          <w:szCs w:val="24"/>
        </w:rPr>
        <w:t>A</w:t>
      </w:r>
      <w:r w:rsidR="000120A3" w:rsidRPr="00311996">
        <w:rPr>
          <w:rFonts w:cs="Calibri"/>
          <w:sz w:val="24"/>
          <w:szCs w:val="24"/>
        </w:rPr>
        <w:t xml:space="preserve">rrive on time or if you are running late, </w:t>
      </w:r>
      <w:r w:rsidR="009D28FA" w:rsidRPr="00311996">
        <w:rPr>
          <w:rFonts w:cs="Calibri"/>
          <w:sz w:val="24"/>
          <w:szCs w:val="24"/>
        </w:rPr>
        <w:t>contact VACCHO</w:t>
      </w:r>
      <w:r w:rsidR="000120A3" w:rsidRPr="00311996">
        <w:rPr>
          <w:rFonts w:cs="Calibri"/>
          <w:sz w:val="24"/>
          <w:szCs w:val="24"/>
        </w:rPr>
        <w:t xml:space="preserve"> to let </w:t>
      </w:r>
      <w:r w:rsidR="009D28FA" w:rsidRPr="00311996">
        <w:rPr>
          <w:rFonts w:cs="Calibri"/>
          <w:sz w:val="24"/>
          <w:szCs w:val="24"/>
        </w:rPr>
        <w:t>us</w:t>
      </w:r>
      <w:r w:rsidR="000120A3" w:rsidRPr="00311996">
        <w:rPr>
          <w:rFonts w:cs="Calibri"/>
          <w:sz w:val="24"/>
          <w:szCs w:val="24"/>
        </w:rPr>
        <w:t xml:space="preserve"> know you are on your way</w:t>
      </w:r>
      <w:r w:rsidR="009D28FA" w:rsidRPr="00311996">
        <w:rPr>
          <w:rFonts w:cs="Calibri"/>
          <w:sz w:val="24"/>
          <w:szCs w:val="24"/>
        </w:rPr>
        <w:t xml:space="preserve"> and</w:t>
      </w:r>
    </w:p>
    <w:p w14:paraId="16E1C5B0" w14:textId="193FEB7F" w:rsidR="002B6A43" w:rsidRPr="00311996" w:rsidRDefault="008B0DF3" w:rsidP="007C5FFE">
      <w:pPr>
        <w:numPr>
          <w:ilvl w:val="0"/>
          <w:numId w:val="16"/>
        </w:numPr>
        <w:rPr>
          <w:rFonts w:cs="Calibri"/>
          <w:sz w:val="24"/>
          <w:szCs w:val="24"/>
        </w:rPr>
      </w:pPr>
      <w:r>
        <w:rPr>
          <w:rFonts w:cs="Calibri"/>
          <w:sz w:val="24"/>
          <w:szCs w:val="24"/>
        </w:rPr>
        <w:t>T</w:t>
      </w:r>
      <w:r w:rsidR="000120A3" w:rsidRPr="00311996">
        <w:rPr>
          <w:rFonts w:cs="Calibri"/>
          <w:sz w:val="24"/>
          <w:szCs w:val="24"/>
        </w:rPr>
        <w:t xml:space="preserve">urn off mobile phones when in class. you can check for messages in the breaks or if you are expecting an important call, let your </w:t>
      </w:r>
      <w:r w:rsidR="009D28FA" w:rsidRPr="00311996">
        <w:rPr>
          <w:rFonts w:cs="Calibri"/>
          <w:sz w:val="24"/>
          <w:szCs w:val="24"/>
        </w:rPr>
        <w:t>Educator</w:t>
      </w:r>
      <w:r w:rsidR="000120A3" w:rsidRPr="00311996">
        <w:rPr>
          <w:rFonts w:cs="Calibri"/>
          <w:sz w:val="24"/>
          <w:szCs w:val="24"/>
        </w:rPr>
        <w:t xml:space="preserve"> know</w:t>
      </w:r>
    </w:p>
    <w:p w14:paraId="0BAE87A3" w14:textId="77777777" w:rsidR="009D28FA" w:rsidRPr="00311996" w:rsidRDefault="009D28FA" w:rsidP="009D28FA">
      <w:pPr>
        <w:ind w:left="360"/>
        <w:rPr>
          <w:rFonts w:cs="Calibri"/>
          <w:sz w:val="24"/>
          <w:szCs w:val="24"/>
        </w:rPr>
      </w:pPr>
    </w:p>
    <w:p w14:paraId="65C9C8B2" w14:textId="443A14EB" w:rsidR="00D51B93" w:rsidRPr="00311996" w:rsidRDefault="009D28FA" w:rsidP="006A342D">
      <w:pPr>
        <w:rPr>
          <w:rFonts w:cs="Calibri"/>
          <w:sz w:val="24"/>
          <w:szCs w:val="24"/>
        </w:rPr>
      </w:pPr>
      <w:r w:rsidRPr="00311996">
        <w:rPr>
          <w:rFonts w:cs="Calibri"/>
          <w:sz w:val="24"/>
          <w:szCs w:val="24"/>
        </w:rPr>
        <w:t>I</w:t>
      </w:r>
      <w:r w:rsidR="000120A3" w:rsidRPr="00311996">
        <w:rPr>
          <w:rFonts w:cs="Calibri"/>
          <w:sz w:val="24"/>
          <w:szCs w:val="24"/>
        </w:rPr>
        <w:t xml:space="preserve">f </w:t>
      </w:r>
      <w:r w:rsidRPr="00311996">
        <w:rPr>
          <w:rFonts w:cs="Calibri"/>
          <w:sz w:val="24"/>
          <w:szCs w:val="24"/>
        </w:rPr>
        <w:t>you are</w:t>
      </w:r>
      <w:r w:rsidR="000120A3" w:rsidRPr="00311996">
        <w:rPr>
          <w:rFonts w:cs="Calibri"/>
          <w:sz w:val="24"/>
          <w:szCs w:val="24"/>
        </w:rPr>
        <w:t xml:space="preserve"> unable to attend more than two consecutive study blocks</w:t>
      </w:r>
      <w:r w:rsidRPr="00311996">
        <w:rPr>
          <w:rFonts w:cs="Calibri"/>
          <w:sz w:val="24"/>
          <w:szCs w:val="24"/>
        </w:rPr>
        <w:t xml:space="preserve">, </w:t>
      </w:r>
      <w:r w:rsidR="006F58EF">
        <w:rPr>
          <w:rFonts w:cs="Calibri"/>
          <w:sz w:val="24"/>
          <w:szCs w:val="24"/>
        </w:rPr>
        <w:t xml:space="preserve">The Aboriginal Student Mentor </w:t>
      </w:r>
      <w:r w:rsidRPr="00311996">
        <w:rPr>
          <w:rFonts w:cs="Calibri"/>
          <w:sz w:val="24"/>
          <w:szCs w:val="24"/>
        </w:rPr>
        <w:t xml:space="preserve">will contact you to arrange </w:t>
      </w:r>
      <w:r w:rsidR="000120A3" w:rsidRPr="00311996">
        <w:rPr>
          <w:rFonts w:cs="Calibri"/>
          <w:sz w:val="24"/>
          <w:szCs w:val="24"/>
        </w:rPr>
        <w:t>appropriate catch-up strategies.</w:t>
      </w:r>
    </w:p>
    <w:p w14:paraId="5274EDFB" w14:textId="6ADAA5D3" w:rsidR="000120A3" w:rsidRPr="00311996" w:rsidRDefault="000120A3" w:rsidP="000120A3">
      <w:pPr>
        <w:ind w:left="360"/>
        <w:rPr>
          <w:rFonts w:cs="Calibri"/>
          <w:sz w:val="24"/>
          <w:szCs w:val="24"/>
        </w:rPr>
      </w:pPr>
    </w:p>
    <w:p w14:paraId="31E2EC1D" w14:textId="77777777" w:rsidR="002C435D" w:rsidRDefault="002C435D" w:rsidP="006A342D">
      <w:pPr>
        <w:rPr>
          <w:rFonts w:cs="Calibri"/>
          <w:sz w:val="24"/>
          <w:szCs w:val="24"/>
          <w:u w:val="single"/>
        </w:rPr>
      </w:pPr>
    </w:p>
    <w:p w14:paraId="76098AE8" w14:textId="7C54EB73" w:rsidR="008B0DF3" w:rsidRDefault="000120A3" w:rsidP="006A342D">
      <w:pPr>
        <w:rPr>
          <w:rFonts w:cs="Calibri"/>
          <w:sz w:val="24"/>
          <w:szCs w:val="24"/>
          <w:u w:val="single"/>
        </w:rPr>
      </w:pPr>
      <w:r w:rsidRPr="00311996">
        <w:rPr>
          <w:rFonts w:cs="Calibri"/>
          <w:sz w:val="24"/>
          <w:szCs w:val="24"/>
          <w:u w:val="single"/>
        </w:rPr>
        <w:t>Please note</w:t>
      </w:r>
      <w:r w:rsidR="007442EC">
        <w:rPr>
          <w:rFonts w:cs="Calibri"/>
          <w:sz w:val="24"/>
          <w:szCs w:val="24"/>
          <w:u w:val="single"/>
        </w:rPr>
        <w:t>:</w:t>
      </w:r>
      <w:r w:rsidR="008B0DF3">
        <w:rPr>
          <w:rFonts w:cs="Calibri"/>
          <w:sz w:val="24"/>
          <w:szCs w:val="24"/>
          <w:u w:val="single"/>
        </w:rPr>
        <w:t xml:space="preserve"> </w:t>
      </w:r>
      <w:r w:rsidRPr="00311996">
        <w:rPr>
          <w:rFonts w:cs="Calibri"/>
          <w:sz w:val="24"/>
          <w:szCs w:val="24"/>
          <w:u w:val="single"/>
        </w:rPr>
        <w:t>absence from class</w:t>
      </w:r>
      <w:r w:rsidR="007442EC">
        <w:rPr>
          <w:rFonts w:cs="Calibri"/>
          <w:sz w:val="24"/>
          <w:szCs w:val="24"/>
          <w:u w:val="single"/>
        </w:rPr>
        <w:t xml:space="preserve"> </w:t>
      </w:r>
    </w:p>
    <w:p w14:paraId="6FAADCFC" w14:textId="77777777" w:rsidR="002C435D" w:rsidRDefault="002C435D" w:rsidP="006A342D">
      <w:pPr>
        <w:rPr>
          <w:rFonts w:cs="Calibri"/>
          <w:sz w:val="24"/>
          <w:szCs w:val="24"/>
          <w:u w:val="single"/>
        </w:rPr>
      </w:pPr>
    </w:p>
    <w:p w14:paraId="724E5070" w14:textId="16D95AE9" w:rsidR="006A342D" w:rsidRDefault="007442EC" w:rsidP="008B0DF3">
      <w:pPr>
        <w:numPr>
          <w:ilvl w:val="0"/>
          <w:numId w:val="16"/>
        </w:numPr>
        <w:rPr>
          <w:rFonts w:cs="Calibri"/>
          <w:sz w:val="24"/>
          <w:szCs w:val="24"/>
        </w:rPr>
      </w:pPr>
      <w:r>
        <w:rPr>
          <w:rFonts w:cs="Calibri"/>
          <w:sz w:val="24"/>
          <w:szCs w:val="24"/>
        </w:rPr>
        <w:t>Will</w:t>
      </w:r>
      <w:r w:rsidR="000120A3" w:rsidRPr="008B0DF3">
        <w:rPr>
          <w:rFonts w:cs="Calibri"/>
          <w:sz w:val="24"/>
          <w:szCs w:val="24"/>
        </w:rPr>
        <w:t xml:space="preserve"> affect your travel allowance and entitlements</w:t>
      </w:r>
      <w:bookmarkStart w:id="246" w:name="_Toc316569681"/>
      <w:bookmarkStart w:id="247" w:name="_Toc316645290"/>
      <w:bookmarkStart w:id="248" w:name="_Toc316646015"/>
      <w:bookmarkStart w:id="249" w:name="_Toc476651738"/>
      <w:bookmarkStart w:id="250" w:name="_Toc9244419"/>
      <w:bookmarkStart w:id="251" w:name="_Toc29642986"/>
    </w:p>
    <w:p w14:paraId="49B23A03" w14:textId="2B815FA2" w:rsidR="008B0DF3" w:rsidRDefault="007442EC" w:rsidP="008B0DF3">
      <w:pPr>
        <w:numPr>
          <w:ilvl w:val="0"/>
          <w:numId w:val="16"/>
        </w:numPr>
        <w:rPr>
          <w:rFonts w:cs="Calibri"/>
          <w:sz w:val="24"/>
          <w:szCs w:val="24"/>
        </w:rPr>
      </w:pPr>
      <w:r>
        <w:rPr>
          <w:rFonts w:cs="Calibri"/>
          <w:sz w:val="24"/>
          <w:szCs w:val="24"/>
        </w:rPr>
        <w:t>May be</w:t>
      </w:r>
      <w:r w:rsidR="008B0DF3">
        <w:rPr>
          <w:rFonts w:cs="Calibri"/>
          <w:sz w:val="24"/>
          <w:szCs w:val="24"/>
        </w:rPr>
        <w:t xml:space="preserve"> reported to your employer</w:t>
      </w:r>
    </w:p>
    <w:p w14:paraId="017DEBC7" w14:textId="54BC7125" w:rsidR="008B0DF3" w:rsidRDefault="008B0DF3" w:rsidP="008B0DF3">
      <w:pPr>
        <w:numPr>
          <w:ilvl w:val="0"/>
          <w:numId w:val="16"/>
        </w:numPr>
        <w:rPr>
          <w:rFonts w:cs="Calibri"/>
          <w:sz w:val="24"/>
          <w:szCs w:val="24"/>
        </w:rPr>
      </w:pPr>
      <w:r>
        <w:rPr>
          <w:rFonts w:cs="Calibri"/>
          <w:sz w:val="24"/>
          <w:szCs w:val="24"/>
        </w:rPr>
        <w:t xml:space="preserve">May result in a VACCHO initiated withdrawal if we have been unable to reach you 3 times from your last contact with us. </w:t>
      </w:r>
      <w:r w:rsidR="0049340D">
        <w:rPr>
          <w:rFonts w:cs="Calibri"/>
          <w:sz w:val="24"/>
          <w:szCs w:val="24"/>
        </w:rPr>
        <w:t>This means that you will be required to re-enrol in your course.</w:t>
      </w:r>
    </w:p>
    <w:p w14:paraId="5C4D6CF6" w14:textId="419E8528" w:rsidR="007442EC" w:rsidRDefault="007442EC" w:rsidP="007442EC">
      <w:pPr>
        <w:rPr>
          <w:rFonts w:cs="Calibri"/>
          <w:sz w:val="24"/>
          <w:szCs w:val="24"/>
        </w:rPr>
      </w:pPr>
    </w:p>
    <w:p w14:paraId="22516829" w14:textId="3752F530" w:rsidR="006A342D" w:rsidRPr="00311996" w:rsidRDefault="006A342D" w:rsidP="006A342D">
      <w:pPr>
        <w:ind w:left="360"/>
        <w:rPr>
          <w:rFonts w:cs="Calibri"/>
          <w:sz w:val="24"/>
          <w:szCs w:val="24"/>
          <w:u w:val="single"/>
        </w:rPr>
      </w:pPr>
    </w:p>
    <w:p w14:paraId="09253EB1" w14:textId="4170E015" w:rsidR="002B6A43" w:rsidRPr="000E4083" w:rsidRDefault="000F2D50" w:rsidP="000E4083">
      <w:pPr>
        <w:pStyle w:val="Heading2"/>
        <w:rPr>
          <w:rFonts w:cs="Calibri"/>
          <w:sz w:val="32"/>
          <w:szCs w:val="32"/>
        </w:rPr>
      </w:pPr>
      <w:bookmarkStart w:id="252" w:name="_Toc74898144"/>
      <w:r w:rsidRPr="000E4083">
        <w:rPr>
          <w:rFonts w:cs="Calibri"/>
          <w:sz w:val="32"/>
          <w:szCs w:val="32"/>
        </w:rPr>
        <w:t xml:space="preserve">Student </w:t>
      </w:r>
      <w:r w:rsidR="009D28FA" w:rsidRPr="000E4083">
        <w:rPr>
          <w:rFonts w:cs="Calibri"/>
          <w:sz w:val="32"/>
          <w:szCs w:val="32"/>
        </w:rPr>
        <w:t xml:space="preserve">Options Related </w:t>
      </w:r>
      <w:r w:rsidRPr="000E4083">
        <w:rPr>
          <w:rFonts w:cs="Calibri"/>
          <w:sz w:val="32"/>
          <w:szCs w:val="32"/>
        </w:rPr>
        <w:t xml:space="preserve">to </w:t>
      </w:r>
      <w:r w:rsidR="009D28FA" w:rsidRPr="000E4083">
        <w:rPr>
          <w:rFonts w:cs="Calibri"/>
          <w:sz w:val="32"/>
          <w:szCs w:val="32"/>
        </w:rPr>
        <w:t>Progress</w:t>
      </w:r>
      <w:bookmarkEnd w:id="246"/>
      <w:bookmarkEnd w:id="247"/>
      <w:bookmarkEnd w:id="248"/>
      <w:bookmarkEnd w:id="249"/>
      <w:bookmarkEnd w:id="250"/>
      <w:bookmarkEnd w:id="251"/>
      <w:bookmarkEnd w:id="252"/>
    </w:p>
    <w:p w14:paraId="74E2C099" w14:textId="77777777" w:rsidR="0036526B" w:rsidRPr="00311996" w:rsidRDefault="0036526B" w:rsidP="0092039A">
      <w:pPr>
        <w:rPr>
          <w:rFonts w:cs="Calibri"/>
          <w:sz w:val="24"/>
          <w:szCs w:val="24"/>
        </w:rPr>
      </w:pPr>
      <w:bookmarkStart w:id="253" w:name="_Toc316569682"/>
      <w:bookmarkStart w:id="254" w:name="_Toc316645291"/>
      <w:bookmarkStart w:id="255" w:name="_Toc316646016"/>
      <w:bookmarkStart w:id="256" w:name="_Toc476651739"/>
    </w:p>
    <w:p w14:paraId="3A03A58B" w14:textId="77777777" w:rsidR="002B6A43" w:rsidRPr="000E4083" w:rsidRDefault="002B6A43" w:rsidP="009D28FA">
      <w:pPr>
        <w:pStyle w:val="Heading2"/>
        <w:rPr>
          <w:rFonts w:cs="Calibri"/>
          <w:sz w:val="28"/>
          <w:szCs w:val="28"/>
        </w:rPr>
      </w:pPr>
      <w:r w:rsidRPr="000E4083">
        <w:rPr>
          <w:rFonts w:cs="Calibri"/>
          <w:sz w:val="28"/>
          <w:szCs w:val="28"/>
        </w:rPr>
        <w:t>Special Circumstances</w:t>
      </w:r>
      <w:bookmarkEnd w:id="253"/>
      <w:bookmarkEnd w:id="254"/>
      <w:bookmarkEnd w:id="255"/>
      <w:bookmarkEnd w:id="256"/>
    </w:p>
    <w:p w14:paraId="38F297FE" w14:textId="77777777" w:rsidR="0036526B" w:rsidRPr="00311996" w:rsidRDefault="0036526B" w:rsidP="000751C4">
      <w:pPr>
        <w:rPr>
          <w:rFonts w:cs="Calibri"/>
          <w:sz w:val="24"/>
          <w:szCs w:val="24"/>
        </w:rPr>
      </w:pPr>
    </w:p>
    <w:p w14:paraId="4DBDC496" w14:textId="64C1514F" w:rsidR="002B6A43" w:rsidRPr="00311996" w:rsidRDefault="002B6A43" w:rsidP="000751C4">
      <w:pPr>
        <w:rPr>
          <w:rFonts w:cs="Calibri"/>
          <w:sz w:val="24"/>
          <w:szCs w:val="24"/>
        </w:rPr>
      </w:pPr>
      <w:r w:rsidRPr="00311996">
        <w:rPr>
          <w:rFonts w:cs="Calibri"/>
          <w:sz w:val="24"/>
          <w:szCs w:val="24"/>
        </w:rPr>
        <w:t xml:space="preserve">If you feel your progress through a module or course may be hindered by </w:t>
      </w:r>
      <w:r w:rsidR="000F2D50" w:rsidRPr="00311996">
        <w:rPr>
          <w:rFonts w:cs="Calibri"/>
          <w:sz w:val="24"/>
          <w:szCs w:val="24"/>
        </w:rPr>
        <w:t xml:space="preserve">special </w:t>
      </w:r>
      <w:r w:rsidR="001F72B7" w:rsidRPr="00311996">
        <w:rPr>
          <w:rFonts w:cs="Calibri"/>
          <w:sz w:val="24"/>
          <w:szCs w:val="24"/>
        </w:rPr>
        <w:t>c</w:t>
      </w:r>
      <w:r w:rsidR="000F2D50" w:rsidRPr="00311996">
        <w:rPr>
          <w:rFonts w:cs="Calibri"/>
          <w:sz w:val="24"/>
          <w:szCs w:val="24"/>
        </w:rPr>
        <w:t>ircumstances, please conta</w:t>
      </w:r>
      <w:r w:rsidRPr="00311996">
        <w:rPr>
          <w:rFonts w:cs="Calibri"/>
          <w:sz w:val="24"/>
          <w:szCs w:val="24"/>
        </w:rPr>
        <w:t xml:space="preserve">ct the </w:t>
      </w:r>
      <w:r w:rsidR="008734E7">
        <w:rPr>
          <w:rFonts w:cs="Calibri"/>
          <w:sz w:val="24"/>
          <w:szCs w:val="24"/>
        </w:rPr>
        <w:t xml:space="preserve">Aboriginal Student Mentor/team </w:t>
      </w:r>
      <w:r w:rsidRPr="00311996">
        <w:rPr>
          <w:rFonts w:cs="Calibri"/>
          <w:sz w:val="24"/>
          <w:szCs w:val="24"/>
        </w:rPr>
        <w:t xml:space="preserve">or </w:t>
      </w:r>
      <w:r w:rsidR="00CB6186">
        <w:rPr>
          <w:rFonts w:cs="Calibri"/>
          <w:sz w:val="24"/>
          <w:szCs w:val="24"/>
        </w:rPr>
        <w:t>your</w:t>
      </w:r>
      <w:r w:rsidRPr="00311996">
        <w:rPr>
          <w:rFonts w:cs="Calibri"/>
          <w:sz w:val="24"/>
          <w:szCs w:val="24"/>
        </w:rPr>
        <w:t xml:space="preserve"> Educator. </w:t>
      </w:r>
    </w:p>
    <w:p w14:paraId="51274945" w14:textId="77777777" w:rsidR="00CB6186" w:rsidRDefault="00CB6186" w:rsidP="000751C4">
      <w:pPr>
        <w:rPr>
          <w:rFonts w:cs="Calibri"/>
          <w:sz w:val="24"/>
          <w:szCs w:val="24"/>
        </w:rPr>
      </w:pPr>
    </w:p>
    <w:p w14:paraId="1810D469" w14:textId="111797CD" w:rsidR="000F2D50" w:rsidRPr="00311996" w:rsidRDefault="000F2D50" w:rsidP="000751C4">
      <w:pPr>
        <w:rPr>
          <w:rFonts w:cs="Calibri"/>
          <w:sz w:val="24"/>
          <w:szCs w:val="24"/>
        </w:rPr>
      </w:pPr>
      <w:r w:rsidRPr="00311996">
        <w:rPr>
          <w:rFonts w:cs="Calibri"/>
          <w:sz w:val="24"/>
          <w:szCs w:val="24"/>
        </w:rPr>
        <w:t>Special circumstances could include any of the following:</w:t>
      </w:r>
    </w:p>
    <w:p w14:paraId="37E030E3" w14:textId="77777777" w:rsidR="009D28FA" w:rsidRPr="00311996" w:rsidRDefault="009D28FA" w:rsidP="000751C4">
      <w:pPr>
        <w:rPr>
          <w:rFonts w:cs="Calibri"/>
          <w:sz w:val="24"/>
          <w:szCs w:val="24"/>
        </w:rPr>
      </w:pPr>
    </w:p>
    <w:p w14:paraId="58B18BBF" w14:textId="67592FD2" w:rsidR="000F2D50" w:rsidRPr="00311996" w:rsidRDefault="009D28FA" w:rsidP="007C5FFE">
      <w:pPr>
        <w:numPr>
          <w:ilvl w:val="0"/>
          <w:numId w:val="17"/>
        </w:numPr>
        <w:rPr>
          <w:rFonts w:cs="Calibri"/>
          <w:sz w:val="24"/>
          <w:szCs w:val="24"/>
        </w:rPr>
      </w:pPr>
      <w:r w:rsidRPr="00311996">
        <w:rPr>
          <w:rFonts w:cs="Calibri"/>
          <w:sz w:val="24"/>
          <w:szCs w:val="24"/>
        </w:rPr>
        <w:t>sole supporting parents</w:t>
      </w:r>
    </w:p>
    <w:p w14:paraId="2E4B02CB" w14:textId="638C693F" w:rsidR="000F2D50" w:rsidRPr="00311996" w:rsidRDefault="009D28FA" w:rsidP="007C5FFE">
      <w:pPr>
        <w:numPr>
          <w:ilvl w:val="0"/>
          <w:numId w:val="17"/>
        </w:numPr>
        <w:rPr>
          <w:rFonts w:cs="Calibri"/>
          <w:sz w:val="24"/>
          <w:szCs w:val="24"/>
        </w:rPr>
      </w:pPr>
      <w:r w:rsidRPr="00311996">
        <w:rPr>
          <w:rFonts w:cs="Calibri"/>
          <w:sz w:val="24"/>
          <w:szCs w:val="24"/>
        </w:rPr>
        <w:t>transport</w:t>
      </w:r>
    </w:p>
    <w:p w14:paraId="0EB6E883" w14:textId="1CAE8D8D" w:rsidR="000F2D50" w:rsidRPr="00311996" w:rsidRDefault="009D28FA" w:rsidP="007C5FFE">
      <w:pPr>
        <w:numPr>
          <w:ilvl w:val="0"/>
          <w:numId w:val="17"/>
        </w:numPr>
        <w:rPr>
          <w:rFonts w:cs="Calibri"/>
          <w:sz w:val="24"/>
          <w:szCs w:val="24"/>
        </w:rPr>
      </w:pPr>
      <w:r w:rsidRPr="00311996">
        <w:rPr>
          <w:rFonts w:cs="Calibri"/>
          <w:sz w:val="24"/>
          <w:szCs w:val="24"/>
        </w:rPr>
        <w:t>family commitments</w:t>
      </w:r>
    </w:p>
    <w:p w14:paraId="1A029700" w14:textId="6F7910C5" w:rsidR="000F2D50" w:rsidRPr="00311996" w:rsidRDefault="009D28FA" w:rsidP="007C5FFE">
      <w:pPr>
        <w:numPr>
          <w:ilvl w:val="0"/>
          <w:numId w:val="17"/>
        </w:numPr>
        <w:rPr>
          <w:rFonts w:cs="Calibri"/>
          <w:sz w:val="24"/>
          <w:szCs w:val="24"/>
        </w:rPr>
      </w:pPr>
      <w:r w:rsidRPr="00311996">
        <w:rPr>
          <w:rFonts w:cs="Calibri"/>
          <w:sz w:val="24"/>
          <w:szCs w:val="24"/>
        </w:rPr>
        <w:t>medical considerations and</w:t>
      </w:r>
    </w:p>
    <w:p w14:paraId="70679152" w14:textId="12853866" w:rsidR="000F2D50" w:rsidRDefault="009D28FA" w:rsidP="007C5FFE">
      <w:pPr>
        <w:numPr>
          <w:ilvl w:val="0"/>
          <w:numId w:val="17"/>
        </w:numPr>
        <w:rPr>
          <w:rFonts w:cs="Calibri"/>
          <w:sz w:val="24"/>
          <w:szCs w:val="24"/>
        </w:rPr>
      </w:pPr>
      <w:r w:rsidRPr="00311996">
        <w:rPr>
          <w:rFonts w:cs="Calibri"/>
          <w:sz w:val="24"/>
          <w:szCs w:val="24"/>
        </w:rPr>
        <w:t>bereavement (Sorry Business)</w:t>
      </w:r>
    </w:p>
    <w:p w14:paraId="00D9571E" w14:textId="28EBA8FF" w:rsidR="008734E7" w:rsidRPr="00311996" w:rsidRDefault="008734E7" w:rsidP="007C5FFE">
      <w:pPr>
        <w:numPr>
          <w:ilvl w:val="0"/>
          <w:numId w:val="17"/>
        </w:numPr>
        <w:rPr>
          <w:rFonts w:cs="Calibri"/>
          <w:sz w:val="24"/>
          <w:szCs w:val="24"/>
        </w:rPr>
      </w:pPr>
      <w:r>
        <w:rPr>
          <w:rFonts w:cs="Calibri"/>
          <w:sz w:val="24"/>
          <w:szCs w:val="24"/>
        </w:rPr>
        <w:t>Natural Disasters</w:t>
      </w:r>
    </w:p>
    <w:p w14:paraId="503EEB14" w14:textId="77777777" w:rsidR="0036526B" w:rsidRPr="00311996" w:rsidRDefault="0036526B" w:rsidP="000751C4">
      <w:pPr>
        <w:rPr>
          <w:rFonts w:cs="Calibri"/>
          <w:sz w:val="24"/>
          <w:szCs w:val="24"/>
        </w:rPr>
      </w:pPr>
    </w:p>
    <w:p w14:paraId="0752AE53" w14:textId="1F6349B9" w:rsidR="002B6A43" w:rsidRPr="00311996" w:rsidRDefault="002B6A43" w:rsidP="000751C4">
      <w:pPr>
        <w:rPr>
          <w:rFonts w:cs="Calibri"/>
          <w:sz w:val="24"/>
          <w:szCs w:val="24"/>
        </w:rPr>
      </w:pPr>
      <w:r w:rsidRPr="00311996">
        <w:rPr>
          <w:rFonts w:cs="Calibri"/>
          <w:sz w:val="24"/>
          <w:szCs w:val="24"/>
        </w:rPr>
        <w:t>Students will not be discriminated against for circumstances beyond their control. When special circumstances are recognised, then the resolution of issues must be negotiated,</w:t>
      </w:r>
      <w:r w:rsidR="009D28FA" w:rsidRPr="00311996">
        <w:rPr>
          <w:rFonts w:cs="Calibri"/>
          <w:sz w:val="24"/>
          <w:szCs w:val="24"/>
        </w:rPr>
        <w:t xml:space="preserve"> for example </w:t>
      </w:r>
      <w:r w:rsidRPr="00311996">
        <w:rPr>
          <w:rFonts w:cs="Calibri"/>
          <w:sz w:val="24"/>
          <w:szCs w:val="24"/>
        </w:rPr>
        <w:t>workload, attendance requirements. Where students are undertaking the studies as part of their employment</w:t>
      </w:r>
      <w:r w:rsidR="009D28FA" w:rsidRPr="00311996">
        <w:rPr>
          <w:rFonts w:cs="Calibri"/>
          <w:sz w:val="24"/>
          <w:szCs w:val="24"/>
        </w:rPr>
        <w:t>,</w:t>
      </w:r>
      <w:r w:rsidRPr="00311996">
        <w:rPr>
          <w:rFonts w:cs="Calibri"/>
          <w:sz w:val="24"/>
          <w:szCs w:val="24"/>
        </w:rPr>
        <w:t xml:space="preserve"> they should also inform their supervisor</w:t>
      </w:r>
      <w:r w:rsidR="009D28FA" w:rsidRPr="00311996">
        <w:rPr>
          <w:rFonts w:cs="Calibri"/>
          <w:sz w:val="24"/>
          <w:szCs w:val="24"/>
        </w:rPr>
        <w:t xml:space="preserve"> or </w:t>
      </w:r>
      <w:r w:rsidRPr="00311996">
        <w:rPr>
          <w:rFonts w:cs="Calibri"/>
          <w:sz w:val="24"/>
          <w:szCs w:val="24"/>
        </w:rPr>
        <w:t xml:space="preserve">manager. </w:t>
      </w:r>
    </w:p>
    <w:p w14:paraId="09F66266" w14:textId="77777777" w:rsidR="0036526B" w:rsidRPr="000E4083" w:rsidRDefault="0036526B" w:rsidP="0092039A">
      <w:pPr>
        <w:rPr>
          <w:rFonts w:cs="Calibri"/>
          <w:sz w:val="28"/>
          <w:szCs w:val="28"/>
        </w:rPr>
      </w:pPr>
      <w:bookmarkStart w:id="257" w:name="_Toc316645292"/>
      <w:bookmarkStart w:id="258" w:name="_Toc316646017"/>
      <w:bookmarkStart w:id="259" w:name="_Toc476651740"/>
    </w:p>
    <w:p w14:paraId="4C299807" w14:textId="77777777" w:rsidR="002B6A43" w:rsidRPr="000E4083" w:rsidRDefault="002B6A43" w:rsidP="00FA62D1">
      <w:pPr>
        <w:pStyle w:val="Heading2"/>
        <w:rPr>
          <w:rFonts w:cs="Calibri"/>
          <w:sz w:val="28"/>
          <w:szCs w:val="28"/>
        </w:rPr>
      </w:pPr>
      <w:r w:rsidRPr="000E4083">
        <w:rPr>
          <w:rFonts w:cs="Calibri"/>
          <w:sz w:val="28"/>
          <w:szCs w:val="28"/>
        </w:rPr>
        <w:t>Withdrawa</w:t>
      </w:r>
      <w:bookmarkEnd w:id="257"/>
      <w:r w:rsidR="009F5433" w:rsidRPr="000E4083">
        <w:rPr>
          <w:rFonts w:cs="Calibri"/>
          <w:sz w:val="28"/>
          <w:szCs w:val="28"/>
        </w:rPr>
        <w:t>l</w:t>
      </w:r>
      <w:bookmarkEnd w:id="258"/>
      <w:bookmarkEnd w:id="259"/>
    </w:p>
    <w:p w14:paraId="72BA2E7D" w14:textId="77777777" w:rsidR="0036526B" w:rsidRPr="00311996" w:rsidRDefault="0036526B" w:rsidP="000751C4">
      <w:pPr>
        <w:rPr>
          <w:rFonts w:cs="Calibri"/>
          <w:sz w:val="24"/>
          <w:szCs w:val="24"/>
        </w:rPr>
      </w:pPr>
    </w:p>
    <w:p w14:paraId="0A0AF8B7" w14:textId="7428F94D" w:rsidR="002B6A43" w:rsidRPr="00311996" w:rsidRDefault="002B6A43" w:rsidP="000751C4">
      <w:pPr>
        <w:rPr>
          <w:rFonts w:cs="Calibri"/>
          <w:sz w:val="24"/>
          <w:szCs w:val="24"/>
        </w:rPr>
      </w:pPr>
      <w:r w:rsidRPr="00311996">
        <w:rPr>
          <w:rFonts w:cs="Calibri"/>
          <w:sz w:val="24"/>
          <w:szCs w:val="24"/>
        </w:rPr>
        <w:t xml:space="preserve">Withdrawal is formally leaving the course or </w:t>
      </w:r>
      <w:r w:rsidR="001F72B7" w:rsidRPr="00311996">
        <w:rPr>
          <w:rFonts w:cs="Calibri"/>
          <w:sz w:val="24"/>
          <w:szCs w:val="24"/>
        </w:rPr>
        <w:t xml:space="preserve">single </w:t>
      </w:r>
      <w:r w:rsidRPr="00311996">
        <w:rPr>
          <w:rFonts w:cs="Calibri"/>
          <w:sz w:val="24"/>
          <w:szCs w:val="24"/>
        </w:rPr>
        <w:t>unit/s. If a student wishes to withdraw from study, they must notify staff</w:t>
      </w:r>
      <w:r w:rsidR="00FD60C5" w:rsidRPr="00311996">
        <w:rPr>
          <w:rFonts w:cs="Calibri"/>
          <w:sz w:val="24"/>
          <w:szCs w:val="24"/>
        </w:rPr>
        <w:t xml:space="preserve"> </w:t>
      </w:r>
      <w:r w:rsidRPr="00311996">
        <w:rPr>
          <w:rFonts w:cs="Calibri"/>
          <w:sz w:val="24"/>
          <w:szCs w:val="24"/>
        </w:rPr>
        <w:t xml:space="preserve">of the </w:t>
      </w:r>
      <w:r w:rsidR="008B365E">
        <w:rPr>
          <w:rFonts w:cs="Calibri"/>
          <w:sz w:val="24"/>
          <w:szCs w:val="24"/>
        </w:rPr>
        <w:t xml:space="preserve">Education </w:t>
      </w:r>
      <w:r w:rsidR="008734E7">
        <w:rPr>
          <w:rFonts w:cs="Calibri"/>
          <w:sz w:val="24"/>
          <w:szCs w:val="24"/>
        </w:rPr>
        <w:t xml:space="preserve">and Training Unit </w:t>
      </w:r>
      <w:r w:rsidR="005B24D7">
        <w:rPr>
          <w:rFonts w:cs="Calibri"/>
          <w:sz w:val="24"/>
          <w:szCs w:val="24"/>
        </w:rPr>
        <w:t xml:space="preserve"> </w:t>
      </w:r>
      <w:r w:rsidRPr="00311996">
        <w:rPr>
          <w:rFonts w:cs="Calibri"/>
          <w:sz w:val="24"/>
          <w:szCs w:val="24"/>
        </w:rPr>
        <w:t>as soon as possible. Staff may i</w:t>
      </w:r>
      <w:r w:rsidR="000B69DD" w:rsidRPr="00311996">
        <w:rPr>
          <w:rFonts w:cs="Calibri"/>
          <w:sz w:val="24"/>
          <w:szCs w:val="24"/>
        </w:rPr>
        <w:t xml:space="preserve">nclude </w:t>
      </w:r>
      <w:r w:rsidR="006A342D" w:rsidRPr="00311996">
        <w:rPr>
          <w:rFonts w:cs="Calibri"/>
          <w:sz w:val="24"/>
          <w:szCs w:val="24"/>
        </w:rPr>
        <w:t xml:space="preserve">an Educator, </w:t>
      </w:r>
      <w:r w:rsidR="008734E7">
        <w:rPr>
          <w:rFonts w:cs="Calibri"/>
          <w:sz w:val="24"/>
          <w:szCs w:val="24"/>
        </w:rPr>
        <w:t xml:space="preserve"> The Aboriginal Student Mentor,</w:t>
      </w:r>
      <w:r w:rsidR="006A342D" w:rsidRPr="00311996">
        <w:rPr>
          <w:rFonts w:cs="Calibri"/>
          <w:sz w:val="24"/>
          <w:szCs w:val="24"/>
        </w:rPr>
        <w:t xml:space="preserve"> or a Student Administration Officer</w:t>
      </w:r>
      <w:r w:rsidRPr="00311996">
        <w:rPr>
          <w:rFonts w:cs="Calibri"/>
          <w:sz w:val="24"/>
          <w:szCs w:val="24"/>
        </w:rPr>
        <w:t>.</w:t>
      </w:r>
      <w:r w:rsidR="006A342D" w:rsidRPr="00311996">
        <w:rPr>
          <w:rFonts w:cs="Calibri"/>
          <w:sz w:val="24"/>
          <w:szCs w:val="24"/>
        </w:rPr>
        <w:t xml:space="preserve"> </w:t>
      </w:r>
      <w:r w:rsidRPr="00311996">
        <w:rPr>
          <w:rFonts w:cs="Calibri"/>
          <w:sz w:val="24"/>
          <w:szCs w:val="24"/>
        </w:rPr>
        <w:t>Where studies are undertaken as part of employmen</w:t>
      </w:r>
      <w:r w:rsidR="00920180" w:rsidRPr="00311996">
        <w:rPr>
          <w:rFonts w:cs="Calibri"/>
          <w:sz w:val="24"/>
          <w:szCs w:val="24"/>
        </w:rPr>
        <w:t>t</w:t>
      </w:r>
      <w:r w:rsidR="008734E7">
        <w:rPr>
          <w:rFonts w:cs="Calibri"/>
          <w:sz w:val="24"/>
          <w:szCs w:val="24"/>
        </w:rPr>
        <w:t>/Traineeship</w:t>
      </w:r>
      <w:r w:rsidR="00920180" w:rsidRPr="00311996">
        <w:rPr>
          <w:rFonts w:cs="Calibri"/>
          <w:sz w:val="24"/>
          <w:szCs w:val="24"/>
        </w:rPr>
        <w:t>,</w:t>
      </w:r>
      <w:r w:rsidRPr="00311996">
        <w:rPr>
          <w:rFonts w:cs="Calibri"/>
          <w:sz w:val="24"/>
          <w:szCs w:val="24"/>
        </w:rPr>
        <w:t xml:space="preserve"> students should also discuss their withdrawal with their workplace supervisor or manager.</w:t>
      </w:r>
      <w:r w:rsidR="005B24D7">
        <w:rPr>
          <w:rFonts w:cs="Calibri"/>
          <w:sz w:val="24"/>
          <w:szCs w:val="24"/>
        </w:rPr>
        <w:t xml:space="preserve"> In the first instance, students are encouraged to complete and submit a Variation to Enrolment Form. </w:t>
      </w:r>
    </w:p>
    <w:p w14:paraId="61F42898" w14:textId="77777777" w:rsidR="0036526B" w:rsidRPr="00311996" w:rsidRDefault="0036526B" w:rsidP="000751C4">
      <w:pPr>
        <w:rPr>
          <w:rFonts w:cs="Calibri"/>
          <w:sz w:val="24"/>
          <w:szCs w:val="24"/>
        </w:rPr>
      </w:pPr>
    </w:p>
    <w:p w14:paraId="464C91A7" w14:textId="69E5BE36" w:rsidR="00D51B93" w:rsidRPr="00311996" w:rsidRDefault="002B6A43" w:rsidP="000751C4">
      <w:pPr>
        <w:rPr>
          <w:rFonts w:cs="Calibri"/>
          <w:sz w:val="24"/>
          <w:szCs w:val="24"/>
        </w:rPr>
      </w:pPr>
      <w:r w:rsidRPr="00311996">
        <w:rPr>
          <w:rFonts w:cs="Calibri"/>
          <w:sz w:val="24"/>
          <w:szCs w:val="24"/>
        </w:rPr>
        <w:t xml:space="preserve">Please </w:t>
      </w:r>
      <w:r w:rsidR="00FD60C5" w:rsidRPr="00311996">
        <w:rPr>
          <w:rFonts w:cs="Calibri"/>
          <w:sz w:val="24"/>
          <w:szCs w:val="24"/>
        </w:rPr>
        <w:t xml:space="preserve">discuss your study options with your </w:t>
      </w:r>
      <w:r w:rsidR="005B24D7">
        <w:rPr>
          <w:rFonts w:cs="Calibri"/>
          <w:sz w:val="24"/>
          <w:szCs w:val="24"/>
        </w:rPr>
        <w:t>E</w:t>
      </w:r>
      <w:r w:rsidR="00FD60C5" w:rsidRPr="00311996">
        <w:rPr>
          <w:rFonts w:cs="Calibri"/>
          <w:sz w:val="24"/>
          <w:szCs w:val="24"/>
        </w:rPr>
        <w:t>ducator</w:t>
      </w:r>
      <w:r w:rsidRPr="00311996">
        <w:rPr>
          <w:rFonts w:cs="Calibri"/>
          <w:sz w:val="24"/>
          <w:szCs w:val="24"/>
        </w:rPr>
        <w:t xml:space="preserve"> to discuss the best possible study option for your situation before you </w:t>
      </w:r>
      <w:r w:rsidR="006A342D" w:rsidRPr="00311996">
        <w:rPr>
          <w:rFonts w:cs="Calibri"/>
          <w:sz w:val="24"/>
          <w:szCs w:val="24"/>
        </w:rPr>
        <w:t>decide</w:t>
      </w:r>
      <w:r w:rsidRPr="00311996">
        <w:rPr>
          <w:rFonts w:cs="Calibri"/>
          <w:sz w:val="24"/>
          <w:szCs w:val="24"/>
        </w:rPr>
        <w:t xml:space="preserve"> about withdrawal. </w:t>
      </w:r>
      <w:r w:rsidR="00FD60C5" w:rsidRPr="00311996">
        <w:rPr>
          <w:rFonts w:cs="Calibri"/>
          <w:sz w:val="24"/>
          <w:szCs w:val="24"/>
        </w:rPr>
        <w:t>Where students do not attend training</w:t>
      </w:r>
      <w:r w:rsidR="000B69DD" w:rsidRPr="00311996">
        <w:rPr>
          <w:rFonts w:cs="Calibri"/>
          <w:sz w:val="24"/>
          <w:szCs w:val="24"/>
        </w:rPr>
        <w:t xml:space="preserve"> blocks</w:t>
      </w:r>
      <w:r w:rsidR="00FD60C5" w:rsidRPr="00311996">
        <w:rPr>
          <w:rFonts w:cs="Calibri"/>
          <w:sz w:val="24"/>
          <w:szCs w:val="24"/>
        </w:rPr>
        <w:t xml:space="preserve"> for an extended period of time (</w:t>
      </w:r>
      <w:r w:rsidR="006A342D" w:rsidRPr="00311996">
        <w:rPr>
          <w:rFonts w:cs="Calibri"/>
          <w:sz w:val="24"/>
          <w:szCs w:val="24"/>
        </w:rPr>
        <w:t>for example, missing two or more study blocks</w:t>
      </w:r>
      <w:r w:rsidR="004144F1">
        <w:rPr>
          <w:rFonts w:cs="Calibri"/>
          <w:sz w:val="24"/>
          <w:szCs w:val="24"/>
        </w:rPr>
        <w:t xml:space="preserve"> </w:t>
      </w:r>
      <w:r w:rsidR="00FD60C5" w:rsidRPr="00311996">
        <w:rPr>
          <w:rFonts w:cs="Calibri"/>
          <w:sz w:val="24"/>
          <w:szCs w:val="24"/>
        </w:rPr>
        <w:t xml:space="preserve">and do not notify </w:t>
      </w:r>
      <w:r w:rsidR="006A342D" w:rsidRPr="00311996">
        <w:rPr>
          <w:rFonts w:cs="Calibri"/>
          <w:sz w:val="24"/>
          <w:szCs w:val="24"/>
        </w:rPr>
        <w:t>VACCHO</w:t>
      </w:r>
      <w:r w:rsidR="004144F1">
        <w:rPr>
          <w:rFonts w:cs="Calibri"/>
          <w:sz w:val="24"/>
          <w:szCs w:val="24"/>
        </w:rPr>
        <w:t xml:space="preserve"> and/or after 3 unsuccessful attempts at contacting you</w:t>
      </w:r>
      <w:r w:rsidR="005B24D7">
        <w:rPr>
          <w:rFonts w:cs="Calibri"/>
          <w:sz w:val="24"/>
          <w:szCs w:val="24"/>
        </w:rPr>
        <w:t>)</w:t>
      </w:r>
      <w:r w:rsidR="00FD60C5" w:rsidRPr="00311996">
        <w:rPr>
          <w:rFonts w:cs="Calibri"/>
          <w:sz w:val="24"/>
          <w:szCs w:val="24"/>
        </w:rPr>
        <w:t xml:space="preserve"> then withdrawal from the course may be carried out</w:t>
      </w:r>
      <w:r w:rsidR="001F72B7" w:rsidRPr="00311996">
        <w:rPr>
          <w:rFonts w:cs="Calibri"/>
          <w:sz w:val="24"/>
          <w:szCs w:val="24"/>
        </w:rPr>
        <w:t xml:space="preserve"> at the discretion of the </w:t>
      </w:r>
      <w:r w:rsidR="005B24D7">
        <w:rPr>
          <w:rFonts w:cs="Calibri"/>
          <w:sz w:val="24"/>
          <w:szCs w:val="24"/>
        </w:rPr>
        <w:t xml:space="preserve">RTO </w:t>
      </w:r>
      <w:r w:rsidR="006A342D" w:rsidRPr="00311996">
        <w:rPr>
          <w:rFonts w:cs="Calibri"/>
          <w:sz w:val="24"/>
          <w:szCs w:val="24"/>
        </w:rPr>
        <w:t xml:space="preserve">Executive </w:t>
      </w:r>
      <w:r w:rsidR="005B24D7">
        <w:rPr>
          <w:rFonts w:cs="Calibri"/>
          <w:sz w:val="24"/>
          <w:szCs w:val="24"/>
        </w:rPr>
        <w:t>Director</w:t>
      </w:r>
      <w:r w:rsidR="006A342D" w:rsidRPr="00311996">
        <w:rPr>
          <w:rFonts w:cs="Calibri"/>
          <w:sz w:val="24"/>
          <w:szCs w:val="24"/>
        </w:rPr>
        <w:t>.</w:t>
      </w:r>
    </w:p>
    <w:p w14:paraId="027C81D2" w14:textId="77777777" w:rsidR="0036526B" w:rsidRPr="00311996" w:rsidRDefault="0036526B" w:rsidP="000751C4">
      <w:pPr>
        <w:rPr>
          <w:rFonts w:cs="Calibri"/>
          <w:sz w:val="24"/>
          <w:szCs w:val="24"/>
        </w:rPr>
      </w:pPr>
    </w:p>
    <w:p w14:paraId="7D8D1A12" w14:textId="2F512786" w:rsidR="00D51B93" w:rsidRDefault="006A342D" w:rsidP="000751C4">
      <w:pPr>
        <w:rPr>
          <w:rFonts w:cs="Calibri"/>
          <w:sz w:val="24"/>
          <w:szCs w:val="24"/>
        </w:rPr>
      </w:pPr>
      <w:r w:rsidRPr="00311996">
        <w:rPr>
          <w:rFonts w:cs="Calibri"/>
          <w:sz w:val="24"/>
          <w:szCs w:val="24"/>
        </w:rPr>
        <w:t>VACCHO</w:t>
      </w:r>
      <w:r w:rsidR="00FD60C5" w:rsidRPr="00311996">
        <w:rPr>
          <w:rFonts w:cs="Calibri"/>
          <w:sz w:val="24"/>
          <w:szCs w:val="24"/>
        </w:rPr>
        <w:t xml:space="preserve"> will contact employers to advise them of non-attendance</w:t>
      </w:r>
      <w:r w:rsidR="004144F1">
        <w:rPr>
          <w:rFonts w:cs="Calibri"/>
          <w:sz w:val="24"/>
          <w:szCs w:val="24"/>
        </w:rPr>
        <w:t xml:space="preserve"> </w:t>
      </w:r>
      <w:r w:rsidRPr="00311996">
        <w:rPr>
          <w:rFonts w:cs="Calibri"/>
          <w:sz w:val="24"/>
          <w:szCs w:val="24"/>
        </w:rPr>
        <w:t>and will contact you</w:t>
      </w:r>
      <w:r w:rsidR="000B69DD" w:rsidRPr="00311996">
        <w:rPr>
          <w:rFonts w:cs="Calibri"/>
          <w:sz w:val="24"/>
          <w:szCs w:val="24"/>
        </w:rPr>
        <w:t xml:space="preserve"> about withdrawals that have been carried out.</w:t>
      </w:r>
    </w:p>
    <w:p w14:paraId="57660177" w14:textId="710A121B" w:rsidR="004144F1" w:rsidRDefault="004144F1" w:rsidP="000751C4">
      <w:pPr>
        <w:rPr>
          <w:rFonts w:cs="Calibri"/>
          <w:sz w:val="24"/>
          <w:szCs w:val="24"/>
        </w:rPr>
      </w:pPr>
    </w:p>
    <w:p w14:paraId="2A6599D5" w14:textId="195DADDB" w:rsidR="004144F1" w:rsidRPr="000E4083" w:rsidRDefault="004144F1" w:rsidP="004144F1">
      <w:pPr>
        <w:pStyle w:val="Heading2"/>
        <w:rPr>
          <w:rFonts w:cs="Calibri"/>
          <w:sz w:val="28"/>
          <w:szCs w:val="28"/>
        </w:rPr>
      </w:pPr>
      <w:r w:rsidRPr="000E4083">
        <w:rPr>
          <w:rFonts w:cs="Calibri"/>
          <w:sz w:val="28"/>
          <w:szCs w:val="28"/>
        </w:rPr>
        <w:t>Deferrals</w:t>
      </w:r>
    </w:p>
    <w:p w14:paraId="0B117EC7" w14:textId="77777777" w:rsidR="004144F1" w:rsidRDefault="004144F1" w:rsidP="0092039A">
      <w:pPr>
        <w:rPr>
          <w:rFonts w:cs="Calibri"/>
          <w:sz w:val="24"/>
          <w:szCs w:val="24"/>
        </w:rPr>
      </w:pPr>
      <w:bookmarkStart w:id="260" w:name="_Toc316645293"/>
      <w:bookmarkStart w:id="261" w:name="_Toc316646018"/>
      <w:bookmarkStart w:id="262" w:name="_Toc476651741"/>
      <w:bookmarkStart w:id="263" w:name="_Toc9244420"/>
      <w:bookmarkStart w:id="264" w:name="_Toc243371769"/>
      <w:bookmarkStart w:id="265" w:name="_Toc243372464"/>
      <w:bookmarkStart w:id="266" w:name="_Toc243372677"/>
    </w:p>
    <w:p w14:paraId="4EB873F5" w14:textId="51A85C9C" w:rsidR="004144F1" w:rsidRDefault="004144F1" w:rsidP="004144F1">
      <w:pPr>
        <w:rPr>
          <w:rFonts w:cs="Calibri"/>
          <w:sz w:val="24"/>
          <w:szCs w:val="24"/>
        </w:rPr>
      </w:pPr>
      <w:r>
        <w:rPr>
          <w:rFonts w:cs="Calibri"/>
          <w:sz w:val="24"/>
          <w:szCs w:val="24"/>
        </w:rPr>
        <w:t xml:space="preserve">From time to time, other priorities get in the way. VACCHO allows up to 6 months of deferral from your studies. </w:t>
      </w:r>
      <w:r w:rsidRPr="00311996">
        <w:rPr>
          <w:rFonts w:cs="Calibri"/>
          <w:sz w:val="24"/>
          <w:szCs w:val="24"/>
        </w:rPr>
        <w:t xml:space="preserve">If a student wishes to </w:t>
      </w:r>
      <w:r>
        <w:rPr>
          <w:rFonts w:cs="Calibri"/>
          <w:sz w:val="24"/>
          <w:szCs w:val="24"/>
        </w:rPr>
        <w:t>defer</w:t>
      </w:r>
      <w:r w:rsidRPr="00311996">
        <w:rPr>
          <w:rFonts w:cs="Calibri"/>
          <w:sz w:val="24"/>
          <w:szCs w:val="24"/>
        </w:rPr>
        <w:t xml:space="preserve"> from study, they must notify staff of the </w:t>
      </w:r>
      <w:r>
        <w:rPr>
          <w:rFonts w:cs="Calibri"/>
          <w:sz w:val="24"/>
          <w:szCs w:val="24"/>
        </w:rPr>
        <w:t>Education</w:t>
      </w:r>
      <w:r w:rsidR="008734E7">
        <w:rPr>
          <w:rFonts w:cs="Calibri"/>
          <w:sz w:val="24"/>
          <w:szCs w:val="24"/>
        </w:rPr>
        <w:t xml:space="preserve"> and Training Unit </w:t>
      </w:r>
      <w:r w:rsidRPr="00311996">
        <w:rPr>
          <w:rFonts w:cs="Calibri"/>
          <w:sz w:val="24"/>
          <w:szCs w:val="24"/>
        </w:rPr>
        <w:t xml:space="preserve">as soon as possible. Staff may include an Educator, </w:t>
      </w:r>
      <w:r w:rsidR="008734E7">
        <w:rPr>
          <w:rFonts w:cs="Calibri"/>
          <w:sz w:val="24"/>
          <w:szCs w:val="24"/>
        </w:rPr>
        <w:t xml:space="preserve"> The Aboriginal Student Mentor</w:t>
      </w:r>
      <w:r w:rsidRPr="00311996">
        <w:rPr>
          <w:rFonts w:cs="Calibri"/>
          <w:sz w:val="24"/>
          <w:szCs w:val="24"/>
        </w:rPr>
        <w:t>, or a Student Administration Officer. Where studies are undertaken as part of employment</w:t>
      </w:r>
      <w:r w:rsidR="008734E7">
        <w:rPr>
          <w:rFonts w:cs="Calibri"/>
          <w:sz w:val="24"/>
          <w:szCs w:val="24"/>
        </w:rPr>
        <w:t>/Traineeship</w:t>
      </w:r>
      <w:r w:rsidRPr="00311996">
        <w:rPr>
          <w:rFonts w:cs="Calibri"/>
          <w:sz w:val="24"/>
          <w:szCs w:val="24"/>
        </w:rPr>
        <w:t xml:space="preserve">, students should also discuss their </w:t>
      </w:r>
      <w:r>
        <w:rPr>
          <w:rFonts w:cs="Calibri"/>
          <w:sz w:val="24"/>
          <w:szCs w:val="24"/>
        </w:rPr>
        <w:t>deferral</w:t>
      </w:r>
      <w:r w:rsidRPr="00311996">
        <w:rPr>
          <w:rFonts w:cs="Calibri"/>
          <w:sz w:val="24"/>
          <w:szCs w:val="24"/>
        </w:rPr>
        <w:t xml:space="preserve"> with their workplace supervisor or manager.</w:t>
      </w:r>
      <w:r>
        <w:rPr>
          <w:rFonts w:cs="Calibri"/>
          <w:sz w:val="24"/>
          <w:szCs w:val="24"/>
        </w:rPr>
        <w:t xml:space="preserve"> In the first instance, students are encouraged to complete and submit a Variation to Enrolment Form. </w:t>
      </w:r>
    </w:p>
    <w:p w14:paraId="1F229856" w14:textId="77777777" w:rsidR="004144F1" w:rsidRDefault="004144F1" w:rsidP="004144F1">
      <w:pPr>
        <w:rPr>
          <w:rFonts w:cs="Calibri"/>
          <w:sz w:val="24"/>
          <w:szCs w:val="24"/>
        </w:rPr>
      </w:pPr>
    </w:p>
    <w:p w14:paraId="0A6AABA7" w14:textId="7912F86F" w:rsidR="004144F1" w:rsidRDefault="004144F1" w:rsidP="004144F1">
      <w:pPr>
        <w:rPr>
          <w:rFonts w:cs="Calibri"/>
          <w:sz w:val="24"/>
          <w:szCs w:val="24"/>
        </w:rPr>
      </w:pPr>
      <w:r>
        <w:rPr>
          <w:rFonts w:cs="Calibri"/>
          <w:sz w:val="24"/>
          <w:szCs w:val="24"/>
        </w:rPr>
        <w:t>Please note, deferral is subject to the approval of VACCHO.</w:t>
      </w:r>
    </w:p>
    <w:p w14:paraId="67D1A385" w14:textId="0E1D6160" w:rsidR="00A45918" w:rsidRDefault="00A45918" w:rsidP="0092360E">
      <w:pPr>
        <w:pStyle w:val="Heading2"/>
        <w:rPr>
          <w:rFonts w:cs="Calibri"/>
        </w:rPr>
      </w:pPr>
    </w:p>
    <w:p w14:paraId="37229090" w14:textId="77777777" w:rsidR="0092360E" w:rsidRPr="000E4083" w:rsidRDefault="0092360E" w:rsidP="0092360E">
      <w:pPr>
        <w:pStyle w:val="Heading2"/>
        <w:rPr>
          <w:rFonts w:eastAsia="Calibri" w:cs="Calibri"/>
          <w:i/>
          <w:iCs/>
          <w:sz w:val="28"/>
          <w:szCs w:val="28"/>
        </w:rPr>
      </w:pPr>
      <w:r w:rsidRPr="000E4083">
        <w:rPr>
          <w:rFonts w:cs="Calibri"/>
          <w:sz w:val="28"/>
          <w:szCs w:val="28"/>
        </w:rPr>
        <w:t>Ceasing to Offer a Qualification – Enrolled Students</w:t>
      </w:r>
    </w:p>
    <w:p w14:paraId="4410B802" w14:textId="42F5ADEE" w:rsidR="0092360E" w:rsidRPr="0092360E" w:rsidRDefault="0092360E" w:rsidP="0092360E">
      <w:pPr>
        <w:autoSpaceDE w:val="0"/>
        <w:autoSpaceDN w:val="0"/>
        <w:adjustRightInd w:val="0"/>
        <w:spacing w:line="240" w:lineRule="auto"/>
        <w:rPr>
          <w:rFonts w:cs="Calibri"/>
          <w:sz w:val="24"/>
          <w:szCs w:val="24"/>
        </w:rPr>
      </w:pPr>
      <w:r w:rsidRPr="0092360E">
        <w:rPr>
          <w:rFonts w:cs="Calibri"/>
          <w:sz w:val="24"/>
          <w:szCs w:val="24"/>
        </w:rPr>
        <w:t xml:space="preserve">In </w:t>
      </w:r>
      <w:r w:rsidR="002A1D76">
        <w:rPr>
          <w:rFonts w:cs="Calibri"/>
          <w:sz w:val="24"/>
          <w:szCs w:val="24"/>
        </w:rPr>
        <w:t xml:space="preserve">the </w:t>
      </w:r>
      <w:r w:rsidRPr="0092360E">
        <w:rPr>
          <w:rFonts w:cs="Calibri"/>
          <w:sz w:val="24"/>
          <w:szCs w:val="24"/>
        </w:rPr>
        <w:t xml:space="preserve">instances where </w:t>
      </w:r>
      <w:r>
        <w:rPr>
          <w:rFonts w:cs="Calibri"/>
          <w:sz w:val="24"/>
          <w:szCs w:val="24"/>
        </w:rPr>
        <w:t>VACCHO</w:t>
      </w:r>
      <w:r w:rsidRPr="0092360E">
        <w:rPr>
          <w:rFonts w:cs="Calibri"/>
          <w:sz w:val="24"/>
          <w:szCs w:val="24"/>
        </w:rPr>
        <w:t xml:space="preserve"> ceases to offer a qualification, and the student opts to withdraw, a refund for the balance of their course will be provided (</w:t>
      </w:r>
      <w:proofErr w:type="spellStart"/>
      <w:r w:rsidRPr="0092360E">
        <w:rPr>
          <w:rFonts w:cs="Calibri"/>
          <w:sz w:val="24"/>
          <w:szCs w:val="24"/>
        </w:rPr>
        <w:t>ie</w:t>
      </w:r>
      <w:proofErr w:type="spellEnd"/>
      <w:r w:rsidRPr="0092360E">
        <w:rPr>
          <w:rFonts w:cs="Calibri"/>
          <w:sz w:val="24"/>
          <w:szCs w:val="24"/>
        </w:rPr>
        <w:t xml:space="preserve">. </w:t>
      </w:r>
      <w:r>
        <w:rPr>
          <w:rFonts w:cs="Calibri"/>
          <w:sz w:val="24"/>
          <w:szCs w:val="24"/>
        </w:rPr>
        <w:t>VACCHO</w:t>
      </w:r>
      <w:r w:rsidRPr="0092360E">
        <w:rPr>
          <w:rFonts w:cs="Calibri"/>
          <w:sz w:val="24"/>
          <w:szCs w:val="24"/>
        </w:rPr>
        <w:t xml:space="preserve"> will withhold pro-rata fees for any training services provided, including </w:t>
      </w:r>
      <w:r w:rsidR="009F4A31" w:rsidRPr="0092360E">
        <w:rPr>
          <w:rFonts w:cs="Calibri"/>
          <w:sz w:val="24"/>
          <w:szCs w:val="24"/>
        </w:rPr>
        <w:t>classroom-based</w:t>
      </w:r>
      <w:r w:rsidRPr="0092360E">
        <w:rPr>
          <w:rFonts w:cs="Calibri"/>
          <w:sz w:val="24"/>
          <w:szCs w:val="24"/>
        </w:rPr>
        <w:t xml:space="preserve"> workshops and reimburse the balance</w:t>
      </w:r>
      <w:r>
        <w:rPr>
          <w:rFonts w:cs="Calibri"/>
          <w:sz w:val="24"/>
          <w:szCs w:val="24"/>
        </w:rPr>
        <w:t xml:space="preserve"> to the person who made the payment</w:t>
      </w:r>
      <w:r w:rsidRPr="0092360E">
        <w:rPr>
          <w:rFonts w:cs="Calibri"/>
          <w:sz w:val="24"/>
          <w:szCs w:val="24"/>
        </w:rPr>
        <w:t>).</w:t>
      </w:r>
    </w:p>
    <w:p w14:paraId="688AFD41" w14:textId="77777777" w:rsidR="0092360E" w:rsidRDefault="0092360E" w:rsidP="00A45918">
      <w:pPr>
        <w:pStyle w:val="Heading1"/>
        <w:rPr>
          <w:rFonts w:cs="Calibri"/>
          <w:sz w:val="24"/>
          <w:szCs w:val="24"/>
        </w:rPr>
      </w:pPr>
    </w:p>
    <w:p w14:paraId="39A6ED35" w14:textId="49187BEC" w:rsidR="00A45918" w:rsidRPr="000E4083" w:rsidRDefault="00A45918" w:rsidP="00A45918">
      <w:pPr>
        <w:pStyle w:val="Heading1"/>
        <w:rPr>
          <w:rFonts w:cs="Calibri"/>
          <w:sz w:val="32"/>
          <w:szCs w:val="32"/>
        </w:rPr>
      </w:pPr>
      <w:r w:rsidRPr="000E4083">
        <w:rPr>
          <w:rFonts w:cs="Calibri"/>
          <w:sz w:val="32"/>
          <w:szCs w:val="32"/>
        </w:rPr>
        <w:t>Termination as an RTO</w:t>
      </w:r>
    </w:p>
    <w:p w14:paraId="53E6DAF4" w14:textId="558697D9" w:rsidR="00A45918" w:rsidRPr="00A45918" w:rsidRDefault="00A45918" w:rsidP="00A45918">
      <w:pPr>
        <w:autoSpaceDE w:val="0"/>
        <w:autoSpaceDN w:val="0"/>
        <w:adjustRightInd w:val="0"/>
        <w:spacing w:line="240" w:lineRule="auto"/>
        <w:rPr>
          <w:rFonts w:cs="Calibri"/>
          <w:sz w:val="24"/>
          <w:szCs w:val="24"/>
        </w:rPr>
      </w:pPr>
      <w:r w:rsidRPr="00A45918">
        <w:rPr>
          <w:rFonts w:cs="Calibri"/>
          <w:sz w:val="24"/>
          <w:szCs w:val="24"/>
        </w:rPr>
        <w:t xml:space="preserve">In the unlikely event that </w:t>
      </w:r>
      <w:r>
        <w:rPr>
          <w:rFonts w:cs="Calibri"/>
          <w:sz w:val="24"/>
          <w:szCs w:val="24"/>
        </w:rPr>
        <w:t>VACCHO</w:t>
      </w:r>
      <w:r w:rsidRPr="00A45918">
        <w:rPr>
          <w:rFonts w:cs="Calibri"/>
          <w:sz w:val="24"/>
          <w:szCs w:val="24"/>
        </w:rPr>
        <w:t xml:space="preserve"> cannot complete the training and/or assessment, once the student has commenced study, it will provide a refund for any services not provided for both subsidised and fee-for-service students. </w:t>
      </w:r>
    </w:p>
    <w:p w14:paraId="5A6AA52C" w14:textId="77777777" w:rsidR="00A45918" w:rsidRPr="00A45918" w:rsidRDefault="00A45918" w:rsidP="00A45918">
      <w:pPr>
        <w:autoSpaceDE w:val="0"/>
        <w:autoSpaceDN w:val="0"/>
        <w:adjustRightInd w:val="0"/>
        <w:spacing w:line="240" w:lineRule="auto"/>
        <w:rPr>
          <w:rFonts w:cs="Calibri"/>
          <w:sz w:val="24"/>
          <w:szCs w:val="24"/>
        </w:rPr>
      </w:pPr>
    </w:p>
    <w:p w14:paraId="484F5D5A" w14:textId="0C1DCFF9" w:rsidR="00A45918" w:rsidRDefault="00A45918" w:rsidP="00A45918">
      <w:pPr>
        <w:autoSpaceDE w:val="0"/>
        <w:autoSpaceDN w:val="0"/>
        <w:adjustRightInd w:val="0"/>
        <w:spacing w:line="240" w:lineRule="auto"/>
        <w:rPr>
          <w:rFonts w:cs="Calibri"/>
          <w:sz w:val="24"/>
          <w:szCs w:val="24"/>
        </w:rPr>
      </w:pPr>
      <w:r w:rsidRPr="00A45918">
        <w:rPr>
          <w:rFonts w:cs="Calibri"/>
          <w:sz w:val="24"/>
          <w:szCs w:val="24"/>
        </w:rPr>
        <w:t xml:space="preserve">This includes the unlikely event that </w:t>
      </w:r>
      <w:r>
        <w:rPr>
          <w:rFonts w:cs="Calibri"/>
          <w:sz w:val="24"/>
          <w:szCs w:val="24"/>
        </w:rPr>
        <w:t>VACCHO</w:t>
      </w:r>
      <w:r w:rsidRPr="00A45918">
        <w:rPr>
          <w:rFonts w:cs="Calibri"/>
          <w:sz w:val="24"/>
          <w:szCs w:val="24"/>
        </w:rPr>
        <w:t xml:space="preserve"> withdraws from the training market and terminates as a Registered Training Organisation, where all students, both enrolling and commenced will receive a pro-rata refund (</w:t>
      </w:r>
      <w:proofErr w:type="spellStart"/>
      <w:r w:rsidRPr="00A45918">
        <w:rPr>
          <w:rFonts w:cs="Calibri"/>
          <w:sz w:val="24"/>
          <w:szCs w:val="24"/>
        </w:rPr>
        <w:t>ie</w:t>
      </w:r>
      <w:proofErr w:type="spellEnd"/>
      <w:r w:rsidRPr="00A45918">
        <w:rPr>
          <w:rFonts w:cs="Calibri"/>
          <w:sz w:val="24"/>
          <w:szCs w:val="24"/>
        </w:rPr>
        <w:t>. consisting of a full refund for enrolling students</w:t>
      </w:r>
      <w:r w:rsidR="003D6173">
        <w:rPr>
          <w:rFonts w:cs="Calibri"/>
          <w:sz w:val="24"/>
          <w:szCs w:val="24"/>
        </w:rPr>
        <w:t>*</w:t>
      </w:r>
      <w:r w:rsidRPr="00A45918">
        <w:rPr>
          <w:rFonts w:cs="Calibri"/>
          <w:sz w:val="24"/>
          <w:szCs w:val="24"/>
        </w:rPr>
        <w:t xml:space="preserve"> who did not commence with their studies and a pro-rata refund to the enrolled students</w:t>
      </w:r>
      <w:r w:rsidR="003D6173">
        <w:rPr>
          <w:rFonts w:cs="Calibri"/>
          <w:sz w:val="24"/>
          <w:szCs w:val="24"/>
        </w:rPr>
        <w:t>*</w:t>
      </w:r>
      <w:r w:rsidRPr="00A45918">
        <w:rPr>
          <w:rFonts w:cs="Calibri"/>
          <w:sz w:val="24"/>
          <w:szCs w:val="24"/>
        </w:rPr>
        <w:t xml:space="preserve"> for any services not provided).</w:t>
      </w:r>
    </w:p>
    <w:p w14:paraId="6EC04624" w14:textId="614FC63E" w:rsidR="003D6173" w:rsidRDefault="003D6173" w:rsidP="00A45918">
      <w:pPr>
        <w:autoSpaceDE w:val="0"/>
        <w:autoSpaceDN w:val="0"/>
        <w:adjustRightInd w:val="0"/>
        <w:spacing w:line="240" w:lineRule="auto"/>
        <w:rPr>
          <w:rFonts w:cs="Calibri"/>
          <w:sz w:val="24"/>
          <w:szCs w:val="24"/>
        </w:rPr>
      </w:pPr>
    </w:p>
    <w:p w14:paraId="4C751968" w14:textId="40E2E629" w:rsidR="003D6173" w:rsidRPr="00A45918" w:rsidRDefault="003D6173" w:rsidP="00A45918">
      <w:pPr>
        <w:autoSpaceDE w:val="0"/>
        <w:autoSpaceDN w:val="0"/>
        <w:adjustRightInd w:val="0"/>
        <w:spacing w:line="240" w:lineRule="auto"/>
        <w:rPr>
          <w:rFonts w:cs="Calibri"/>
          <w:sz w:val="24"/>
          <w:szCs w:val="24"/>
        </w:rPr>
      </w:pPr>
      <w:r>
        <w:rPr>
          <w:rFonts w:cs="Calibri"/>
          <w:sz w:val="24"/>
          <w:szCs w:val="24"/>
        </w:rPr>
        <w:t>*Where a third party made payment, any refund will be returned to this third party.</w:t>
      </w:r>
    </w:p>
    <w:p w14:paraId="182D5F7E" w14:textId="045217CE" w:rsidR="00A45918" w:rsidRDefault="00A45918" w:rsidP="004144F1">
      <w:pPr>
        <w:rPr>
          <w:rFonts w:cs="Calibri"/>
          <w:sz w:val="24"/>
          <w:szCs w:val="24"/>
        </w:rPr>
      </w:pPr>
    </w:p>
    <w:p w14:paraId="68CEC682" w14:textId="18C465CB" w:rsidR="001F72B7" w:rsidRPr="000E4083" w:rsidRDefault="001F72B7" w:rsidP="008B5986">
      <w:pPr>
        <w:pStyle w:val="Heading1"/>
        <w:rPr>
          <w:rFonts w:cs="Calibri"/>
          <w:sz w:val="32"/>
          <w:szCs w:val="32"/>
        </w:rPr>
      </w:pPr>
      <w:bookmarkStart w:id="267" w:name="_Toc29642987"/>
      <w:bookmarkStart w:id="268" w:name="_Toc74898145"/>
      <w:r w:rsidRPr="000E4083">
        <w:rPr>
          <w:rFonts w:cs="Calibri"/>
          <w:sz w:val="32"/>
          <w:szCs w:val="32"/>
        </w:rPr>
        <w:t xml:space="preserve">Certificates </w:t>
      </w:r>
      <w:r w:rsidR="0036526B" w:rsidRPr="000E4083">
        <w:rPr>
          <w:rFonts w:cs="Calibri"/>
          <w:sz w:val="32"/>
          <w:szCs w:val="32"/>
        </w:rPr>
        <w:t>and</w:t>
      </w:r>
      <w:r w:rsidRPr="000E4083">
        <w:rPr>
          <w:rFonts w:cs="Calibri"/>
          <w:sz w:val="32"/>
          <w:szCs w:val="32"/>
        </w:rPr>
        <w:t xml:space="preserve"> Results</w:t>
      </w:r>
      <w:bookmarkEnd w:id="260"/>
      <w:bookmarkEnd w:id="261"/>
      <w:bookmarkEnd w:id="262"/>
      <w:bookmarkEnd w:id="263"/>
      <w:bookmarkEnd w:id="267"/>
      <w:bookmarkEnd w:id="268"/>
    </w:p>
    <w:p w14:paraId="5FA25E90" w14:textId="77777777" w:rsidR="0036526B" w:rsidRPr="00311996" w:rsidRDefault="0036526B" w:rsidP="000751C4">
      <w:pPr>
        <w:rPr>
          <w:rFonts w:cs="Calibri"/>
          <w:sz w:val="24"/>
          <w:szCs w:val="24"/>
        </w:rPr>
      </w:pPr>
    </w:p>
    <w:p w14:paraId="7312A562" w14:textId="2F37A051" w:rsidR="001F72B7" w:rsidRPr="00311996" w:rsidRDefault="001F72B7" w:rsidP="000751C4">
      <w:pPr>
        <w:rPr>
          <w:rFonts w:cs="Calibri"/>
          <w:sz w:val="24"/>
          <w:szCs w:val="24"/>
        </w:rPr>
      </w:pPr>
      <w:r w:rsidRPr="00311996">
        <w:rPr>
          <w:rFonts w:cs="Calibri"/>
          <w:sz w:val="24"/>
          <w:szCs w:val="24"/>
        </w:rPr>
        <w:t>VACCHO will issue:</w:t>
      </w:r>
    </w:p>
    <w:p w14:paraId="62D63077" w14:textId="77777777" w:rsidR="006A342D" w:rsidRPr="00311996" w:rsidRDefault="006A342D" w:rsidP="000751C4">
      <w:pPr>
        <w:rPr>
          <w:rFonts w:cs="Calibri"/>
          <w:sz w:val="24"/>
          <w:szCs w:val="24"/>
        </w:rPr>
      </w:pPr>
    </w:p>
    <w:p w14:paraId="2D5F9019" w14:textId="661E5475" w:rsidR="001F72B7" w:rsidRPr="00311996" w:rsidRDefault="0039454C" w:rsidP="007C5FFE">
      <w:pPr>
        <w:numPr>
          <w:ilvl w:val="0"/>
          <w:numId w:val="18"/>
        </w:numPr>
        <w:rPr>
          <w:rFonts w:cs="Calibri"/>
          <w:sz w:val="24"/>
          <w:szCs w:val="24"/>
        </w:rPr>
      </w:pPr>
      <w:r w:rsidRPr="00311996">
        <w:rPr>
          <w:rFonts w:cs="Calibri"/>
          <w:sz w:val="24"/>
          <w:szCs w:val="24"/>
        </w:rPr>
        <w:t>A</w:t>
      </w:r>
      <w:r w:rsidR="001F72B7" w:rsidRPr="00311996">
        <w:rPr>
          <w:rFonts w:cs="Calibri"/>
          <w:sz w:val="24"/>
          <w:szCs w:val="24"/>
        </w:rPr>
        <w:t xml:space="preserve"> Certificate (</w:t>
      </w:r>
      <w:proofErr w:type="spellStart"/>
      <w:r w:rsidR="00221077" w:rsidRPr="00311996">
        <w:rPr>
          <w:rFonts w:cs="Calibri"/>
          <w:sz w:val="24"/>
          <w:szCs w:val="24"/>
        </w:rPr>
        <w:t>Testamur</w:t>
      </w:r>
      <w:proofErr w:type="spellEnd"/>
      <w:r w:rsidR="00221077" w:rsidRPr="00311996">
        <w:rPr>
          <w:rFonts w:cs="Calibri"/>
          <w:sz w:val="24"/>
          <w:szCs w:val="24"/>
        </w:rPr>
        <w:t>) and</w:t>
      </w:r>
      <w:r w:rsidR="001F72B7" w:rsidRPr="00311996">
        <w:rPr>
          <w:rFonts w:cs="Calibri"/>
          <w:sz w:val="24"/>
          <w:szCs w:val="24"/>
        </w:rPr>
        <w:t xml:space="preserve"> a Record of Results listing all results to students </w:t>
      </w:r>
      <w:r w:rsidR="00F62D1F" w:rsidRPr="00311996">
        <w:rPr>
          <w:rFonts w:cs="Calibri"/>
          <w:sz w:val="24"/>
          <w:szCs w:val="24"/>
        </w:rPr>
        <w:t xml:space="preserve">who </w:t>
      </w:r>
      <w:r w:rsidR="001F72B7" w:rsidRPr="00311996">
        <w:rPr>
          <w:rFonts w:cs="Calibri"/>
          <w:sz w:val="24"/>
          <w:szCs w:val="24"/>
        </w:rPr>
        <w:t xml:space="preserve">complete </w:t>
      </w:r>
      <w:r w:rsidR="00F62D1F" w:rsidRPr="00311996">
        <w:rPr>
          <w:rFonts w:cs="Calibri"/>
          <w:sz w:val="24"/>
          <w:szCs w:val="24"/>
        </w:rPr>
        <w:t xml:space="preserve">all the requirements of </w:t>
      </w:r>
      <w:r w:rsidR="001F72B7" w:rsidRPr="00311996">
        <w:rPr>
          <w:rFonts w:cs="Calibri"/>
          <w:sz w:val="24"/>
          <w:szCs w:val="24"/>
        </w:rPr>
        <w:t xml:space="preserve">a full qualification and/or </w:t>
      </w:r>
    </w:p>
    <w:p w14:paraId="4627CD59" w14:textId="56BAF984" w:rsidR="001F72B7" w:rsidRDefault="001F72B7" w:rsidP="007C5FFE">
      <w:pPr>
        <w:numPr>
          <w:ilvl w:val="0"/>
          <w:numId w:val="18"/>
        </w:numPr>
        <w:rPr>
          <w:rFonts w:cs="Calibri"/>
          <w:sz w:val="24"/>
          <w:szCs w:val="24"/>
        </w:rPr>
      </w:pPr>
      <w:r w:rsidRPr="00311996">
        <w:rPr>
          <w:rFonts w:cs="Calibri"/>
          <w:sz w:val="24"/>
          <w:szCs w:val="24"/>
        </w:rPr>
        <w:t xml:space="preserve">Statements of Attainment for all </w:t>
      </w:r>
      <w:r w:rsidR="004144F1">
        <w:rPr>
          <w:rFonts w:cs="Calibri"/>
          <w:sz w:val="24"/>
          <w:szCs w:val="24"/>
        </w:rPr>
        <w:t>unit/s of competency completed</w:t>
      </w:r>
    </w:p>
    <w:p w14:paraId="71C38518" w14:textId="77777777" w:rsidR="004144F1" w:rsidRDefault="004144F1" w:rsidP="004144F1">
      <w:pPr>
        <w:rPr>
          <w:rFonts w:cs="Calibri"/>
          <w:sz w:val="24"/>
          <w:szCs w:val="24"/>
        </w:rPr>
      </w:pPr>
    </w:p>
    <w:p w14:paraId="5E0324BA" w14:textId="3AC9DC45" w:rsidR="004144F1" w:rsidRDefault="004144F1" w:rsidP="004144F1">
      <w:pPr>
        <w:rPr>
          <w:rFonts w:cs="Calibri"/>
          <w:sz w:val="24"/>
          <w:szCs w:val="24"/>
        </w:rPr>
      </w:pPr>
      <w:r w:rsidRPr="002C435D">
        <w:rPr>
          <w:rFonts w:cs="Calibri"/>
          <w:sz w:val="24"/>
          <w:szCs w:val="24"/>
          <w:u w:val="single"/>
        </w:rPr>
        <w:t>AND subject to</w:t>
      </w:r>
      <w:r>
        <w:rPr>
          <w:rFonts w:cs="Calibri"/>
          <w:sz w:val="24"/>
          <w:szCs w:val="24"/>
        </w:rPr>
        <w:t>:</w:t>
      </w:r>
    </w:p>
    <w:p w14:paraId="6D140706" w14:textId="77777777" w:rsidR="004A6188" w:rsidRDefault="004A6188" w:rsidP="004144F1">
      <w:pPr>
        <w:rPr>
          <w:rFonts w:cs="Calibri"/>
          <w:sz w:val="24"/>
          <w:szCs w:val="24"/>
        </w:rPr>
      </w:pPr>
    </w:p>
    <w:p w14:paraId="41A06DC0" w14:textId="72B5A205" w:rsidR="004144F1" w:rsidRDefault="004144F1" w:rsidP="004144F1">
      <w:pPr>
        <w:numPr>
          <w:ilvl w:val="0"/>
          <w:numId w:val="35"/>
        </w:numPr>
        <w:rPr>
          <w:rFonts w:cs="Calibri"/>
          <w:sz w:val="24"/>
          <w:szCs w:val="24"/>
        </w:rPr>
      </w:pPr>
      <w:r>
        <w:rPr>
          <w:rFonts w:cs="Calibri"/>
          <w:sz w:val="24"/>
          <w:szCs w:val="24"/>
        </w:rPr>
        <w:t>A USI being recorded</w:t>
      </w:r>
    </w:p>
    <w:p w14:paraId="3D1598F8" w14:textId="349AF3E8" w:rsidR="004144F1" w:rsidRDefault="009D2604" w:rsidP="004144F1">
      <w:pPr>
        <w:numPr>
          <w:ilvl w:val="0"/>
          <w:numId w:val="35"/>
        </w:numPr>
        <w:rPr>
          <w:rFonts w:cs="Calibri"/>
          <w:sz w:val="24"/>
          <w:szCs w:val="24"/>
        </w:rPr>
      </w:pPr>
      <w:r>
        <w:rPr>
          <w:rFonts w:cs="Calibri"/>
          <w:sz w:val="24"/>
          <w:szCs w:val="24"/>
        </w:rPr>
        <w:t>All fees paid</w:t>
      </w:r>
    </w:p>
    <w:p w14:paraId="4B41E579" w14:textId="3A0D3676" w:rsidR="002C04CD" w:rsidRDefault="002C04CD" w:rsidP="002C04CD">
      <w:pPr>
        <w:rPr>
          <w:rFonts w:cs="Calibri"/>
          <w:sz w:val="24"/>
          <w:szCs w:val="24"/>
        </w:rPr>
      </w:pPr>
    </w:p>
    <w:p w14:paraId="1BDBF3A6" w14:textId="378BD83C" w:rsidR="002C04CD" w:rsidRDefault="002C04CD" w:rsidP="002C04CD">
      <w:pPr>
        <w:spacing w:line="240" w:lineRule="auto"/>
        <w:ind w:right="-334"/>
        <w:rPr>
          <w:rFonts w:cs="Calibri"/>
          <w:sz w:val="24"/>
          <w:szCs w:val="24"/>
        </w:rPr>
      </w:pPr>
      <w:r w:rsidRPr="002C04CD">
        <w:rPr>
          <w:rFonts w:cs="Calibri"/>
          <w:sz w:val="24"/>
          <w:szCs w:val="24"/>
        </w:rPr>
        <w:t>Depend</w:t>
      </w:r>
      <w:r w:rsidR="002A1D76">
        <w:rPr>
          <w:rFonts w:cs="Calibri"/>
          <w:sz w:val="24"/>
          <w:szCs w:val="24"/>
        </w:rPr>
        <w:t>ing</w:t>
      </w:r>
      <w:r w:rsidRPr="002C04CD">
        <w:rPr>
          <w:rFonts w:cs="Calibri"/>
          <w:sz w:val="24"/>
          <w:szCs w:val="24"/>
        </w:rPr>
        <w:t xml:space="preserve"> on your course of study and whether you successfully completed it, you will receive one of the following:</w:t>
      </w:r>
    </w:p>
    <w:p w14:paraId="4081D074" w14:textId="77777777" w:rsidR="00103343" w:rsidRPr="002C04CD" w:rsidRDefault="00103343" w:rsidP="002C04CD">
      <w:pPr>
        <w:spacing w:line="240" w:lineRule="auto"/>
        <w:ind w:right="-334"/>
        <w:rPr>
          <w:rFonts w:cs="Calibri"/>
          <w:sz w:val="24"/>
          <w:szCs w:val="24"/>
        </w:rPr>
      </w:pPr>
    </w:p>
    <w:p w14:paraId="601ED5E9" w14:textId="77777777" w:rsidR="002C04CD" w:rsidRPr="002C04CD" w:rsidRDefault="002C04CD" w:rsidP="002C04CD">
      <w:pPr>
        <w:numPr>
          <w:ilvl w:val="0"/>
          <w:numId w:val="40"/>
        </w:numPr>
        <w:autoSpaceDE w:val="0"/>
        <w:autoSpaceDN w:val="0"/>
        <w:adjustRightInd w:val="0"/>
        <w:spacing w:after="200" w:line="256" w:lineRule="auto"/>
        <w:ind w:left="360"/>
        <w:contextualSpacing/>
        <w:rPr>
          <w:rFonts w:cs="Calibri"/>
          <w:sz w:val="24"/>
          <w:szCs w:val="24"/>
        </w:rPr>
      </w:pPr>
      <w:r w:rsidRPr="002C04CD">
        <w:rPr>
          <w:rFonts w:cs="Calibri"/>
          <w:sz w:val="24"/>
          <w:szCs w:val="24"/>
        </w:rPr>
        <w:t xml:space="preserve">Statement of Attainment (SOA) </w:t>
      </w:r>
    </w:p>
    <w:p w14:paraId="1A0124BD" w14:textId="4B0115E5" w:rsidR="002C04CD" w:rsidRPr="002C04CD" w:rsidRDefault="002C04CD" w:rsidP="002C04CD">
      <w:pPr>
        <w:autoSpaceDE w:val="0"/>
        <w:autoSpaceDN w:val="0"/>
        <w:adjustRightInd w:val="0"/>
        <w:spacing w:after="200" w:line="240" w:lineRule="auto"/>
        <w:ind w:left="360"/>
        <w:rPr>
          <w:rFonts w:cs="Calibri"/>
          <w:sz w:val="24"/>
          <w:szCs w:val="24"/>
        </w:rPr>
      </w:pPr>
      <w:r w:rsidRPr="002C04CD">
        <w:rPr>
          <w:rFonts w:cs="Calibri"/>
          <w:sz w:val="24"/>
          <w:szCs w:val="24"/>
        </w:rPr>
        <w:t xml:space="preserve">Students who successfully complete units of competency will be issued a statement of attainment for the units. This includes students who withdrew earlier than the expected course completion date. </w:t>
      </w:r>
      <w:r>
        <w:rPr>
          <w:rFonts w:cs="Calibri"/>
          <w:sz w:val="24"/>
          <w:szCs w:val="24"/>
        </w:rPr>
        <w:t>VACCHO</w:t>
      </w:r>
      <w:r w:rsidRPr="002C04CD">
        <w:rPr>
          <w:rFonts w:cs="Calibri"/>
          <w:sz w:val="24"/>
          <w:szCs w:val="24"/>
        </w:rPr>
        <w:t xml:space="preserve"> recognises that students may not always study a full AQF qualification, instead choosing to complete only one/some units of competency from a program. The issuing of a statement of attainment acknowledges that completion of the accredited unit(s) contributes to the student’s lifelong learning goals.</w:t>
      </w:r>
    </w:p>
    <w:p w14:paraId="38EB1903" w14:textId="77777777" w:rsidR="002C04CD" w:rsidRPr="002C04CD" w:rsidRDefault="002C04CD" w:rsidP="002C04CD">
      <w:pPr>
        <w:numPr>
          <w:ilvl w:val="0"/>
          <w:numId w:val="40"/>
        </w:numPr>
        <w:autoSpaceDE w:val="0"/>
        <w:autoSpaceDN w:val="0"/>
        <w:adjustRightInd w:val="0"/>
        <w:spacing w:after="200" w:line="240" w:lineRule="auto"/>
        <w:ind w:left="360"/>
        <w:contextualSpacing/>
        <w:rPr>
          <w:rFonts w:cs="Calibri"/>
          <w:sz w:val="24"/>
          <w:szCs w:val="24"/>
        </w:rPr>
      </w:pPr>
      <w:r w:rsidRPr="002C04CD">
        <w:rPr>
          <w:rFonts w:cs="Calibri"/>
          <w:sz w:val="24"/>
          <w:szCs w:val="24"/>
        </w:rPr>
        <w:t>Certificate</w:t>
      </w:r>
    </w:p>
    <w:p w14:paraId="2E2B6454" w14:textId="77777777" w:rsidR="002C04CD" w:rsidRPr="002C04CD" w:rsidRDefault="002C04CD" w:rsidP="002C04CD">
      <w:pPr>
        <w:autoSpaceDE w:val="0"/>
        <w:autoSpaceDN w:val="0"/>
        <w:adjustRightInd w:val="0"/>
        <w:spacing w:after="200" w:line="240" w:lineRule="auto"/>
        <w:ind w:left="360"/>
        <w:rPr>
          <w:rFonts w:cs="Calibri"/>
          <w:sz w:val="24"/>
          <w:szCs w:val="24"/>
        </w:rPr>
      </w:pPr>
      <w:r w:rsidRPr="002C04CD">
        <w:rPr>
          <w:rFonts w:cs="Calibri"/>
          <w:sz w:val="24"/>
          <w:szCs w:val="24"/>
        </w:rPr>
        <w:t>Students who successfully complete the full nationally accredited program of study as defined in your Training Plan will be awarded the relevant certification.</w:t>
      </w:r>
    </w:p>
    <w:p w14:paraId="51B4B4FE" w14:textId="77777777" w:rsidR="002C04CD" w:rsidRPr="002C04CD" w:rsidRDefault="002C04CD" w:rsidP="002C04CD">
      <w:pPr>
        <w:numPr>
          <w:ilvl w:val="0"/>
          <w:numId w:val="40"/>
        </w:numPr>
        <w:autoSpaceDE w:val="0"/>
        <w:autoSpaceDN w:val="0"/>
        <w:adjustRightInd w:val="0"/>
        <w:spacing w:after="200" w:line="240" w:lineRule="auto"/>
        <w:ind w:left="360"/>
        <w:contextualSpacing/>
        <w:rPr>
          <w:rFonts w:cs="Calibri"/>
          <w:sz w:val="24"/>
          <w:szCs w:val="24"/>
        </w:rPr>
      </w:pPr>
      <w:r w:rsidRPr="002C04CD">
        <w:rPr>
          <w:rFonts w:cs="Calibri"/>
          <w:sz w:val="24"/>
          <w:szCs w:val="24"/>
        </w:rPr>
        <w:t>Record of Results</w:t>
      </w:r>
    </w:p>
    <w:p w14:paraId="402B1693" w14:textId="1A85BB04" w:rsidR="00103343" w:rsidRDefault="002C04CD" w:rsidP="002C04CD">
      <w:pPr>
        <w:autoSpaceDE w:val="0"/>
        <w:autoSpaceDN w:val="0"/>
        <w:adjustRightInd w:val="0"/>
        <w:spacing w:after="200" w:line="240" w:lineRule="auto"/>
        <w:ind w:left="360"/>
        <w:rPr>
          <w:rFonts w:cs="Calibri"/>
          <w:sz w:val="24"/>
          <w:szCs w:val="24"/>
        </w:rPr>
      </w:pPr>
      <w:r w:rsidRPr="002C04CD">
        <w:rPr>
          <w:rFonts w:cs="Calibri"/>
          <w:sz w:val="24"/>
          <w:szCs w:val="24"/>
        </w:rPr>
        <w:t>A record of results is issued to all students who have completed a full certificate. A list of the unit(s) studied including full name a code and a result of ’Competent’ (C) or ‘</w:t>
      </w:r>
      <w:r w:rsidR="002A1D76">
        <w:rPr>
          <w:rFonts w:cs="Calibri"/>
          <w:sz w:val="24"/>
          <w:szCs w:val="24"/>
        </w:rPr>
        <w:t>Credit Transfer</w:t>
      </w:r>
      <w:r w:rsidRPr="002C04CD">
        <w:rPr>
          <w:rFonts w:cs="Calibri"/>
          <w:sz w:val="24"/>
          <w:szCs w:val="24"/>
        </w:rPr>
        <w:t>’ (</w:t>
      </w:r>
      <w:r w:rsidR="002A1D76">
        <w:rPr>
          <w:rFonts w:cs="Calibri"/>
          <w:sz w:val="24"/>
          <w:szCs w:val="24"/>
        </w:rPr>
        <w:t>CT</w:t>
      </w:r>
      <w:r w:rsidRPr="002C04CD">
        <w:rPr>
          <w:rFonts w:cs="Calibri"/>
          <w:sz w:val="24"/>
          <w:szCs w:val="24"/>
        </w:rPr>
        <w:t>)</w:t>
      </w:r>
      <w:r w:rsidR="002A1D76">
        <w:rPr>
          <w:rFonts w:cs="Calibri"/>
          <w:sz w:val="24"/>
          <w:szCs w:val="24"/>
        </w:rPr>
        <w:t xml:space="preserve"> or Recognition of Prior </w:t>
      </w:r>
      <w:r w:rsidR="00C629B6">
        <w:rPr>
          <w:rFonts w:cs="Calibri"/>
          <w:sz w:val="24"/>
          <w:szCs w:val="24"/>
        </w:rPr>
        <w:t>Learning (</w:t>
      </w:r>
      <w:r w:rsidR="002A1D76">
        <w:rPr>
          <w:rFonts w:cs="Calibri"/>
          <w:sz w:val="24"/>
          <w:szCs w:val="24"/>
        </w:rPr>
        <w:t>RPL)</w:t>
      </w:r>
      <w:r w:rsidRPr="002C04CD">
        <w:rPr>
          <w:rFonts w:cs="Calibri"/>
          <w:sz w:val="24"/>
          <w:szCs w:val="24"/>
        </w:rPr>
        <w:t xml:space="preserve"> is recorded. </w:t>
      </w:r>
    </w:p>
    <w:p w14:paraId="6A3C1BBC" w14:textId="77777777" w:rsidR="002C04CD" w:rsidRPr="002C04CD" w:rsidRDefault="002C04CD" w:rsidP="002C04CD">
      <w:pPr>
        <w:numPr>
          <w:ilvl w:val="0"/>
          <w:numId w:val="40"/>
        </w:numPr>
        <w:autoSpaceDE w:val="0"/>
        <w:autoSpaceDN w:val="0"/>
        <w:adjustRightInd w:val="0"/>
        <w:spacing w:after="200" w:line="240" w:lineRule="auto"/>
        <w:ind w:left="360"/>
        <w:contextualSpacing/>
        <w:rPr>
          <w:rFonts w:cs="Calibri"/>
          <w:sz w:val="24"/>
          <w:szCs w:val="24"/>
        </w:rPr>
      </w:pPr>
      <w:r w:rsidRPr="002C04CD">
        <w:rPr>
          <w:rFonts w:cs="Calibri"/>
          <w:sz w:val="24"/>
          <w:szCs w:val="24"/>
        </w:rPr>
        <w:t>Statement of Attendance</w:t>
      </w:r>
    </w:p>
    <w:p w14:paraId="1F00EFD0" w14:textId="77777777" w:rsidR="002C04CD" w:rsidRPr="002C04CD" w:rsidRDefault="002C04CD" w:rsidP="002C04CD">
      <w:pPr>
        <w:autoSpaceDE w:val="0"/>
        <w:autoSpaceDN w:val="0"/>
        <w:adjustRightInd w:val="0"/>
        <w:spacing w:after="200" w:line="240" w:lineRule="auto"/>
        <w:ind w:left="360"/>
        <w:rPr>
          <w:rFonts w:cs="Calibri"/>
          <w:sz w:val="24"/>
          <w:szCs w:val="24"/>
        </w:rPr>
      </w:pPr>
      <w:r w:rsidRPr="002C04CD">
        <w:rPr>
          <w:rFonts w:cs="Calibri"/>
          <w:sz w:val="24"/>
          <w:szCs w:val="24"/>
        </w:rPr>
        <w:t xml:space="preserve">A Statement of Attendance may be issued where a workshop has been attended but no assessment has been competently completed or a student completed a non-accredited workshop. </w:t>
      </w:r>
    </w:p>
    <w:p w14:paraId="40FC7268" w14:textId="2EC443DB" w:rsidR="001F72B7" w:rsidRPr="000E4083" w:rsidRDefault="001F72B7" w:rsidP="008B5986">
      <w:pPr>
        <w:pStyle w:val="Heading1"/>
        <w:rPr>
          <w:rFonts w:cs="Calibri"/>
          <w:sz w:val="32"/>
          <w:szCs w:val="32"/>
        </w:rPr>
      </w:pPr>
      <w:bookmarkStart w:id="269" w:name="_Toc316646019"/>
      <w:bookmarkStart w:id="270" w:name="_Toc476651742"/>
      <w:bookmarkStart w:id="271" w:name="_Toc9244421"/>
      <w:bookmarkStart w:id="272" w:name="_Toc29642988"/>
      <w:bookmarkStart w:id="273" w:name="_Toc74898146"/>
      <w:r w:rsidRPr="000E4083">
        <w:rPr>
          <w:rFonts w:cs="Calibri"/>
          <w:sz w:val="32"/>
          <w:szCs w:val="32"/>
        </w:rPr>
        <w:t>Graduations</w:t>
      </w:r>
      <w:bookmarkEnd w:id="269"/>
      <w:bookmarkEnd w:id="270"/>
      <w:bookmarkEnd w:id="271"/>
      <w:bookmarkEnd w:id="272"/>
      <w:bookmarkEnd w:id="273"/>
    </w:p>
    <w:p w14:paraId="2FBDDDAB" w14:textId="77777777" w:rsidR="0036526B" w:rsidRPr="00311996" w:rsidRDefault="0036526B" w:rsidP="000751C4">
      <w:pPr>
        <w:rPr>
          <w:rFonts w:cs="Calibri"/>
          <w:sz w:val="24"/>
          <w:szCs w:val="24"/>
        </w:rPr>
      </w:pPr>
    </w:p>
    <w:p w14:paraId="21EDB374" w14:textId="6A092289" w:rsidR="001F72B7" w:rsidRPr="00311996" w:rsidRDefault="001F72B7" w:rsidP="000751C4">
      <w:pPr>
        <w:rPr>
          <w:rFonts w:cs="Calibri"/>
          <w:sz w:val="24"/>
          <w:szCs w:val="24"/>
        </w:rPr>
      </w:pPr>
      <w:r w:rsidRPr="00311996">
        <w:rPr>
          <w:rFonts w:cs="Calibri"/>
          <w:sz w:val="24"/>
          <w:szCs w:val="24"/>
        </w:rPr>
        <w:t xml:space="preserve">Graduation ceremonies </w:t>
      </w:r>
      <w:r w:rsidR="00DA1CFE" w:rsidRPr="00311996">
        <w:rPr>
          <w:rFonts w:cs="Calibri"/>
          <w:sz w:val="24"/>
          <w:szCs w:val="24"/>
        </w:rPr>
        <w:t>are</w:t>
      </w:r>
      <w:r w:rsidRPr="00311996">
        <w:rPr>
          <w:rFonts w:cs="Calibri"/>
          <w:sz w:val="24"/>
          <w:szCs w:val="24"/>
        </w:rPr>
        <w:t xml:space="preserve"> conducted </w:t>
      </w:r>
      <w:r w:rsidR="004F0FBD" w:rsidRPr="00311996">
        <w:rPr>
          <w:rFonts w:cs="Calibri"/>
          <w:sz w:val="24"/>
          <w:szCs w:val="24"/>
        </w:rPr>
        <w:t>periodically</w:t>
      </w:r>
      <w:r w:rsidRPr="00311996">
        <w:rPr>
          <w:rFonts w:cs="Calibri"/>
          <w:sz w:val="24"/>
          <w:szCs w:val="24"/>
        </w:rPr>
        <w:t xml:space="preserve"> where graduating students will be presented with Certificates. The</w:t>
      </w:r>
      <w:r w:rsidR="00E40441" w:rsidRPr="00311996">
        <w:rPr>
          <w:rFonts w:cs="Calibri"/>
          <w:sz w:val="24"/>
          <w:szCs w:val="24"/>
        </w:rPr>
        <w:t xml:space="preserve"> ceremonies</w:t>
      </w:r>
      <w:r w:rsidRPr="00311996">
        <w:rPr>
          <w:rFonts w:cs="Calibri"/>
          <w:sz w:val="24"/>
          <w:szCs w:val="24"/>
        </w:rPr>
        <w:t xml:space="preserve"> </w:t>
      </w:r>
      <w:r w:rsidR="00221077" w:rsidRPr="00311996">
        <w:rPr>
          <w:rFonts w:cs="Calibri"/>
          <w:sz w:val="24"/>
          <w:szCs w:val="24"/>
        </w:rPr>
        <w:t>are usually</w:t>
      </w:r>
      <w:r w:rsidR="002A1D76">
        <w:rPr>
          <w:rFonts w:cs="Calibri"/>
          <w:sz w:val="24"/>
          <w:szCs w:val="24"/>
        </w:rPr>
        <w:t xml:space="preserve"> </w:t>
      </w:r>
      <w:r w:rsidRPr="00311996">
        <w:rPr>
          <w:rFonts w:cs="Calibri"/>
          <w:sz w:val="24"/>
          <w:szCs w:val="24"/>
        </w:rPr>
        <w:t>held in Melbourne</w:t>
      </w:r>
      <w:r w:rsidR="00221077" w:rsidRPr="00311996">
        <w:rPr>
          <w:rFonts w:cs="Calibri"/>
          <w:sz w:val="24"/>
          <w:szCs w:val="24"/>
        </w:rPr>
        <w:t>.</w:t>
      </w:r>
    </w:p>
    <w:p w14:paraId="370A23CF" w14:textId="77777777" w:rsidR="0036526B" w:rsidRPr="000E4083" w:rsidRDefault="0036526B" w:rsidP="0036526B">
      <w:pPr>
        <w:rPr>
          <w:rFonts w:cs="Calibri"/>
          <w:sz w:val="32"/>
          <w:szCs w:val="32"/>
        </w:rPr>
      </w:pPr>
      <w:bookmarkStart w:id="274" w:name="_Toc243372473"/>
      <w:bookmarkStart w:id="275" w:name="_Toc243372686"/>
      <w:bookmarkStart w:id="276" w:name="_Toc316569692"/>
      <w:bookmarkStart w:id="277" w:name="_Toc316645294"/>
      <w:bookmarkStart w:id="278" w:name="_Toc316646020"/>
      <w:bookmarkStart w:id="279" w:name="_Toc476651743"/>
      <w:bookmarkStart w:id="280" w:name="_Toc9244422"/>
      <w:bookmarkStart w:id="281" w:name="_Toc316569683"/>
    </w:p>
    <w:p w14:paraId="4E2F606E" w14:textId="77777777" w:rsidR="00D77E6A" w:rsidRPr="000E4083" w:rsidRDefault="00D77E6A" w:rsidP="008B5986">
      <w:pPr>
        <w:pStyle w:val="Heading1"/>
        <w:rPr>
          <w:rFonts w:cs="Calibri"/>
          <w:sz w:val="32"/>
          <w:szCs w:val="32"/>
        </w:rPr>
      </w:pPr>
      <w:bookmarkStart w:id="282" w:name="_Toc29642989"/>
      <w:bookmarkStart w:id="283" w:name="_Toc74898147"/>
      <w:r w:rsidRPr="000E4083">
        <w:rPr>
          <w:rFonts w:cs="Calibri"/>
          <w:sz w:val="32"/>
          <w:szCs w:val="32"/>
        </w:rPr>
        <w:t>Student Feedback/Evaluations</w:t>
      </w:r>
      <w:bookmarkEnd w:id="274"/>
      <w:bookmarkEnd w:id="275"/>
      <w:bookmarkEnd w:id="276"/>
      <w:bookmarkEnd w:id="277"/>
      <w:bookmarkEnd w:id="278"/>
      <w:bookmarkEnd w:id="279"/>
      <w:bookmarkEnd w:id="280"/>
      <w:bookmarkEnd w:id="282"/>
      <w:bookmarkEnd w:id="283"/>
    </w:p>
    <w:p w14:paraId="0A934E28" w14:textId="77777777" w:rsidR="0036526B" w:rsidRPr="00311996" w:rsidRDefault="0036526B" w:rsidP="000751C4">
      <w:pPr>
        <w:rPr>
          <w:rFonts w:cs="Calibri"/>
          <w:sz w:val="24"/>
          <w:szCs w:val="24"/>
        </w:rPr>
      </w:pPr>
    </w:p>
    <w:p w14:paraId="43610F67" w14:textId="77777777" w:rsidR="004A6188" w:rsidRDefault="00D77E6A" w:rsidP="000751C4">
      <w:pPr>
        <w:rPr>
          <w:rFonts w:cs="Calibri"/>
          <w:sz w:val="24"/>
          <w:szCs w:val="24"/>
        </w:rPr>
      </w:pPr>
      <w:r w:rsidRPr="00311996">
        <w:rPr>
          <w:rFonts w:cs="Calibri"/>
          <w:sz w:val="24"/>
          <w:szCs w:val="24"/>
        </w:rPr>
        <w:t>Feedback about our training programs is hig</w:t>
      </w:r>
      <w:r w:rsidR="0039454C" w:rsidRPr="00311996">
        <w:rPr>
          <w:rFonts w:cs="Calibri"/>
          <w:sz w:val="24"/>
          <w:szCs w:val="24"/>
        </w:rPr>
        <w:t>hly valuable to VACCHO</w:t>
      </w:r>
      <w:r w:rsidRPr="00311996">
        <w:rPr>
          <w:rFonts w:cs="Calibri"/>
          <w:sz w:val="24"/>
          <w:szCs w:val="24"/>
        </w:rPr>
        <w:t xml:space="preserve"> and is part of our ongoing efforts to continuously improve. Students will be surveyed </w:t>
      </w:r>
      <w:r w:rsidR="004A6188">
        <w:rPr>
          <w:rFonts w:cs="Calibri"/>
          <w:sz w:val="24"/>
          <w:szCs w:val="24"/>
        </w:rPr>
        <w:t>at mid-point of a full qualification</w:t>
      </w:r>
      <w:r w:rsidRPr="00311996">
        <w:rPr>
          <w:rFonts w:cs="Calibri"/>
          <w:sz w:val="24"/>
          <w:szCs w:val="24"/>
        </w:rPr>
        <w:t xml:space="preserve"> and at the completion of training delivery for </w:t>
      </w:r>
      <w:r w:rsidR="004A6188">
        <w:rPr>
          <w:rFonts w:cs="Calibri"/>
          <w:sz w:val="24"/>
          <w:szCs w:val="24"/>
        </w:rPr>
        <w:t xml:space="preserve">all </w:t>
      </w:r>
      <w:r w:rsidRPr="00311996">
        <w:rPr>
          <w:rFonts w:cs="Calibri"/>
          <w:sz w:val="24"/>
          <w:szCs w:val="24"/>
        </w:rPr>
        <w:t>qualifications.</w:t>
      </w:r>
      <w:r w:rsidR="00D51B93" w:rsidRPr="00311996">
        <w:rPr>
          <w:rFonts w:cs="Calibri"/>
          <w:sz w:val="24"/>
          <w:szCs w:val="24"/>
        </w:rPr>
        <w:t xml:space="preserve"> </w:t>
      </w:r>
    </w:p>
    <w:p w14:paraId="7679924B" w14:textId="7D98CD30" w:rsidR="00D77E6A" w:rsidRDefault="00D77E6A" w:rsidP="000751C4">
      <w:pPr>
        <w:rPr>
          <w:rFonts w:cs="Calibri"/>
          <w:sz w:val="24"/>
          <w:szCs w:val="24"/>
        </w:rPr>
      </w:pPr>
    </w:p>
    <w:p w14:paraId="6A04A46B" w14:textId="4075CEE1" w:rsidR="004A6188" w:rsidRDefault="004A6188" w:rsidP="000751C4">
      <w:pPr>
        <w:rPr>
          <w:rFonts w:cs="Calibri"/>
          <w:sz w:val="24"/>
          <w:szCs w:val="24"/>
        </w:rPr>
      </w:pPr>
      <w:r>
        <w:rPr>
          <w:rFonts w:cs="Calibri"/>
          <w:sz w:val="24"/>
          <w:szCs w:val="24"/>
        </w:rPr>
        <w:t xml:space="preserve">VACCHO encourages all students to provide any informal feedback, which may be a compliment or a suggestion for improvement through completing a </w:t>
      </w:r>
      <w:r w:rsidRPr="00C629B6">
        <w:rPr>
          <w:rFonts w:cs="Calibri"/>
          <w:sz w:val="24"/>
          <w:szCs w:val="24"/>
        </w:rPr>
        <w:t>Feedback Form (informal),</w:t>
      </w:r>
      <w:r>
        <w:rPr>
          <w:rFonts w:cs="Calibri"/>
          <w:sz w:val="24"/>
          <w:szCs w:val="24"/>
        </w:rPr>
        <w:t xml:space="preserve"> available on VACCHO’s website: </w:t>
      </w:r>
      <w:hyperlink r:id="rId19" w:history="1">
        <w:r w:rsidRPr="000A6B57">
          <w:rPr>
            <w:rStyle w:val="Hyperlink"/>
            <w:rFonts w:cs="Calibri"/>
            <w:sz w:val="24"/>
            <w:szCs w:val="24"/>
          </w:rPr>
          <w:t>www.vaccho.org.au</w:t>
        </w:r>
      </w:hyperlink>
      <w:r>
        <w:rPr>
          <w:rFonts w:cs="Calibri"/>
          <w:sz w:val="24"/>
          <w:szCs w:val="24"/>
        </w:rPr>
        <w:t xml:space="preserve"> and/or through asking one of the training staff.</w:t>
      </w:r>
    </w:p>
    <w:p w14:paraId="028E627C" w14:textId="77777777" w:rsidR="004A6188" w:rsidRPr="00311996" w:rsidRDefault="004A6188" w:rsidP="000751C4">
      <w:pPr>
        <w:rPr>
          <w:rFonts w:cs="Calibri"/>
          <w:sz w:val="24"/>
          <w:szCs w:val="24"/>
        </w:rPr>
      </w:pPr>
    </w:p>
    <w:p w14:paraId="30EE4281" w14:textId="0CC19EA8" w:rsidR="00D77E6A" w:rsidRPr="00311996" w:rsidRDefault="00D77E6A" w:rsidP="000751C4">
      <w:pPr>
        <w:rPr>
          <w:rFonts w:cs="Calibri"/>
          <w:sz w:val="24"/>
          <w:szCs w:val="24"/>
        </w:rPr>
      </w:pPr>
      <w:r w:rsidRPr="00311996">
        <w:rPr>
          <w:rFonts w:cs="Calibri"/>
          <w:sz w:val="24"/>
          <w:szCs w:val="24"/>
        </w:rPr>
        <w:t xml:space="preserve">VACCHO also reports to government on statistics related to training. Some of this information is collected via the Enrolment </w:t>
      </w:r>
      <w:r w:rsidR="00707F86">
        <w:rPr>
          <w:rFonts w:cs="Calibri"/>
          <w:sz w:val="24"/>
          <w:szCs w:val="24"/>
        </w:rPr>
        <w:t>F</w:t>
      </w:r>
      <w:r w:rsidRPr="00311996">
        <w:rPr>
          <w:rFonts w:cs="Calibri"/>
          <w:sz w:val="24"/>
          <w:szCs w:val="24"/>
        </w:rPr>
        <w:t xml:space="preserve">orm, loaded onto the VACCHO Student </w:t>
      </w:r>
      <w:r w:rsidR="00221077" w:rsidRPr="00311996">
        <w:rPr>
          <w:rFonts w:cs="Calibri"/>
          <w:sz w:val="24"/>
          <w:szCs w:val="24"/>
        </w:rPr>
        <w:t>Management System,</w:t>
      </w:r>
      <w:r w:rsidR="00FA0706" w:rsidRPr="00311996">
        <w:rPr>
          <w:rFonts w:cs="Calibri"/>
          <w:sz w:val="24"/>
          <w:szCs w:val="24"/>
        </w:rPr>
        <w:t xml:space="preserve"> and</w:t>
      </w:r>
      <w:r w:rsidRPr="00311996">
        <w:rPr>
          <w:rFonts w:cs="Calibri"/>
          <w:sz w:val="24"/>
          <w:szCs w:val="24"/>
        </w:rPr>
        <w:t xml:space="preserve"> is made available to the National Centre for Vocational Education and Research (NCVER</w:t>
      </w:r>
      <w:r w:rsidR="00FA0706" w:rsidRPr="00311996">
        <w:rPr>
          <w:rFonts w:cs="Calibri"/>
          <w:sz w:val="24"/>
          <w:szCs w:val="24"/>
        </w:rPr>
        <w:t>) through</w:t>
      </w:r>
      <w:r w:rsidRPr="00311996">
        <w:rPr>
          <w:rFonts w:cs="Calibri"/>
          <w:sz w:val="24"/>
          <w:szCs w:val="24"/>
        </w:rPr>
        <w:t xml:space="preserve"> </w:t>
      </w:r>
      <w:r w:rsidR="008A35A8" w:rsidRPr="00311996">
        <w:rPr>
          <w:rFonts w:cs="Calibri"/>
          <w:sz w:val="24"/>
          <w:szCs w:val="24"/>
        </w:rPr>
        <w:t>regular</w:t>
      </w:r>
      <w:r w:rsidRPr="00311996">
        <w:rPr>
          <w:rFonts w:cs="Calibri"/>
          <w:sz w:val="24"/>
          <w:szCs w:val="24"/>
        </w:rPr>
        <w:t xml:space="preserve"> data uploads to the </w:t>
      </w:r>
      <w:r w:rsidR="00221077" w:rsidRPr="00311996">
        <w:rPr>
          <w:rFonts w:cs="Calibri"/>
          <w:sz w:val="24"/>
          <w:szCs w:val="24"/>
        </w:rPr>
        <w:t>Department of Education</w:t>
      </w:r>
      <w:r w:rsidRPr="00311996">
        <w:rPr>
          <w:rFonts w:cs="Calibri"/>
          <w:sz w:val="24"/>
          <w:szCs w:val="24"/>
        </w:rPr>
        <w:t xml:space="preserve">. </w:t>
      </w:r>
    </w:p>
    <w:p w14:paraId="3F7A210F" w14:textId="77777777" w:rsidR="0036526B" w:rsidRPr="00311996" w:rsidRDefault="0036526B" w:rsidP="000751C4">
      <w:pPr>
        <w:rPr>
          <w:rFonts w:cs="Calibri"/>
          <w:sz w:val="24"/>
          <w:szCs w:val="24"/>
        </w:rPr>
      </w:pPr>
    </w:p>
    <w:p w14:paraId="716E5CA2" w14:textId="77777777" w:rsidR="00707F86" w:rsidRDefault="00D77E6A" w:rsidP="000751C4">
      <w:pPr>
        <w:rPr>
          <w:rFonts w:cs="Calibri"/>
          <w:sz w:val="24"/>
          <w:szCs w:val="24"/>
        </w:rPr>
      </w:pPr>
      <w:r w:rsidRPr="00311996">
        <w:rPr>
          <w:rFonts w:cs="Calibri"/>
          <w:sz w:val="24"/>
          <w:szCs w:val="24"/>
        </w:rPr>
        <w:t>This data includes demographic information about our students that is privacy protected and module / unit completion rates.</w:t>
      </w:r>
      <w:r w:rsidR="00221077" w:rsidRPr="00311996">
        <w:rPr>
          <w:rFonts w:cs="Calibri"/>
          <w:sz w:val="24"/>
          <w:szCs w:val="24"/>
        </w:rPr>
        <w:t xml:space="preserve"> </w:t>
      </w:r>
    </w:p>
    <w:p w14:paraId="2CDB7BAA" w14:textId="77777777" w:rsidR="00707F86" w:rsidRDefault="00707F86" w:rsidP="000751C4">
      <w:pPr>
        <w:rPr>
          <w:rFonts w:cs="Calibri"/>
          <w:sz w:val="24"/>
          <w:szCs w:val="24"/>
        </w:rPr>
      </w:pPr>
    </w:p>
    <w:p w14:paraId="5CF12B30" w14:textId="52495484" w:rsidR="00D77E6A" w:rsidRPr="00311996" w:rsidRDefault="00D77E6A" w:rsidP="000751C4">
      <w:pPr>
        <w:rPr>
          <w:rFonts w:cs="Calibri"/>
          <w:sz w:val="24"/>
          <w:szCs w:val="24"/>
        </w:rPr>
      </w:pPr>
      <w:r w:rsidRPr="00311996">
        <w:rPr>
          <w:rFonts w:cs="Calibri"/>
          <w:sz w:val="24"/>
          <w:szCs w:val="24"/>
        </w:rPr>
        <w:t xml:space="preserve">The NCVER may contact a random sample of students based on that data and ask them to participate in an interview about their training experience. </w:t>
      </w:r>
      <w:r w:rsidR="0039454C" w:rsidRPr="00311996">
        <w:rPr>
          <w:rFonts w:cs="Calibri"/>
          <w:sz w:val="24"/>
          <w:szCs w:val="24"/>
        </w:rPr>
        <w:t>VACCHO</w:t>
      </w:r>
      <w:r w:rsidRPr="00311996">
        <w:rPr>
          <w:rFonts w:cs="Calibri"/>
          <w:sz w:val="24"/>
          <w:szCs w:val="24"/>
        </w:rPr>
        <w:t xml:space="preserve"> is also audited regularly by funding and registration authorities. Auditors may ask to interview a sample of students. </w:t>
      </w:r>
      <w:r w:rsidR="00707F86">
        <w:rPr>
          <w:rFonts w:cs="Calibri"/>
          <w:sz w:val="24"/>
          <w:szCs w:val="24"/>
        </w:rPr>
        <w:t>It is important that you cooperate with these external agencies as ultimately, your feedback will help VACCHO to improve the quality of its training services.</w:t>
      </w:r>
    </w:p>
    <w:p w14:paraId="2B12B212" w14:textId="77777777" w:rsidR="0036526B" w:rsidRPr="00311996" w:rsidRDefault="0036526B" w:rsidP="0092039A">
      <w:pPr>
        <w:rPr>
          <w:rFonts w:cs="Calibri"/>
          <w:sz w:val="24"/>
          <w:szCs w:val="24"/>
        </w:rPr>
      </w:pPr>
      <w:bookmarkStart w:id="284" w:name="_Toc316645295"/>
      <w:bookmarkStart w:id="285" w:name="_Toc316646021"/>
      <w:bookmarkStart w:id="286" w:name="_Toc476651744"/>
      <w:bookmarkStart w:id="287" w:name="_Toc9244423"/>
    </w:p>
    <w:p w14:paraId="07462A05" w14:textId="3FA5C629" w:rsidR="002B6A43" w:rsidRPr="000E4083" w:rsidRDefault="002B6A43" w:rsidP="008B5986">
      <w:pPr>
        <w:pStyle w:val="Heading1"/>
        <w:rPr>
          <w:rFonts w:cs="Calibri"/>
          <w:sz w:val="32"/>
          <w:szCs w:val="32"/>
        </w:rPr>
      </w:pPr>
      <w:bookmarkStart w:id="288" w:name="_Toc29642990"/>
      <w:bookmarkStart w:id="289" w:name="_Toc74898148"/>
      <w:r w:rsidRPr="000E4083">
        <w:rPr>
          <w:rFonts w:cs="Calibri"/>
          <w:sz w:val="32"/>
          <w:szCs w:val="32"/>
        </w:rPr>
        <w:t>Complaints</w:t>
      </w:r>
      <w:bookmarkEnd w:id="264"/>
      <w:bookmarkEnd w:id="265"/>
      <w:bookmarkEnd w:id="266"/>
      <w:bookmarkEnd w:id="281"/>
      <w:bookmarkEnd w:id="284"/>
      <w:bookmarkEnd w:id="285"/>
      <w:bookmarkEnd w:id="286"/>
      <w:bookmarkEnd w:id="287"/>
      <w:bookmarkEnd w:id="288"/>
      <w:bookmarkEnd w:id="289"/>
      <w:r w:rsidR="006A2CCF" w:rsidRPr="000E4083">
        <w:rPr>
          <w:rFonts w:cs="Calibri"/>
          <w:sz w:val="32"/>
          <w:szCs w:val="32"/>
        </w:rPr>
        <w:t xml:space="preserve"> and Appeals</w:t>
      </w:r>
    </w:p>
    <w:p w14:paraId="29C6AE40" w14:textId="77777777" w:rsidR="0036526B" w:rsidRPr="00311996" w:rsidRDefault="0036526B" w:rsidP="000751C4">
      <w:pPr>
        <w:rPr>
          <w:rFonts w:cs="Calibri"/>
          <w:sz w:val="24"/>
          <w:szCs w:val="24"/>
        </w:rPr>
      </w:pPr>
    </w:p>
    <w:p w14:paraId="46179C13" w14:textId="75B6627F" w:rsidR="002B6A43" w:rsidRPr="00311996" w:rsidRDefault="002B6A43" w:rsidP="000751C4">
      <w:pPr>
        <w:rPr>
          <w:rFonts w:cs="Calibri"/>
          <w:sz w:val="24"/>
          <w:szCs w:val="24"/>
        </w:rPr>
      </w:pPr>
      <w:r w:rsidRPr="00311996">
        <w:rPr>
          <w:rFonts w:cs="Calibri"/>
          <w:sz w:val="24"/>
          <w:szCs w:val="24"/>
        </w:rPr>
        <w:t xml:space="preserve">If you are not satisfied with any </w:t>
      </w:r>
      <w:r w:rsidR="0039454C" w:rsidRPr="00311996">
        <w:rPr>
          <w:rFonts w:cs="Calibri"/>
          <w:sz w:val="24"/>
          <w:szCs w:val="24"/>
        </w:rPr>
        <w:t xml:space="preserve">training </w:t>
      </w:r>
      <w:r w:rsidRPr="00311996">
        <w:rPr>
          <w:rFonts w:cs="Calibri"/>
          <w:sz w:val="24"/>
          <w:szCs w:val="24"/>
        </w:rPr>
        <w:t xml:space="preserve">services offered by </w:t>
      </w:r>
      <w:r w:rsidR="0039454C" w:rsidRPr="00311996">
        <w:rPr>
          <w:rFonts w:cs="Calibri"/>
          <w:sz w:val="24"/>
          <w:szCs w:val="24"/>
        </w:rPr>
        <w:t>VACCHO</w:t>
      </w:r>
      <w:r w:rsidRPr="00311996">
        <w:rPr>
          <w:rFonts w:cs="Calibri"/>
          <w:sz w:val="24"/>
          <w:szCs w:val="24"/>
        </w:rPr>
        <w:t xml:space="preserve"> or have a complaint about any matter related to your training </w:t>
      </w:r>
      <w:r w:rsidR="00217C5C" w:rsidRPr="00311996">
        <w:rPr>
          <w:rFonts w:cs="Calibri"/>
          <w:sz w:val="24"/>
          <w:szCs w:val="24"/>
        </w:rPr>
        <w:t>program</w:t>
      </w:r>
      <w:r w:rsidR="009776AF">
        <w:rPr>
          <w:rFonts w:cs="Calibri"/>
          <w:sz w:val="24"/>
          <w:szCs w:val="24"/>
        </w:rPr>
        <w:t xml:space="preserve"> or which to appeal a VACCHO decision</w:t>
      </w:r>
      <w:r w:rsidR="00217C5C" w:rsidRPr="00311996">
        <w:rPr>
          <w:rFonts w:cs="Calibri"/>
          <w:sz w:val="24"/>
          <w:szCs w:val="24"/>
        </w:rPr>
        <w:t>,</w:t>
      </w:r>
      <w:r w:rsidRPr="00311996">
        <w:rPr>
          <w:rFonts w:cs="Calibri"/>
          <w:sz w:val="24"/>
          <w:szCs w:val="24"/>
        </w:rPr>
        <w:t xml:space="preserve"> please contact </w:t>
      </w:r>
      <w:r w:rsidR="00217C5C" w:rsidRPr="00311996">
        <w:rPr>
          <w:rFonts w:cs="Calibri"/>
          <w:sz w:val="24"/>
          <w:szCs w:val="24"/>
        </w:rPr>
        <w:t xml:space="preserve">your </w:t>
      </w:r>
      <w:r w:rsidR="009F4A31">
        <w:rPr>
          <w:rFonts w:cs="Calibri"/>
          <w:sz w:val="24"/>
          <w:szCs w:val="24"/>
        </w:rPr>
        <w:t xml:space="preserve"> Educator or The Aboriginal Student Mentor  </w:t>
      </w:r>
      <w:r w:rsidRPr="00311996">
        <w:rPr>
          <w:rFonts w:cs="Calibri"/>
          <w:sz w:val="24"/>
          <w:szCs w:val="24"/>
        </w:rPr>
        <w:t xml:space="preserve">as soon as possible. Telephone or email contact is acceptable.  </w:t>
      </w:r>
    </w:p>
    <w:p w14:paraId="12CB620B" w14:textId="77777777" w:rsidR="0036526B" w:rsidRPr="00311996" w:rsidRDefault="0036526B" w:rsidP="000751C4">
      <w:pPr>
        <w:rPr>
          <w:rFonts w:cs="Calibri"/>
          <w:sz w:val="24"/>
          <w:szCs w:val="24"/>
        </w:rPr>
      </w:pPr>
    </w:p>
    <w:p w14:paraId="0AB73645" w14:textId="70EDA8C8" w:rsidR="00217C5C" w:rsidRDefault="00221077" w:rsidP="00217C5C">
      <w:pPr>
        <w:rPr>
          <w:rFonts w:cs="Calibri"/>
          <w:sz w:val="24"/>
          <w:szCs w:val="24"/>
        </w:rPr>
      </w:pPr>
      <w:r w:rsidRPr="00311996">
        <w:rPr>
          <w:rFonts w:cs="Calibri"/>
          <w:sz w:val="24"/>
          <w:szCs w:val="24"/>
        </w:rPr>
        <w:t>You can make a complaint</w:t>
      </w:r>
      <w:r w:rsidR="009776AF">
        <w:rPr>
          <w:rFonts w:cs="Calibri"/>
          <w:sz w:val="24"/>
          <w:szCs w:val="24"/>
        </w:rPr>
        <w:t xml:space="preserve"> or appeal</w:t>
      </w:r>
      <w:r w:rsidRPr="00311996">
        <w:rPr>
          <w:rFonts w:cs="Calibri"/>
          <w:sz w:val="24"/>
          <w:szCs w:val="24"/>
        </w:rPr>
        <w:t xml:space="preserve"> to any VACCHO staff member, including an Educator, </w:t>
      </w:r>
      <w:r w:rsidR="009F4A31">
        <w:rPr>
          <w:rFonts w:cs="Calibri"/>
          <w:sz w:val="24"/>
          <w:szCs w:val="24"/>
        </w:rPr>
        <w:t xml:space="preserve">The Aboriginal Student Mentor </w:t>
      </w:r>
      <w:r w:rsidRPr="00311996">
        <w:rPr>
          <w:rFonts w:cs="Calibri"/>
          <w:sz w:val="24"/>
          <w:szCs w:val="24"/>
        </w:rPr>
        <w:t xml:space="preserve">or the </w:t>
      </w:r>
      <w:r w:rsidR="00E15ACB">
        <w:rPr>
          <w:rFonts w:cs="Calibri"/>
          <w:sz w:val="24"/>
          <w:szCs w:val="24"/>
        </w:rPr>
        <w:t xml:space="preserve">RTO </w:t>
      </w:r>
      <w:r w:rsidRPr="00311996">
        <w:rPr>
          <w:rFonts w:cs="Calibri"/>
          <w:sz w:val="24"/>
          <w:szCs w:val="24"/>
        </w:rPr>
        <w:t xml:space="preserve">Executive </w:t>
      </w:r>
      <w:r w:rsidR="00E15ACB">
        <w:rPr>
          <w:rFonts w:cs="Calibri"/>
          <w:sz w:val="24"/>
          <w:szCs w:val="24"/>
        </w:rPr>
        <w:t>Director</w:t>
      </w:r>
      <w:r w:rsidRPr="00311996">
        <w:rPr>
          <w:rFonts w:cs="Calibri"/>
          <w:sz w:val="24"/>
          <w:szCs w:val="24"/>
        </w:rPr>
        <w:t xml:space="preserve">. You can contact any of those people by calling 03 9411 9411 or by email to training@vaccho.org.au. </w:t>
      </w:r>
      <w:r w:rsidR="00217C5C" w:rsidRPr="00311996">
        <w:rPr>
          <w:rFonts w:cs="Calibri"/>
          <w:sz w:val="24"/>
          <w:szCs w:val="24"/>
        </w:rPr>
        <w:t>If you believe your</w:t>
      </w:r>
      <w:r w:rsidR="002A1D76">
        <w:rPr>
          <w:rFonts w:cs="Calibri"/>
          <w:sz w:val="24"/>
          <w:szCs w:val="24"/>
        </w:rPr>
        <w:t xml:space="preserve"> complaint</w:t>
      </w:r>
      <w:r w:rsidR="00217C5C" w:rsidRPr="00311996">
        <w:rPr>
          <w:rFonts w:cs="Calibri"/>
          <w:sz w:val="24"/>
          <w:szCs w:val="24"/>
        </w:rPr>
        <w:t xml:space="preserve"> has not been resolved you can refer the matter to the Chief Executive Officer of VACCHO, or if the complaint is about the Chief Executive Officer, to the Chairperson of VACCHO. If you require support and assistance to do this, you can ask an Elder or respected community member to assist. </w:t>
      </w:r>
    </w:p>
    <w:p w14:paraId="1775D91F" w14:textId="1F173B14" w:rsidR="000B7F1F" w:rsidRDefault="000B7F1F" w:rsidP="00217C5C">
      <w:pPr>
        <w:rPr>
          <w:rFonts w:cs="Calibri"/>
          <w:sz w:val="24"/>
          <w:szCs w:val="24"/>
        </w:rPr>
      </w:pPr>
    </w:p>
    <w:p w14:paraId="59423D50" w14:textId="754E51DB" w:rsidR="000B7F1F" w:rsidRDefault="000B7F1F" w:rsidP="00217C5C">
      <w:pPr>
        <w:rPr>
          <w:rFonts w:cs="Calibri"/>
          <w:sz w:val="24"/>
          <w:szCs w:val="24"/>
        </w:rPr>
      </w:pPr>
      <w:r w:rsidRPr="00311996">
        <w:rPr>
          <w:rFonts w:cs="Calibri"/>
          <w:sz w:val="24"/>
          <w:szCs w:val="24"/>
        </w:rPr>
        <w:t>All complaints</w:t>
      </w:r>
      <w:r w:rsidR="009776AF">
        <w:rPr>
          <w:rFonts w:cs="Calibri"/>
          <w:sz w:val="24"/>
          <w:szCs w:val="24"/>
        </w:rPr>
        <w:t xml:space="preserve"> and appeals</w:t>
      </w:r>
      <w:r w:rsidRPr="00311996">
        <w:rPr>
          <w:rFonts w:cs="Calibri"/>
          <w:sz w:val="24"/>
          <w:szCs w:val="24"/>
        </w:rPr>
        <w:t xml:space="preserve"> will be acknowledged within seven working days.  </w:t>
      </w:r>
      <w:r w:rsidRPr="000B7F1F">
        <w:rPr>
          <w:rFonts w:cs="Calibri"/>
          <w:sz w:val="24"/>
          <w:szCs w:val="24"/>
        </w:rPr>
        <w:t>When a complaint</w:t>
      </w:r>
      <w:r w:rsidR="009776AF">
        <w:rPr>
          <w:rFonts w:cs="Calibri"/>
          <w:sz w:val="24"/>
          <w:szCs w:val="24"/>
        </w:rPr>
        <w:t xml:space="preserve"> or appeal</w:t>
      </w:r>
      <w:r w:rsidRPr="000B7F1F">
        <w:rPr>
          <w:rFonts w:cs="Calibri"/>
          <w:sz w:val="24"/>
          <w:szCs w:val="24"/>
        </w:rPr>
        <w:t xml:space="preserve"> is recognised as requiring more than 60 calendar days to process, finalise and resolve, VACCHO’s RTO Executive Director will inform the individual reasons why in writing, and further providing regular updates on the progress. A fortnightly update will be provided via email by VACCHO’s RTO Executive Director until the complaint is resolved.</w:t>
      </w:r>
    </w:p>
    <w:p w14:paraId="23118D67" w14:textId="736A6E06" w:rsidR="000B7F1F" w:rsidRDefault="000B7F1F" w:rsidP="00217C5C">
      <w:pPr>
        <w:rPr>
          <w:rFonts w:cs="Calibri"/>
          <w:sz w:val="24"/>
          <w:szCs w:val="24"/>
        </w:rPr>
      </w:pPr>
    </w:p>
    <w:p w14:paraId="10BBEADC" w14:textId="77777777" w:rsidR="004B66BC" w:rsidRDefault="000B7F1F" w:rsidP="00217C5C">
      <w:pPr>
        <w:rPr>
          <w:rFonts w:cs="Calibri"/>
          <w:sz w:val="24"/>
          <w:szCs w:val="24"/>
        </w:rPr>
      </w:pPr>
      <w:r>
        <w:rPr>
          <w:rFonts w:cs="Calibri"/>
          <w:sz w:val="24"/>
          <w:szCs w:val="24"/>
        </w:rPr>
        <w:t>If anyone who has lodged a complaint or appeal remains dissatisfied with the outcome, as decided by VACCHO, they have the right to seek an independent review</w:t>
      </w:r>
      <w:r w:rsidR="004B66BC">
        <w:rPr>
          <w:rFonts w:cs="Calibri"/>
          <w:sz w:val="24"/>
          <w:szCs w:val="24"/>
        </w:rPr>
        <w:t xml:space="preserve"> via </w:t>
      </w:r>
    </w:p>
    <w:p w14:paraId="7C3DBB20" w14:textId="2CE26C4E" w:rsidR="004B66BC" w:rsidRDefault="004B66BC" w:rsidP="000E4083">
      <w:pPr>
        <w:pStyle w:val="NormalWeb"/>
        <w:spacing w:before="0" w:beforeAutospacing="0" w:after="0" w:afterAutospacing="0"/>
        <w:rPr>
          <w:rFonts w:ascii="Times New Roman" w:hAnsi="Times New Roman" w:cs="Times New Roman"/>
          <w:sz w:val="24"/>
          <w:szCs w:val="24"/>
        </w:rPr>
      </w:pPr>
      <w:r>
        <w:rPr>
          <w:rFonts w:cs="Calibri"/>
          <w:color w:val="000000"/>
        </w:rPr>
        <w:t>The Resolution Institute’s details are as follows:</w:t>
      </w:r>
    </w:p>
    <w:p w14:paraId="3B433235" w14:textId="77777777" w:rsidR="004B66BC" w:rsidRDefault="004B66BC" w:rsidP="000E4083">
      <w:pPr>
        <w:pStyle w:val="NormalWeb"/>
        <w:spacing w:before="0" w:beforeAutospacing="0" w:after="0" w:afterAutospacing="0"/>
      </w:pPr>
      <w:r>
        <w:rPr>
          <w:rFonts w:cs="Calibri"/>
          <w:color w:val="000000"/>
        </w:rPr>
        <w:t xml:space="preserve">List of ADR Provider Database: </w:t>
      </w:r>
      <w:hyperlink r:id="rId20" w:history="1">
        <w:r>
          <w:rPr>
            <w:rStyle w:val="Hyperlink"/>
            <w:rFonts w:cs="Calibri"/>
            <w:color w:val="000000"/>
          </w:rPr>
          <w:t>https://www.resolution.institute/</w:t>
        </w:r>
      </w:hyperlink>
    </w:p>
    <w:p w14:paraId="1BE9E3F0" w14:textId="77777777" w:rsidR="004B66BC" w:rsidRDefault="004B66BC" w:rsidP="000E4083">
      <w:pPr>
        <w:pStyle w:val="NormalWeb"/>
        <w:spacing w:before="0" w:beforeAutospacing="0" w:after="0" w:afterAutospacing="0"/>
      </w:pPr>
      <w:r>
        <w:rPr>
          <w:rFonts w:cs="Calibri"/>
          <w:color w:val="000000"/>
        </w:rPr>
        <w:t>Phone number: 1800 651 650</w:t>
      </w:r>
    </w:p>
    <w:p w14:paraId="550BD291" w14:textId="38A1EC8E" w:rsidR="000B7F1F" w:rsidRPr="00311996" w:rsidRDefault="000B7F1F" w:rsidP="00217C5C">
      <w:pPr>
        <w:rPr>
          <w:rFonts w:cs="Calibri"/>
          <w:sz w:val="24"/>
          <w:szCs w:val="24"/>
        </w:rPr>
      </w:pPr>
    </w:p>
    <w:p w14:paraId="48FF5003" w14:textId="77777777" w:rsidR="000B7F1F" w:rsidRDefault="000B7F1F" w:rsidP="000751C4">
      <w:pPr>
        <w:rPr>
          <w:rFonts w:cs="Calibri"/>
          <w:sz w:val="24"/>
          <w:szCs w:val="24"/>
        </w:rPr>
      </w:pPr>
    </w:p>
    <w:p w14:paraId="2F9FBBB8" w14:textId="18965871" w:rsidR="00E15ACB" w:rsidRPr="000E4083" w:rsidRDefault="00E15ACB" w:rsidP="00E15ACB">
      <w:pPr>
        <w:pStyle w:val="Heading2"/>
        <w:rPr>
          <w:rFonts w:cs="Calibri"/>
          <w:sz w:val="32"/>
          <w:szCs w:val="32"/>
        </w:rPr>
      </w:pPr>
      <w:r w:rsidRPr="000E4083">
        <w:rPr>
          <w:rFonts w:cs="Calibri"/>
          <w:sz w:val="32"/>
          <w:szCs w:val="32"/>
        </w:rPr>
        <w:t>Natural Justice</w:t>
      </w:r>
    </w:p>
    <w:p w14:paraId="188EC967" w14:textId="77777777" w:rsidR="00E15ACB" w:rsidRDefault="00E15ACB" w:rsidP="00E11348">
      <w:pPr>
        <w:rPr>
          <w:rFonts w:cs="Calibri"/>
          <w:sz w:val="24"/>
          <w:szCs w:val="24"/>
        </w:rPr>
      </w:pPr>
    </w:p>
    <w:p w14:paraId="63617CC4" w14:textId="6476DD23" w:rsidR="00E15ACB" w:rsidRPr="00E15ACB" w:rsidRDefault="007B53E5" w:rsidP="00E11348">
      <w:pPr>
        <w:rPr>
          <w:rFonts w:cs="Calibri"/>
          <w:sz w:val="24"/>
          <w:szCs w:val="24"/>
        </w:rPr>
      </w:pPr>
      <w:r w:rsidRPr="00311996">
        <w:rPr>
          <w:rFonts w:cs="Calibri"/>
          <w:sz w:val="24"/>
          <w:szCs w:val="24"/>
        </w:rPr>
        <w:t>VACCHO recognises the rights of all students, staff, clients, employers and members of the public to comment and complain</w:t>
      </w:r>
      <w:r w:rsidR="009776AF">
        <w:rPr>
          <w:rFonts w:cs="Calibri"/>
          <w:sz w:val="24"/>
          <w:szCs w:val="24"/>
        </w:rPr>
        <w:t xml:space="preserve"> or appeal a VACCHO decision</w:t>
      </w:r>
      <w:r w:rsidRPr="00311996">
        <w:rPr>
          <w:rFonts w:cs="Calibri"/>
          <w:sz w:val="24"/>
          <w:szCs w:val="24"/>
        </w:rPr>
        <w:t>, and to have access to an effective, fair, objective, unbiased and accessible process.</w:t>
      </w:r>
      <w:r>
        <w:rPr>
          <w:rFonts w:cs="Calibri"/>
          <w:sz w:val="24"/>
          <w:szCs w:val="24"/>
        </w:rPr>
        <w:t xml:space="preserve"> </w:t>
      </w:r>
      <w:r w:rsidR="00E15ACB" w:rsidRPr="00E15ACB">
        <w:rPr>
          <w:rFonts w:cs="Calibri"/>
          <w:sz w:val="24"/>
          <w:szCs w:val="24"/>
        </w:rPr>
        <w:t>VACCHO is committed to the principles of natural justice and procedural fairness in dealing with complaints and appeals. VACCHO will ensure that:</w:t>
      </w:r>
    </w:p>
    <w:p w14:paraId="2DFC49D7" w14:textId="77777777" w:rsidR="00E15ACB" w:rsidRPr="00E15ACB" w:rsidRDefault="00E15ACB" w:rsidP="00E11348">
      <w:pPr>
        <w:rPr>
          <w:rFonts w:cs="Calibri"/>
          <w:sz w:val="24"/>
          <w:szCs w:val="24"/>
        </w:rPr>
      </w:pPr>
    </w:p>
    <w:p w14:paraId="42A98064" w14:textId="3C637693" w:rsidR="00E15ACB" w:rsidRPr="00E15ACB" w:rsidRDefault="00E15ACB" w:rsidP="00E11348">
      <w:pPr>
        <w:numPr>
          <w:ilvl w:val="0"/>
          <w:numId w:val="35"/>
        </w:numPr>
        <w:rPr>
          <w:rFonts w:cs="Calibri"/>
          <w:sz w:val="24"/>
          <w:szCs w:val="24"/>
        </w:rPr>
      </w:pPr>
      <w:r>
        <w:rPr>
          <w:rFonts w:cs="Calibri"/>
          <w:sz w:val="24"/>
          <w:szCs w:val="24"/>
        </w:rPr>
        <w:t>A</w:t>
      </w:r>
      <w:r w:rsidRPr="00E15ACB">
        <w:rPr>
          <w:rFonts w:cs="Calibri"/>
          <w:sz w:val="24"/>
          <w:szCs w:val="24"/>
        </w:rPr>
        <w:t>ll parties to a complaint/appeal shall have the right to be heard, including, but not limited to, anyone who has allegations made against them being able to tell their side of the story before a decision is made</w:t>
      </w:r>
    </w:p>
    <w:p w14:paraId="7BAF5A82" w14:textId="04EC1FDB" w:rsidR="00E15ACB" w:rsidRPr="00E15ACB" w:rsidRDefault="00E15ACB" w:rsidP="00E11348">
      <w:pPr>
        <w:numPr>
          <w:ilvl w:val="0"/>
          <w:numId w:val="35"/>
        </w:numPr>
        <w:rPr>
          <w:rFonts w:cs="Calibri"/>
          <w:sz w:val="24"/>
          <w:szCs w:val="24"/>
        </w:rPr>
      </w:pPr>
      <w:r>
        <w:rPr>
          <w:rFonts w:cs="Calibri"/>
          <w:sz w:val="24"/>
          <w:szCs w:val="24"/>
        </w:rPr>
        <w:t>A</w:t>
      </w:r>
      <w:r w:rsidRPr="00E15ACB">
        <w:rPr>
          <w:rFonts w:cs="Calibri"/>
          <w:sz w:val="24"/>
          <w:szCs w:val="24"/>
        </w:rPr>
        <w:t>ll relevant submissions and evidence shall be considered</w:t>
      </w:r>
    </w:p>
    <w:p w14:paraId="113039CC" w14:textId="0CF05AB4" w:rsidR="00E15ACB" w:rsidRPr="00E15ACB" w:rsidRDefault="00E15ACB" w:rsidP="00E11348">
      <w:pPr>
        <w:numPr>
          <w:ilvl w:val="0"/>
          <w:numId w:val="35"/>
        </w:numPr>
        <w:rPr>
          <w:rFonts w:cs="Calibri"/>
          <w:sz w:val="24"/>
          <w:szCs w:val="24"/>
        </w:rPr>
      </w:pPr>
      <w:r>
        <w:rPr>
          <w:rFonts w:cs="Calibri"/>
          <w:sz w:val="24"/>
          <w:szCs w:val="24"/>
        </w:rPr>
        <w:t>M</w:t>
      </w:r>
      <w:r w:rsidRPr="00E15ACB">
        <w:rPr>
          <w:rFonts w:cs="Calibri"/>
          <w:sz w:val="24"/>
          <w:szCs w:val="24"/>
        </w:rPr>
        <w:t>atters that are not relevant shall not be taken into account</w:t>
      </w:r>
    </w:p>
    <w:p w14:paraId="0225F14C" w14:textId="1FCC1F5B" w:rsidR="00E15ACB" w:rsidRPr="00E15ACB" w:rsidRDefault="00E15ACB" w:rsidP="00E11348">
      <w:pPr>
        <w:numPr>
          <w:ilvl w:val="0"/>
          <w:numId w:val="35"/>
        </w:numPr>
        <w:rPr>
          <w:rFonts w:cs="Calibri"/>
          <w:sz w:val="24"/>
          <w:szCs w:val="24"/>
        </w:rPr>
      </w:pPr>
      <w:r>
        <w:rPr>
          <w:rFonts w:cs="Calibri"/>
          <w:sz w:val="24"/>
          <w:szCs w:val="24"/>
        </w:rPr>
        <w:t>T</w:t>
      </w:r>
      <w:r w:rsidRPr="00E15ACB">
        <w:rPr>
          <w:rFonts w:cs="Calibri"/>
          <w:sz w:val="24"/>
          <w:szCs w:val="24"/>
        </w:rPr>
        <w:t>he decision maker was not involved in the matter under dispute and shall not be biased or appear to be biased</w:t>
      </w:r>
    </w:p>
    <w:p w14:paraId="04A6AE34" w14:textId="27367319" w:rsidR="00E15ACB" w:rsidRPr="00E15ACB" w:rsidRDefault="00E15ACB" w:rsidP="00E11348">
      <w:pPr>
        <w:numPr>
          <w:ilvl w:val="0"/>
          <w:numId w:val="35"/>
        </w:numPr>
        <w:rPr>
          <w:rFonts w:cs="Calibri"/>
          <w:sz w:val="24"/>
          <w:szCs w:val="24"/>
        </w:rPr>
      </w:pPr>
      <w:r>
        <w:rPr>
          <w:rFonts w:cs="Calibri"/>
          <w:sz w:val="24"/>
          <w:szCs w:val="24"/>
        </w:rPr>
        <w:t>A</w:t>
      </w:r>
      <w:r w:rsidRPr="00E15ACB">
        <w:rPr>
          <w:rFonts w:cs="Calibri"/>
          <w:sz w:val="24"/>
          <w:szCs w:val="24"/>
        </w:rPr>
        <w:t>ny decisions made must be fair and just.</w:t>
      </w:r>
    </w:p>
    <w:p w14:paraId="0975C036" w14:textId="77777777" w:rsidR="00E15ACB" w:rsidRPr="00E15ACB" w:rsidRDefault="00E15ACB" w:rsidP="00E15ACB">
      <w:pPr>
        <w:jc w:val="left"/>
        <w:rPr>
          <w:rFonts w:cs="Calibri"/>
          <w:sz w:val="24"/>
          <w:szCs w:val="24"/>
        </w:rPr>
      </w:pPr>
    </w:p>
    <w:p w14:paraId="055B8E62" w14:textId="77777777" w:rsidR="00E15ACB" w:rsidRPr="00E15ACB" w:rsidRDefault="00E15ACB" w:rsidP="00E11348">
      <w:pPr>
        <w:rPr>
          <w:rFonts w:cs="Calibri"/>
          <w:sz w:val="24"/>
          <w:szCs w:val="24"/>
        </w:rPr>
      </w:pPr>
      <w:r w:rsidRPr="00E15ACB">
        <w:rPr>
          <w:rFonts w:cs="Calibri"/>
          <w:sz w:val="24"/>
          <w:szCs w:val="24"/>
        </w:rPr>
        <w:t xml:space="preserve">Each party may be accompanied and assisted by a support person at any relevant meetings. </w:t>
      </w:r>
    </w:p>
    <w:p w14:paraId="247207B8" w14:textId="77777777" w:rsidR="00E15ACB" w:rsidRDefault="00E15ACB" w:rsidP="00E11348"/>
    <w:p w14:paraId="459EE0AC" w14:textId="239761DF" w:rsidR="00E15ACB" w:rsidRDefault="00E15ACB" w:rsidP="00E11348">
      <w:pPr>
        <w:rPr>
          <w:rFonts w:cs="Calibri"/>
          <w:sz w:val="24"/>
          <w:szCs w:val="24"/>
        </w:rPr>
      </w:pPr>
      <w:r w:rsidRPr="00E11348">
        <w:rPr>
          <w:rFonts w:cs="Calibri"/>
          <w:sz w:val="24"/>
          <w:szCs w:val="24"/>
        </w:rPr>
        <w:t xml:space="preserve">For people with disability, a guardian, carer, advocate, or support person may make a complaint on behalf of the person with disability or otherwise be involved in assisting the complainant to make the complaint and in resolving the complaint.  </w:t>
      </w:r>
    </w:p>
    <w:p w14:paraId="01926CA6" w14:textId="62285770" w:rsidR="006473C7" w:rsidRDefault="006473C7" w:rsidP="00E11348">
      <w:pPr>
        <w:rPr>
          <w:rFonts w:cs="Calibri"/>
          <w:sz w:val="24"/>
          <w:szCs w:val="24"/>
        </w:rPr>
      </w:pPr>
    </w:p>
    <w:p w14:paraId="40AF4CE3" w14:textId="77777777" w:rsidR="009F4A31" w:rsidRPr="00E11348" w:rsidRDefault="009F4A31" w:rsidP="00E11348">
      <w:pPr>
        <w:rPr>
          <w:rFonts w:cs="Calibri"/>
          <w:sz w:val="24"/>
          <w:szCs w:val="24"/>
        </w:rPr>
      </w:pPr>
    </w:p>
    <w:p w14:paraId="695EDE77" w14:textId="670D4191" w:rsidR="006473C7" w:rsidRPr="00311996" w:rsidRDefault="006473C7" w:rsidP="006473C7">
      <w:pPr>
        <w:rPr>
          <w:rFonts w:cs="Calibri"/>
          <w:sz w:val="24"/>
          <w:szCs w:val="24"/>
        </w:rPr>
      </w:pPr>
      <w:r w:rsidRPr="00311996">
        <w:rPr>
          <w:rFonts w:cs="Calibri"/>
          <w:sz w:val="24"/>
          <w:szCs w:val="24"/>
        </w:rPr>
        <w:t xml:space="preserve">The following are the guiding principles for handling complaints and </w:t>
      </w:r>
      <w:r w:rsidR="003F478C">
        <w:rPr>
          <w:rFonts w:cs="Calibri"/>
          <w:sz w:val="24"/>
          <w:szCs w:val="24"/>
        </w:rPr>
        <w:t>appeals:</w:t>
      </w:r>
    </w:p>
    <w:p w14:paraId="778963FA" w14:textId="77777777" w:rsidR="006473C7" w:rsidRPr="00311996" w:rsidRDefault="006473C7" w:rsidP="006473C7">
      <w:pPr>
        <w:rPr>
          <w:rFonts w:cs="Calibri"/>
          <w:sz w:val="24"/>
          <w:szCs w:val="24"/>
        </w:rPr>
      </w:pPr>
    </w:p>
    <w:p w14:paraId="6CCD76F0" w14:textId="36FCC513" w:rsidR="006473C7" w:rsidRPr="00311996" w:rsidRDefault="006473C7" w:rsidP="006473C7">
      <w:pPr>
        <w:numPr>
          <w:ilvl w:val="0"/>
          <w:numId w:val="19"/>
        </w:numPr>
        <w:rPr>
          <w:rFonts w:cs="Calibri"/>
          <w:sz w:val="24"/>
          <w:szCs w:val="24"/>
        </w:rPr>
      </w:pPr>
      <w:r>
        <w:rPr>
          <w:rFonts w:cs="Calibri"/>
          <w:sz w:val="24"/>
          <w:szCs w:val="24"/>
        </w:rPr>
        <w:t>A</w:t>
      </w:r>
      <w:r w:rsidRPr="00311996">
        <w:rPr>
          <w:rFonts w:cs="Calibri"/>
          <w:sz w:val="24"/>
          <w:szCs w:val="24"/>
        </w:rPr>
        <w:t>ll complaints will be handled professionally, sensitively, confidentially and in a timely manner</w:t>
      </w:r>
    </w:p>
    <w:p w14:paraId="2158BE9D" w14:textId="1A213A4E" w:rsidR="006473C7" w:rsidRPr="00311996" w:rsidRDefault="006473C7" w:rsidP="006473C7">
      <w:pPr>
        <w:numPr>
          <w:ilvl w:val="0"/>
          <w:numId w:val="19"/>
        </w:numPr>
        <w:rPr>
          <w:rFonts w:cs="Calibri"/>
          <w:sz w:val="24"/>
          <w:szCs w:val="24"/>
        </w:rPr>
      </w:pPr>
      <w:r w:rsidRPr="00311996">
        <w:rPr>
          <w:rFonts w:cs="Calibri"/>
          <w:sz w:val="24"/>
          <w:szCs w:val="24"/>
        </w:rPr>
        <w:t>VACCHO Complaints and Appeals Policy</w:t>
      </w:r>
      <w:r>
        <w:rPr>
          <w:rFonts w:cs="Calibri"/>
          <w:sz w:val="24"/>
          <w:szCs w:val="24"/>
        </w:rPr>
        <w:t xml:space="preserve"> and Procedure</w:t>
      </w:r>
      <w:r w:rsidRPr="00311996">
        <w:rPr>
          <w:rFonts w:cs="Calibri"/>
          <w:sz w:val="24"/>
          <w:szCs w:val="24"/>
        </w:rPr>
        <w:t xml:space="preserve"> provides a clear outline of the steps to be taken in processing and resolving complaints</w:t>
      </w:r>
      <w:r w:rsidR="00D26B0B">
        <w:rPr>
          <w:rFonts w:cs="Calibri"/>
          <w:sz w:val="24"/>
          <w:szCs w:val="24"/>
        </w:rPr>
        <w:t xml:space="preserve"> and appeals</w:t>
      </w:r>
      <w:r w:rsidRPr="00311996">
        <w:rPr>
          <w:rFonts w:cs="Calibri"/>
          <w:sz w:val="24"/>
          <w:szCs w:val="24"/>
        </w:rPr>
        <w:t xml:space="preserve">. Complaints </w:t>
      </w:r>
      <w:r w:rsidR="00D26B0B">
        <w:rPr>
          <w:rFonts w:cs="Calibri"/>
          <w:sz w:val="24"/>
          <w:szCs w:val="24"/>
        </w:rPr>
        <w:t xml:space="preserve">and appeal </w:t>
      </w:r>
      <w:r w:rsidRPr="00311996">
        <w:rPr>
          <w:rFonts w:cs="Calibri"/>
          <w:sz w:val="24"/>
          <w:szCs w:val="24"/>
        </w:rPr>
        <w:t>handling will involve a process of discussion and cooperation wherever possible, with the aim of reaching an acceptable outcome in a timely manner</w:t>
      </w:r>
      <w:r w:rsidR="005F6B4F">
        <w:rPr>
          <w:rFonts w:cs="Calibri"/>
          <w:sz w:val="24"/>
          <w:szCs w:val="24"/>
        </w:rPr>
        <w:t xml:space="preserve"> </w:t>
      </w:r>
      <w:r w:rsidRPr="00311996">
        <w:rPr>
          <w:rFonts w:cs="Calibri"/>
          <w:sz w:val="24"/>
          <w:szCs w:val="24"/>
        </w:rPr>
        <w:t>and</w:t>
      </w:r>
    </w:p>
    <w:p w14:paraId="64955663" w14:textId="07C671FE" w:rsidR="006473C7" w:rsidRPr="00311996" w:rsidRDefault="006473C7" w:rsidP="006473C7">
      <w:pPr>
        <w:numPr>
          <w:ilvl w:val="0"/>
          <w:numId w:val="19"/>
        </w:numPr>
        <w:rPr>
          <w:rFonts w:cs="Calibri"/>
          <w:sz w:val="24"/>
          <w:szCs w:val="24"/>
        </w:rPr>
      </w:pPr>
      <w:r>
        <w:rPr>
          <w:rFonts w:cs="Calibri"/>
          <w:sz w:val="24"/>
          <w:szCs w:val="24"/>
        </w:rPr>
        <w:t>P</w:t>
      </w:r>
      <w:r w:rsidRPr="00311996">
        <w:rPr>
          <w:rFonts w:cs="Calibri"/>
          <w:sz w:val="24"/>
          <w:szCs w:val="24"/>
        </w:rPr>
        <w:t xml:space="preserve">roposed solutions to complaints may </w:t>
      </w:r>
      <w:r w:rsidR="00D26B0B">
        <w:rPr>
          <w:rFonts w:cs="Calibri"/>
          <w:sz w:val="24"/>
          <w:szCs w:val="24"/>
        </w:rPr>
        <w:t xml:space="preserve">also </w:t>
      </w:r>
      <w:r w:rsidRPr="00311996">
        <w:rPr>
          <w:rFonts w:cs="Calibri"/>
          <w:sz w:val="24"/>
          <w:szCs w:val="24"/>
        </w:rPr>
        <w:t>be appealed</w:t>
      </w:r>
    </w:p>
    <w:p w14:paraId="164B5751" w14:textId="77777777" w:rsidR="00E15ACB" w:rsidRPr="00311996" w:rsidRDefault="00E15ACB" w:rsidP="000751C4">
      <w:pPr>
        <w:rPr>
          <w:rFonts w:cs="Calibri"/>
          <w:sz w:val="24"/>
          <w:szCs w:val="24"/>
        </w:rPr>
      </w:pPr>
    </w:p>
    <w:p w14:paraId="014124C7" w14:textId="0F64DE1B" w:rsidR="00BE16C9" w:rsidRDefault="00221077" w:rsidP="000B7F1F">
      <w:pPr>
        <w:rPr>
          <w:rFonts w:cs="Calibri"/>
          <w:sz w:val="24"/>
          <w:szCs w:val="24"/>
        </w:rPr>
      </w:pPr>
      <w:r w:rsidRPr="00311996">
        <w:rPr>
          <w:rFonts w:cs="Calibri"/>
          <w:sz w:val="24"/>
          <w:szCs w:val="24"/>
        </w:rPr>
        <w:t>A full copy of our Complaints and Appeals Policy can be found on our website</w:t>
      </w:r>
      <w:bookmarkStart w:id="290" w:name="_Toc243371770"/>
      <w:bookmarkStart w:id="291" w:name="_Toc243372465"/>
      <w:bookmarkStart w:id="292" w:name="_Toc243372678"/>
      <w:bookmarkStart w:id="293" w:name="_Toc316569684"/>
      <w:bookmarkStart w:id="294" w:name="_Toc316645296"/>
      <w:bookmarkStart w:id="295" w:name="_Toc316646022"/>
      <w:bookmarkStart w:id="296" w:name="_Toc476651745"/>
      <w:r w:rsidR="00BE16C9">
        <w:rPr>
          <w:rFonts w:cs="Calibri"/>
          <w:sz w:val="24"/>
          <w:szCs w:val="24"/>
        </w:rPr>
        <w:t xml:space="preserve">: </w:t>
      </w:r>
      <w:hyperlink r:id="rId21" w:history="1">
        <w:r w:rsidR="00BE16C9" w:rsidRPr="000A6B57">
          <w:rPr>
            <w:rStyle w:val="Hyperlink"/>
            <w:rFonts w:cs="Calibri"/>
            <w:sz w:val="24"/>
            <w:szCs w:val="24"/>
          </w:rPr>
          <w:t>www.vaccho.org.au</w:t>
        </w:r>
      </w:hyperlink>
    </w:p>
    <w:p w14:paraId="5F64BB58" w14:textId="6C97E362" w:rsidR="000B7F1F" w:rsidRPr="000B7F1F" w:rsidRDefault="000B7F1F" w:rsidP="000B7F1F">
      <w:pPr>
        <w:rPr>
          <w:rFonts w:cs="Calibri"/>
          <w:sz w:val="24"/>
          <w:szCs w:val="24"/>
        </w:rPr>
      </w:pPr>
    </w:p>
    <w:p w14:paraId="0D355935" w14:textId="77427585" w:rsidR="002B6A43" w:rsidRPr="000E4083" w:rsidRDefault="002B6A43" w:rsidP="008B5986">
      <w:pPr>
        <w:pStyle w:val="Heading1"/>
        <w:rPr>
          <w:rFonts w:cs="Calibri"/>
          <w:sz w:val="32"/>
          <w:szCs w:val="32"/>
        </w:rPr>
      </w:pPr>
      <w:bookmarkStart w:id="297" w:name="_Toc243372471"/>
      <w:bookmarkStart w:id="298" w:name="_Toc243372684"/>
      <w:bookmarkStart w:id="299" w:name="_Toc316569690"/>
      <w:bookmarkStart w:id="300" w:name="_Toc316645302"/>
      <w:bookmarkStart w:id="301" w:name="_Toc316646028"/>
      <w:bookmarkStart w:id="302" w:name="_Toc476651749"/>
      <w:bookmarkStart w:id="303" w:name="_Toc9244424"/>
      <w:bookmarkStart w:id="304" w:name="_Toc29642992"/>
      <w:bookmarkStart w:id="305" w:name="_Toc74898149"/>
      <w:bookmarkEnd w:id="290"/>
      <w:bookmarkEnd w:id="291"/>
      <w:bookmarkEnd w:id="292"/>
      <w:bookmarkEnd w:id="293"/>
      <w:bookmarkEnd w:id="294"/>
      <w:bookmarkEnd w:id="295"/>
      <w:bookmarkEnd w:id="296"/>
      <w:r w:rsidRPr="000E4083">
        <w:rPr>
          <w:rFonts w:cs="Calibri"/>
          <w:sz w:val="32"/>
          <w:szCs w:val="32"/>
        </w:rPr>
        <w:t>Student Discipline</w:t>
      </w:r>
      <w:bookmarkEnd w:id="297"/>
      <w:bookmarkEnd w:id="298"/>
      <w:bookmarkEnd w:id="299"/>
      <w:bookmarkEnd w:id="300"/>
      <w:bookmarkEnd w:id="301"/>
      <w:bookmarkEnd w:id="302"/>
      <w:bookmarkEnd w:id="303"/>
      <w:bookmarkEnd w:id="304"/>
      <w:bookmarkEnd w:id="305"/>
    </w:p>
    <w:p w14:paraId="52AC03D8" w14:textId="011A19FC" w:rsidR="0036526B" w:rsidRDefault="0036526B" w:rsidP="000751C4">
      <w:pPr>
        <w:rPr>
          <w:rFonts w:cs="Calibri"/>
          <w:sz w:val="24"/>
          <w:szCs w:val="24"/>
        </w:rPr>
      </w:pPr>
    </w:p>
    <w:p w14:paraId="43950D21" w14:textId="77777777" w:rsidR="00982CB9" w:rsidRPr="00311996" w:rsidRDefault="00982CB9" w:rsidP="00982CB9">
      <w:pPr>
        <w:rPr>
          <w:rFonts w:cs="Calibri"/>
          <w:sz w:val="24"/>
          <w:szCs w:val="24"/>
        </w:rPr>
      </w:pPr>
      <w:r>
        <w:rPr>
          <w:rFonts w:cs="Calibri"/>
          <w:sz w:val="24"/>
          <w:szCs w:val="24"/>
        </w:rPr>
        <w:t>VACCHO has in place a Student Discipline Policy and Procedure. Please ask for a copy from any training staff member. A summary is provided in this Handbook.</w:t>
      </w:r>
    </w:p>
    <w:p w14:paraId="61638FEB" w14:textId="77777777" w:rsidR="00982CB9" w:rsidRPr="00311996" w:rsidRDefault="00982CB9" w:rsidP="000751C4">
      <w:pPr>
        <w:rPr>
          <w:rFonts w:cs="Calibri"/>
          <w:sz w:val="24"/>
          <w:szCs w:val="24"/>
        </w:rPr>
      </w:pPr>
    </w:p>
    <w:p w14:paraId="2C1C5B26" w14:textId="06700264" w:rsidR="002B6A43" w:rsidRDefault="00E1527C" w:rsidP="000751C4">
      <w:pPr>
        <w:rPr>
          <w:rFonts w:cs="Calibri"/>
          <w:sz w:val="24"/>
          <w:szCs w:val="24"/>
        </w:rPr>
      </w:pPr>
      <w:r w:rsidRPr="00311996">
        <w:rPr>
          <w:rFonts w:cs="Calibri"/>
          <w:sz w:val="24"/>
          <w:szCs w:val="24"/>
        </w:rPr>
        <w:t>VACCHO</w:t>
      </w:r>
      <w:r w:rsidR="002B6A43" w:rsidRPr="00311996">
        <w:rPr>
          <w:rFonts w:cs="Calibri"/>
          <w:sz w:val="24"/>
          <w:szCs w:val="24"/>
        </w:rPr>
        <w:t xml:space="preserve"> strives to ensure that all students achieve their potential when enrolling </w:t>
      </w:r>
      <w:r w:rsidR="00511B8A" w:rsidRPr="00311996">
        <w:rPr>
          <w:rFonts w:cs="Calibri"/>
          <w:sz w:val="24"/>
          <w:szCs w:val="24"/>
        </w:rPr>
        <w:t xml:space="preserve">in </w:t>
      </w:r>
      <w:r w:rsidR="002B6A43" w:rsidRPr="00311996">
        <w:rPr>
          <w:rFonts w:cs="Calibri"/>
          <w:sz w:val="24"/>
          <w:szCs w:val="24"/>
        </w:rPr>
        <w:t xml:space="preserve">their courses and training programs. </w:t>
      </w:r>
      <w:r w:rsidRPr="00311996">
        <w:rPr>
          <w:rFonts w:cs="Calibri"/>
          <w:sz w:val="24"/>
          <w:szCs w:val="24"/>
        </w:rPr>
        <w:t>VACCHO</w:t>
      </w:r>
      <w:r w:rsidR="002B6A43" w:rsidRPr="00311996">
        <w:rPr>
          <w:rFonts w:cs="Calibri"/>
          <w:sz w:val="24"/>
          <w:szCs w:val="24"/>
        </w:rPr>
        <w:t xml:space="preserve"> has policies, procedures and guidelines designed to assist in dealing with student misconduct and to maintain an educational environment that allows students, staff</w:t>
      </w:r>
      <w:r w:rsidR="00240CE1">
        <w:rPr>
          <w:rFonts w:cs="Calibri"/>
          <w:sz w:val="24"/>
          <w:szCs w:val="24"/>
        </w:rPr>
        <w:t>s</w:t>
      </w:r>
      <w:r w:rsidR="002B6A43" w:rsidRPr="00311996">
        <w:rPr>
          <w:rFonts w:cs="Calibri"/>
          <w:sz w:val="24"/>
          <w:szCs w:val="24"/>
        </w:rPr>
        <w:t xml:space="preserve"> and others to undertake educational activities with personal freedom while maintaining an orderly, friendly and non-disruptive environment. It is expected that students demonstrate</w:t>
      </w:r>
      <w:r w:rsidR="008A35A8" w:rsidRPr="00311996">
        <w:rPr>
          <w:rFonts w:cs="Calibri"/>
          <w:sz w:val="24"/>
          <w:szCs w:val="24"/>
        </w:rPr>
        <w:t xml:space="preserve"> respect to others </w:t>
      </w:r>
      <w:r w:rsidR="002B6A43" w:rsidRPr="00311996">
        <w:rPr>
          <w:rFonts w:cs="Calibri"/>
          <w:sz w:val="24"/>
          <w:szCs w:val="24"/>
        </w:rPr>
        <w:t>at all times throughout their studies</w:t>
      </w:r>
      <w:r w:rsidR="008A35A8" w:rsidRPr="00311996">
        <w:rPr>
          <w:rFonts w:cs="Calibri"/>
          <w:sz w:val="24"/>
          <w:szCs w:val="24"/>
        </w:rPr>
        <w:t>.</w:t>
      </w:r>
    </w:p>
    <w:p w14:paraId="2FA87841" w14:textId="6D1A3345" w:rsidR="008536D3" w:rsidRDefault="008536D3" w:rsidP="000751C4">
      <w:pPr>
        <w:rPr>
          <w:rFonts w:cs="Calibri"/>
          <w:sz w:val="24"/>
          <w:szCs w:val="24"/>
        </w:rPr>
      </w:pPr>
    </w:p>
    <w:p w14:paraId="049E0A1D" w14:textId="45E2D105" w:rsidR="008536D3" w:rsidRPr="008536D3" w:rsidRDefault="008536D3" w:rsidP="008536D3">
      <w:pPr>
        <w:rPr>
          <w:rFonts w:cs="Calibri"/>
          <w:sz w:val="24"/>
          <w:szCs w:val="24"/>
        </w:rPr>
      </w:pPr>
      <w:r w:rsidRPr="008536D3">
        <w:rPr>
          <w:rFonts w:cs="Calibri"/>
          <w:sz w:val="24"/>
          <w:szCs w:val="24"/>
        </w:rPr>
        <w:t xml:space="preserve">In </w:t>
      </w:r>
      <w:r>
        <w:rPr>
          <w:rFonts w:cs="Calibri"/>
          <w:sz w:val="24"/>
          <w:szCs w:val="24"/>
        </w:rPr>
        <w:t>some</w:t>
      </w:r>
      <w:r w:rsidRPr="008536D3">
        <w:rPr>
          <w:rFonts w:cs="Calibri"/>
          <w:sz w:val="24"/>
          <w:szCs w:val="24"/>
        </w:rPr>
        <w:t xml:space="preserve"> instances, </w:t>
      </w:r>
      <w:r>
        <w:rPr>
          <w:rFonts w:cs="Calibri"/>
          <w:sz w:val="24"/>
          <w:szCs w:val="24"/>
        </w:rPr>
        <w:t>VACCHO</w:t>
      </w:r>
      <w:r w:rsidRPr="008536D3">
        <w:rPr>
          <w:rFonts w:cs="Calibri"/>
          <w:sz w:val="24"/>
          <w:szCs w:val="24"/>
        </w:rPr>
        <w:t xml:space="preserve"> will exercise its right to suspend or cancel a student’s enrolment. To ensure all students receive equal opportunity to gain the maximum benefit from their training, any student displaying the following behaviour may be asked to leave the session (and their enrolment will be suspended) and/or the course (and their enrolment will be cancelled). </w:t>
      </w:r>
      <w:bookmarkStart w:id="306" w:name="_Hlk45203745"/>
      <w:r w:rsidRPr="008536D3">
        <w:rPr>
          <w:rFonts w:cs="Calibri"/>
          <w:sz w:val="24"/>
          <w:szCs w:val="24"/>
        </w:rPr>
        <w:t xml:space="preserve">The decision to suspend or cancel is at the discretion of </w:t>
      </w:r>
      <w:r>
        <w:rPr>
          <w:rFonts w:cs="Calibri"/>
          <w:sz w:val="24"/>
          <w:szCs w:val="24"/>
        </w:rPr>
        <w:t>VACCHO’s RTO Executive Director</w:t>
      </w:r>
      <w:r w:rsidRPr="008536D3">
        <w:rPr>
          <w:rFonts w:cs="Calibri"/>
          <w:sz w:val="24"/>
          <w:szCs w:val="24"/>
        </w:rPr>
        <w:t>.</w:t>
      </w:r>
      <w:bookmarkEnd w:id="306"/>
      <w:r w:rsidRPr="008536D3">
        <w:rPr>
          <w:rFonts w:cs="Calibri"/>
          <w:sz w:val="24"/>
          <w:szCs w:val="24"/>
        </w:rPr>
        <w:t xml:space="preserve"> </w:t>
      </w:r>
    </w:p>
    <w:p w14:paraId="3DF6B7D4" w14:textId="77777777" w:rsidR="008536D3" w:rsidRPr="008536D3" w:rsidRDefault="008536D3" w:rsidP="008536D3">
      <w:pPr>
        <w:rPr>
          <w:rFonts w:cs="Calibri"/>
          <w:sz w:val="24"/>
          <w:szCs w:val="24"/>
        </w:rPr>
      </w:pPr>
    </w:p>
    <w:p w14:paraId="3CF709D2" w14:textId="0AC98754" w:rsidR="008536D3" w:rsidRDefault="008536D3" w:rsidP="008536D3">
      <w:pPr>
        <w:rPr>
          <w:rFonts w:cs="Calibri"/>
          <w:sz w:val="24"/>
          <w:szCs w:val="24"/>
        </w:rPr>
      </w:pPr>
      <w:r w:rsidRPr="008536D3">
        <w:rPr>
          <w:rFonts w:cs="Calibri"/>
          <w:sz w:val="24"/>
          <w:szCs w:val="24"/>
        </w:rPr>
        <w:t>Examples of unacceptable behaviour include but are not limited to the following:</w:t>
      </w:r>
    </w:p>
    <w:p w14:paraId="705967F2" w14:textId="77777777" w:rsidR="008536D3" w:rsidRPr="008536D3" w:rsidRDefault="008536D3" w:rsidP="008536D3">
      <w:pPr>
        <w:rPr>
          <w:rFonts w:cs="Calibri"/>
          <w:sz w:val="24"/>
          <w:szCs w:val="24"/>
        </w:rPr>
      </w:pPr>
    </w:p>
    <w:p w14:paraId="6C4093E7" w14:textId="74307CEF" w:rsidR="008536D3" w:rsidRPr="008536D3" w:rsidRDefault="008536D3" w:rsidP="008536D3">
      <w:pPr>
        <w:numPr>
          <w:ilvl w:val="0"/>
          <w:numId w:val="19"/>
        </w:numPr>
        <w:tabs>
          <w:tab w:val="num" w:pos="360"/>
        </w:tabs>
        <w:rPr>
          <w:rFonts w:cs="Calibri"/>
          <w:sz w:val="24"/>
          <w:szCs w:val="24"/>
        </w:rPr>
      </w:pPr>
      <w:r>
        <w:rPr>
          <w:rFonts w:cs="Calibri"/>
          <w:sz w:val="24"/>
          <w:szCs w:val="24"/>
        </w:rPr>
        <w:t>C</w:t>
      </w:r>
      <w:r w:rsidRPr="008536D3">
        <w:rPr>
          <w:rFonts w:cs="Calibri"/>
          <w:sz w:val="24"/>
          <w:szCs w:val="24"/>
        </w:rPr>
        <w:t xml:space="preserve">ontinuous interruptions of the </w:t>
      </w:r>
      <w:r>
        <w:rPr>
          <w:rFonts w:cs="Calibri"/>
          <w:sz w:val="24"/>
          <w:szCs w:val="24"/>
        </w:rPr>
        <w:t>Educator and/or other class members</w:t>
      </w:r>
    </w:p>
    <w:p w14:paraId="0477043A" w14:textId="61126EC3" w:rsidR="008536D3" w:rsidRPr="008536D3" w:rsidRDefault="008536D3" w:rsidP="008536D3">
      <w:pPr>
        <w:numPr>
          <w:ilvl w:val="0"/>
          <w:numId w:val="19"/>
        </w:numPr>
        <w:tabs>
          <w:tab w:val="num" w:pos="360"/>
        </w:tabs>
        <w:rPr>
          <w:rFonts w:cs="Calibri"/>
          <w:sz w:val="24"/>
          <w:szCs w:val="24"/>
        </w:rPr>
      </w:pPr>
      <w:r>
        <w:rPr>
          <w:rFonts w:cs="Calibri"/>
          <w:sz w:val="24"/>
          <w:szCs w:val="24"/>
        </w:rPr>
        <w:t>N</w:t>
      </w:r>
      <w:r w:rsidRPr="008536D3">
        <w:rPr>
          <w:rFonts w:cs="Calibri"/>
          <w:sz w:val="24"/>
          <w:szCs w:val="24"/>
        </w:rPr>
        <w:t>on-attendance and no contact made</w:t>
      </w:r>
      <w:r>
        <w:rPr>
          <w:rFonts w:cs="Calibri"/>
          <w:sz w:val="24"/>
          <w:szCs w:val="24"/>
        </w:rPr>
        <w:t xml:space="preserve"> (including through the 3 attempts made by VACCHO to contact the student)</w:t>
      </w:r>
    </w:p>
    <w:p w14:paraId="64E9C98F" w14:textId="6E9F086B" w:rsidR="008536D3" w:rsidRPr="008536D3" w:rsidRDefault="008536D3" w:rsidP="008536D3">
      <w:pPr>
        <w:numPr>
          <w:ilvl w:val="0"/>
          <w:numId w:val="19"/>
        </w:numPr>
        <w:tabs>
          <w:tab w:val="num" w:pos="360"/>
        </w:tabs>
        <w:rPr>
          <w:rFonts w:cs="Calibri"/>
          <w:sz w:val="24"/>
          <w:szCs w:val="24"/>
        </w:rPr>
      </w:pPr>
      <w:r>
        <w:rPr>
          <w:rFonts w:cs="Calibri"/>
          <w:sz w:val="24"/>
          <w:szCs w:val="24"/>
        </w:rPr>
        <w:t>N</w:t>
      </w:r>
      <w:r w:rsidRPr="008536D3">
        <w:rPr>
          <w:rFonts w:cs="Calibri"/>
          <w:sz w:val="24"/>
          <w:szCs w:val="24"/>
        </w:rPr>
        <w:t>on-submission of assessments and no request for an assessment extension submitted</w:t>
      </w:r>
    </w:p>
    <w:p w14:paraId="77E65E65" w14:textId="1E8FF874" w:rsidR="008536D3" w:rsidRPr="008536D3" w:rsidRDefault="008536D3" w:rsidP="008536D3">
      <w:pPr>
        <w:numPr>
          <w:ilvl w:val="0"/>
          <w:numId w:val="19"/>
        </w:numPr>
        <w:tabs>
          <w:tab w:val="num" w:pos="360"/>
        </w:tabs>
        <w:rPr>
          <w:rFonts w:cs="Calibri"/>
          <w:sz w:val="24"/>
          <w:szCs w:val="24"/>
        </w:rPr>
      </w:pPr>
      <w:r>
        <w:rPr>
          <w:rFonts w:cs="Calibri"/>
          <w:sz w:val="24"/>
          <w:szCs w:val="24"/>
        </w:rPr>
        <w:t>S</w:t>
      </w:r>
      <w:r w:rsidRPr="008536D3">
        <w:rPr>
          <w:rFonts w:cs="Calibri"/>
          <w:sz w:val="24"/>
          <w:szCs w:val="24"/>
        </w:rPr>
        <w:t>moking in non-smoking areas</w:t>
      </w:r>
    </w:p>
    <w:p w14:paraId="5BC034A9" w14:textId="3D68D709" w:rsidR="008536D3" w:rsidRPr="008536D3" w:rsidRDefault="008536D3" w:rsidP="008536D3">
      <w:pPr>
        <w:numPr>
          <w:ilvl w:val="0"/>
          <w:numId w:val="19"/>
        </w:numPr>
        <w:tabs>
          <w:tab w:val="num" w:pos="360"/>
        </w:tabs>
        <w:rPr>
          <w:rFonts w:cs="Calibri"/>
          <w:sz w:val="24"/>
          <w:szCs w:val="24"/>
        </w:rPr>
      </w:pPr>
      <w:r>
        <w:rPr>
          <w:rFonts w:cs="Calibri"/>
          <w:sz w:val="24"/>
          <w:szCs w:val="24"/>
        </w:rPr>
        <w:t>B</w:t>
      </w:r>
      <w:r w:rsidRPr="008536D3">
        <w:rPr>
          <w:rFonts w:cs="Calibri"/>
          <w:sz w:val="24"/>
          <w:szCs w:val="24"/>
        </w:rPr>
        <w:t>eing disrespectful to other participants or staff</w:t>
      </w:r>
    </w:p>
    <w:p w14:paraId="77B12DDA" w14:textId="77777777" w:rsidR="008536D3" w:rsidRPr="008536D3" w:rsidRDefault="008536D3" w:rsidP="008536D3">
      <w:pPr>
        <w:numPr>
          <w:ilvl w:val="0"/>
          <w:numId w:val="19"/>
        </w:numPr>
        <w:tabs>
          <w:tab w:val="num" w:pos="360"/>
        </w:tabs>
        <w:rPr>
          <w:rFonts w:cs="Calibri"/>
          <w:sz w:val="24"/>
          <w:szCs w:val="24"/>
        </w:rPr>
      </w:pPr>
      <w:r w:rsidRPr="008536D3">
        <w:rPr>
          <w:rFonts w:cs="Calibri"/>
          <w:sz w:val="24"/>
          <w:szCs w:val="24"/>
        </w:rPr>
        <w:t>harassment by using offensive language</w:t>
      </w:r>
    </w:p>
    <w:p w14:paraId="63390B10" w14:textId="315539F2" w:rsidR="008536D3" w:rsidRPr="008536D3" w:rsidRDefault="008536D3" w:rsidP="008536D3">
      <w:pPr>
        <w:numPr>
          <w:ilvl w:val="0"/>
          <w:numId w:val="19"/>
        </w:numPr>
        <w:tabs>
          <w:tab w:val="num" w:pos="360"/>
        </w:tabs>
        <w:rPr>
          <w:rFonts w:cs="Calibri"/>
          <w:sz w:val="24"/>
          <w:szCs w:val="24"/>
        </w:rPr>
      </w:pPr>
      <w:r>
        <w:rPr>
          <w:rFonts w:cs="Calibri"/>
          <w:sz w:val="24"/>
          <w:szCs w:val="24"/>
        </w:rPr>
        <w:t>S</w:t>
      </w:r>
      <w:r w:rsidRPr="008536D3">
        <w:rPr>
          <w:rFonts w:cs="Calibri"/>
          <w:sz w:val="24"/>
          <w:szCs w:val="24"/>
        </w:rPr>
        <w:t xml:space="preserve">exual </w:t>
      </w:r>
      <w:r>
        <w:rPr>
          <w:rFonts w:cs="Calibri"/>
          <w:sz w:val="24"/>
          <w:szCs w:val="24"/>
        </w:rPr>
        <w:t xml:space="preserve">or any other form of </w:t>
      </w:r>
      <w:r w:rsidRPr="008536D3">
        <w:rPr>
          <w:rFonts w:cs="Calibri"/>
          <w:sz w:val="24"/>
          <w:szCs w:val="24"/>
        </w:rPr>
        <w:t>harassment</w:t>
      </w:r>
    </w:p>
    <w:p w14:paraId="1E6A6338" w14:textId="718DC778" w:rsidR="008536D3" w:rsidRPr="008536D3" w:rsidRDefault="008536D3" w:rsidP="008536D3">
      <w:pPr>
        <w:numPr>
          <w:ilvl w:val="0"/>
          <w:numId w:val="19"/>
        </w:numPr>
        <w:tabs>
          <w:tab w:val="num" w:pos="360"/>
        </w:tabs>
        <w:rPr>
          <w:rFonts w:cs="Calibri"/>
          <w:sz w:val="24"/>
          <w:szCs w:val="24"/>
        </w:rPr>
      </w:pPr>
      <w:r>
        <w:rPr>
          <w:rFonts w:cs="Calibri"/>
          <w:sz w:val="24"/>
          <w:szCs w:val="24"/>
        </w:rPr>
        <w:t>A</w:t>
      </w:r>
      <w:r w:rsidRPr="008536D3">
        <w:rPr>
          <w:rFonts w:cs="Calibri"/>
          <w:sz w:val="24"/>
          <w:szCs w:val="24"/>
        </w:rPr>
        <w:t>cting in an unsafe manner that places themselves and others at risk</w:t>
      </w:r>
    </w:p>
    <w:p w14:paraId="726D1F3A" w14:textId="57EE5FB1" w:rsidR="008536D3" w:rsidRPr="008536D3" w:rsidRDefault="008536D3" w:rsidP="008536D3">
      <w:pPr>
        <w:numPr>
          <w:ilvl w:val="0"/>
          <w:numId w:val="19"/>
        </w:numPr>
        <w:tabs>
          <w:tab w:val="num" w:pos="360"/>
        </w:tabs>
        <w:rPr>
          <w:rFonts w:cs="Calibri"/>
          <w:sz w:val="24"/>
          <w:szCs w:val="24"/>
        </w:rPr>
      </w:pPr>
      <w:r>
        <w:rPr>
          <w:rFonts w:cs="Calibri"/>
          <w:sz w:val="24"/>
          <w:szCs w:val="24"/>
        </w:rPr>
        <w:t>R</w:t>
      </w:r>
      <w:r w:rsidRPr="008536D3">
        <w:rPr>
          <w:rFonts w:cs="Calibri"/>
          <w:sz w:val="24"/>
          <w:szCs w:val="24"/>
        </w:rPr>
        <w:t>efusing to participate when required, in group activities, and/or</w:t>
      </w:r>
    </w:p>
    <w:p w14:paraId="5F53E3A3" w14:textId="38A0C59A" w:rsidR="008536D3" w:rsidRPr="008536D3" w:rsidRDefault="008536D3" w:rsidP="008536D3">
      <w:pPr>
        <w:numPr>
          <w:ilvl w:val="0"/>
          <w:numId w:val="19"/>
        </w:numPr>
        <w:tabs>
          <w:tab w:val="num" w:pos="360"/>
        </w:tabs>
        <w:rPr>
          <w:rFonts w:cs="Calibri"/>
          <w:sz w:val="24"/>
          <w:szCs w:val="24"/>
        </w:rPr>
      </w:pPr>
      <w:r>
        <w:rPr>
          <w:rFonts w:cs="Calibri"/>
          <w:sz w:val="24"/>
          <w:szCs w:val="24"/>
        </w:rPr>
        <w:t>C</w:t>
      </w:r>
      <w:r w:rsidRPr="008536D3">
        <w:rPr>
          <w:rFonts w:cs="Calibri"/>
          <w:sz w:val="24"/>
          <w:szCs w:val="24"/>
        </w:rPr>
        <w:t>ontinued absence or late arrival at required times.</w:t>
      </w:r>
    </w:p>
    <w:p w14:paraId="212DE038" w14:textId="77777777" w:rsidR="008536D3" w:rsidRPr="00311996" w:rsidRDefault="008536D3" w:rsidP="000751C4">
      <w:pPr>
        <w:rPr>
          <w:rFonts w:cs="Calibri"/>
          <w:sz w:val="24"/>
          <w:szCs w:val="24"/>
        </w:rPr>
      </w:pPr>
    </w:p>
    <w:p w14:paraId="25027FA1" w14:textId="77777777" w:rsidR="002B6A43" w:rsidRPr="000E4083" w:rsidRDefault="002B6A43" w:rsidP="0036526B">
      <w:pPr>
        <w:pStyle w:val="Heading2"/>
        <w:rPr>
          <w:rFonts w:cs="Calibri"/>
          <w:sz w:val="32"/>
          <w:szCs w:val="32"/>
        </w:rPr>
      </w:pPr>
      <w:bookmarkStart w:id="307" w:name="_Toc243372472"/>
      <w:bookmarkStart w:id="308" w:name="_Toc243372685"/>
      <w:bookmarkStart w:id="309" w:name="_Toc316569691"/>
      <w:bookmarkStart w:id="310" w:name="_Toc316645303"/>
      <w:bookmarkStart w:id="311" w:name="_Toc316646029"/>
      <w:bookmarkStart w:id="312" w:name="_Toc476651750"/>
      <w:bookmarkStart w:id="313" w:name="_Toc29642993"/>
      <w:r w:rsidRPr="000E4083">
        <w:rPr>
          <w:rFonts w:cs="Calibri"/>
          <w:sz w:val="32"/>
          <w:szCs w:val="32"/>
        </w:rPr>
        <w:t>Misconduct</w:t>
      </w:r>
      <w:bookmarkEnd w:id="307"/>
      <w:bookmarkEnd w:id="308"/>
      <w:bookmarkEnd w:id="309"/>
      <w:bookmarkEnd w:id="310"/>
      <w:bookmarkEnd w:id="311"/>
      <w:bookmarkEnd w:id="312"/>
      <w:bookmarkEnd w:id="313"/>
    </w:p>
    <w:p w14:paraId="6BE7002E" w14:textId="77777777" w:rsidR="0036526B" w:rsidRPr="00311996" w:rsidRDefault="0036526B" w:rsidP="0036526B">
      <w:pPr>
        <w:rPr>
          <w:rFonts w:cs="Calibri"/>
          <w:sz w:val="24"/>
          <w:szCs w:val="24"/>
        </w:rPr>
      </w:pPr>
    </w:p>
    <w:p w14:paraId="17FEC37F" w14:textId="77777777" w:rsidR="002B6A43" w:rsidRPr="00311996" w:rsidRDefault="002B6A43" w:rsidP="000751C4">
      <w:pPr>
        <w:rPr>
          <w:rFonts w:cs="Calibri"/>
          <w:sz w:val="24"/>
          <w:szCs w:val="24"/>
        </w:rPr>
      </w:pPr>
      <w:r w:rsidRPr="00311996">
        <w:rPr>
          <w:rFonts w:cs="Calibri"/>
          <w:sz w:val="24"/>
          <w:szCs w:val="24"/>
        </w:rPr>
        <w:t>Misconduct is any behaviour which impairs the reasonable freedom of other persons to pursue their studies or work during training, or which impairs the reasonable freedoms of persons to express their opinions within the training course.</w:t>
      </w:r>
    </w:p>
    <w:p w14:paraId="239EB070" w14:textId="77777777" w:rsidR="0036526B" w:rsidRPr="00311996" w:rsidRDefault="0036526B" w:rsidP="000751C4">
      <w:pPr>
        <w:rPr>
          <w:rFonts w:cs="Calibri"/>
          <w:sz w:val="24"/>
          <w:szCs w:val="24"/>
        </w:rPr>
      </w:pPr>
    </w:p>
    <w:p w14:paraId="19E36F3D" w14:textId="23346C9A" w:rsidR="002B6A43" w:rsidRPr="00311996" w:rsidRDefault="002B6A43" w:rsidP="000751C4">
      <w:pPr>
        <w:rPr>
          <w:rFonts w:cs="Calibri"/>
          <w:sz w:val="24"/>
          <w:szCs w:val="24"/>
        </w:rPr>
      </w:pPr>
      <w:r w:rsidRPr="00311996">
        <w:rPr>
          <w:rFonts w:cs="Calibri"/>
          <w:sz w:val="24"/>
          <w:szCs w:val="24"/>
        </w:rPr>
        <w:t>It includes:</w:t>
      </w:r>
    </w:p>
    <w:p w14:paraId="2D3727EA" w14:textId="77777777" w:rsidR="008A35A8" w:rsidRPr="00311996" w:rsidRDefault="008A35A8" w:rsidP="000751C4">
      <w:pPr>
        <w:rPr>
          <w:rFonts w:cs="Calibri"/>
          <w:sz w:val="24"/>
          <w:szCs w:val="24"/>
        </w:rPr>
      </w:pPr>
    </w:p>
    <w:p w14:paraId="452F33A1" w14:textId="3478425C" w:rsidR="002B6A43" w:rsidRPr="00311996" w:rsidRDefault="002B6A43" w:rsidP="007C5FFE">
      <w:pPr>
        <w:numPr>
          <w:ilvl w:val="0"/>
          <w:numId w:val="20"/>
        </w:numPr>
        <w:rPr>
          <w:rFonts w:cs="Calibri"/>
          <w:sz w:val="24"/>
          <w:szCs w:val="24"/>
        </w:rPr>
      </w:pPr>
      <w:r w:rsidRPr="00311996">
        <w:rPr>
          <w:rFonts w:cs="Calibri"/>
          <w:sz w:val="24"/>
          <w:szCs w:val="24"/>
        </w:rPr>
        <w:t>Failure to comply with a reasonable instruction by a VACCHO staff member</w:t>
      </w:r>
    </w:p>
    <w:p w14:paraId="3EDC715E" w14:textId="0496A38F" w:rsidR="002B6A43" w:rsidRPr="00311996" w:rsidRDefault="002B6A43" w:rsidP="007C5FFE">
      <w:pPr>
        <w:numPr>
          <w:ilvl w:val="0"/>
          <w:numId w:val="20"/>
        </w:numPr>
        <w:rPr>
          <w:rFonts w:cs="Calibri"/>
          <w:sz w:val="24"/>
          <w:szCs w:val="24"/>
        </w:rPr>
      </w:pPr>
      <w:r w:rsidRPr="00311996">
        <w:rPr>
          <w:rFonts w:cs="Calibri"/>
          <w:sz w:val="24"/>
          <w:szCs w:val="24"/>
        </w:rPr>
        <w:t>Failure to comply with an instruction relating to safety</w:t>
      </w:r>
    </w:p>
    <w:p w14:paraId="29F600BC" w14:textId="220D5A27" w:rsidR="002B6A43" w:rsidRPr="00311996" w:rsidRDefault="002B6A43" w:rsidP="007C5FFE">
      <w:pPr>
        <w:numPr>
          <w:ilvl w:val="0"/>
          <w:numId w:val="20"/>
        </w:numPr>
        <w:rPr>
          <w:rFonts w:cs="Calibri"/>
          <w:sz w:val="24"/>
          <w:szCs w:val="24"/>
        </w:rPr>
      </w:pPr>
      <w:r w:rsidRPr="00311996">
        <w:rPr>
          <w:rFonts w:cs="Calibri"/>
          <w:sz w:val="24"/>
          <w:szCs w:val="24"/>
        </w:rPr>
        <w:t>Wilful or negligent damage to VACCHO student or staff property</w:t>
      </w:r>
    </w:p>
    <w:p w14:paraId="5D87011D" w14:textId="75483C4B" w:rsidR="002B6A43" w:rsidRPr="00311996" w:rsidRDefault="002B6A43" w:rsidP="007C5FFE">
      <w:pPr>
        <w:numPr>
          <w:ilvl w:val="0"/>
          <w:numId w:val="20"/>
        </w:numPr>
        <w:rPr>
          <w:rFonts w:cs="Calibri"/>
          <w:sz w:val="24"/>
          <w:szCs w:val="24"/>
        </w:rPr>
      </w:pPr>
      <w:r w:rsidRPr="00311996">
        <w:rPr>
          <w:rFonts w:cs="Calibri"/>
          <w:sz w:val="24"/>
          <w:szCs w:val="24"/>
        </w:rPr>
        <w:t>Assault upon any person</w:t>
      </w:r>
    </w:p>
    <w:p w14:paraId="1F42A70E" w14:textId="6F3DF6F0" w:rsidR="002B6A43" w:rsidRPr="00311996" w:rsidRDefault="002B6A43" w:rsidP="007C5FFE">
      <w:pPr>
        <w:numPr>
          <w:ilvl w:val="0"/>
          <w:numId w:val="20"/>
        </w:numPr>
        <w:rPr>
          <w:rFonts w:cs="Calibri"/>
          <w:sz w:val="24"/>
          <w:szCs w:val="24"/>
        </w:rPr>
      </w:pPr>
      <w:r w:rsidRPr="00311996">
        <w:rPr>
          <w:rFonts w:cs="Calibri"/>
          <w:sz w:val="24"/>
          <w:szCs w:val="24"/>
        </w:rPr>
        <w:t>Wilful false representation (oral or written) of a matter concerning the student</w:t>
      </w:r>
    </w:p>
    <w:p w14:paraId="5B0F7EAE" w14:textId="37375265" w:rsidR="002B6A43" w:rsidRPr="00311996" w:rsidRDefault="002B6A43" w:rsidP="007C5FFE">
      <w:pPr>
        <w:numPr>
          <w:ilvl w:val="0"/>
          <w:numId w:val="20"/>
        </w:numPr>
        <w:rPr>
          <w:rFonts w:cs="Calibri"/>
          <w:sz w:val="24"/>
          <w:szCs w:val="24"/>
        </w:rPr>
      </w:pPr>
      <w:r w:rsidRPr="00311996">
        <w:rPr>
          <w:rFonts w:cs="Calibri"/>
          <w:sz w:val="24"/>
          <w:szCs w:val="24"/>
        </w:rPr>
        <w:t>Knowingly publishing any confidential information of or held by VACCHO</w:t>
      </w:r>
    </w:p>
    <w:p w14:paraId="7C7BB4B2" w14:textId="6060B43F" w:rsidR="002B6A43" w:rsidRPr="00311996" w:rsidRDefault="002B6A43" w:rsidP="007C5FFE">
      <w:pPr>
        <w:numPr>
          <w:ilvl w:val="0"/>
          <w:numId w:val="20"/>
        </w:numPr>
        <w:rPr>
          <w:rFonts w:cs="Calibri"/>
          <w:sz w:val="24"/>
          <w:szCs w:val="24"/>
        </w:rPr>
      </w:pPr>
      <w:r w:rsidRPr="00311996">
        <w:rPr>
          <w:rFonts w:cs="Calibri"/>
          <w:sz w:val="24"/>
          <w:szCs w:val="24"/>
        </w:rPr>
        <w:t>Conduct which is disorderly or interferes with students, staff</w:t>
      </w:r>
      <w:r w:rsidR="0078604D">
        <w:rPr>
          <w:rFonts w:cs="Calibri"/>
          <w:sz w:val="24"/>
          <w:szCs w:val="24"/>
        </w:rPr>
        <w:t>s</w:t>
      </w:r>
      <w:r w:rsidRPr="00311996">
        <w:rPr>
          <w:rFonts w:cs="Calibri"/>
          <w:sz w:val="24"/>
          <w:szCs w:val="24"/>
        </w:rPr>
        <w:t xml:space="preserve"> or other persons</w:t>
      </w:r>
    </w:p>
    <w:p w14:paraId="30D0088D" w14:textId="78EFC0A1" w:rsidR="002B6A43" w:rsidRPr="00311996" w:rsidRDefault="002B6A43" w:rsidP="007C5FFE">
      <w:pPr>
        <w:numPr>
          <w:ilvl w:val="0"/>
          <w:numId w:val="20"/>
        </w:numPr>
        <w:rPr>
          <w:rFonts w:cs="Calibri"/>
          <w:sz w:val="24"/>
          <w:szCs w:val="24"/>
        </w:rPr>
      </w:pPr>
      <w:r w:rsidRPr="00311996">
        <w:rPr>
          <w:rFonts w:cs="Calibri"/>
          <w:sz w:val="24"/>
          <w:szCs w:val="24"/>
        </w:rPr>
        <w:t>Failure to abide by any penalty imposed under these procedures</w:t>
      </w:r>
    </w:p>
    <w:p w14:paraId="37E4D4AD" w14:textId="20BDE856" w:rsidR="00F208FC" w:rsidRPr="00311996" w:rsidRDefault="002B6A43" w:rsidP="007C5FFE">
      <w:pPr>
        <w:numPr>
          <w:ilvl w:val="0"/>
          <w:numId w:val="20"/>
        </w:numPr>
        <w:rPr>
          <w:rFonts w:cs="Calibri"/>
          <w:sz w:val="24"/>
          <w:szCs w:val="24"/>
        </w:rPr>
      </w:pPr>
      <w:r w:rsidRPr="00311996">
        <w:rPr>
          <w:rFonts w:cs="Calibri"/>
          <w:sz w:val="24"/>
          <w:szCs w:val="24"/>
        </w:rPr>
        <w:t>Plagiarism</w:t>
      </w:r>
      <w:r w:rsidR="00800EC1" w:rsidRPr="00311996">
        <w:rPr>
          <w:rFonts w:cs="Calibri"/>
          <w:sz w:val="24"/>
          <w:szCs w:val="24"/>
        </w:rPr>
        <w:t xml:space="preserve"> (</w:t>
      </w:r>
      <w:r w:rsidR="00F208FC" w:rsidRPr="00311996">
        <w:rPr>
          <w:rFonts w:cs="Calibri"/>
          <w:sz w:val="24"/>
          <w:szCs w:val="24"/>
        </w:rPr>
        <w:t>Plagiarism is when you present the work of another person (</w:t>
      </w:r>
      <w:r w:rsidR="008A35A8" w:rsidRPr="00311996">
        <w:rPr>
          <w:rFonts w:cs="Calibri"/>
          <w:sz w:val="24"/>
          <w:szCs w:val="24"/>
        </w:rPr>
        <w:t xml:space="preserve">for example, </w:t>
      </w:r>
      <w:r w:rsidR="00F208FC" w:rsidRPr="00311996">
        <w:rPr>
          <w:rFonts w:cs="Calibri"/>
          <w:sz w:val="24"/>
          <w:szCs w:val="24"/>
        </w:rPr>
        <w:t>the author of a book or website) as if it were your own, by not properly acknowledging the other person</w:t>
      </w:r>
      <w:r w:rsidR="00800EC1" w:rsidRPr="00311996">
        <w:rPr>
          <w:rFonts w:cs="Calibri"/>
          <w:sz w:val="24"/>
          <w:szCs w:val="24"/>
        </w:rPr>
        <w:t>)</w:t>
      </w:r>
    </w:p>
    <w:p w14:paraId="60BFC750" w14:textId="3086EADC" w:rsidR="002B6A43" w:rsidRPr="00311996" w:rsidRDefault="00800EC1" w:rsidP="007C5FFE">
      <w:pPr>
        <w:numPr>
          <w:ilvl w:val="0"/>
          <w:numId w:val="20"/>
        </w:numPr>
        <w:rPr>
          <w:rFonts w:cs="Calibri"/>
          <w:sz w:val="24"/>
          <w:szCs w:val="24"/>
        </w:rPr>
      </w:pPr>
      <w:r w:rsidRPr="00311996">
        <w:rPr>
          <w:rFonts w:cs="Calibri"/>
          <w:sz w:val="24"/>
          <w:szCs w:val="24"/>
        </w:rPr>
        <w:t>Cheating (Cheating is when you try to deceive the assessor to obtain a competent result in an assessment task)</w:t>
      </w:r>
      <w:r w:rsidR="008A35A8" w:rsidRPr="00311996">
        <w:rPr>
          <w:rFonts w:cs="Calibri"/>
          <w:sz w:val="24"/>
          <w:szCs w:val="24"/>
        </w:rPr>
        <w:t xml:space="preserve"> and</w:t>
      </w:r>
    </w:p>
    <w:p w14:paraId="384E396E" w14:textId="42ECB591" w:rsidR="00800EC1" w:rsidRPr="00311996" w:rsidRDefault="00800EC1" w:rsidP="007C5FFE">
      <w:pPr>
        <w:numPr>
          <w:ilvl w:val="0"/>
          <w:numId w:val="20"/>
        </w:numPr>
        <w:rPr>
          <w:rFonts w:cs="Calibri"/>
          <w:sz w:val="24"/>
          <w:szCs w:val="24"/>
        </w:rPr>
      </w:pPr>
      <w:r w:rsidRPr="00311996">
        <w:rPr>
          <w:rFonts w:cs="Calibri"/>
          <w:sz w:val="24"/>
          <w:szCs w:val="24"/>
        </w:rPr>
        <w:t>Collusion (Collusion is when you work with another student (without the permission of the trainer/assessor) and then present the work as your own, achieved independently)</w:t>
      </w:r>
    </w:p>
    <w:p w14:paraId="2BFE03FC" w14:textId="77777777" w:rsidR="0036526B" w:rsidRPr="00311996" w:rsidRDefault="0036526B" w:rsidP="000751C4">
      <w:pPr>
        <w:rPr>
          <w:rFonts w:cs="Calibri"/>
          <w:sz w:val="24"/>
          <w:szCs w:val="24"/>
        </w:rPr>
      </w:pPr>
    </w:p>
    <w:p w14:paraId="016A1728" w14:textId="72088B1F" w:rsidR="002B6A43" w:rsidRPr="00311996" w:rsidRDefault="002B6A43" w:rsidP="000751C4">
      <w:pPr>
        <w:rPr>
          <w:rFonts w:cs="Calibri"/>
          <w:sz w:val="24"/>
          <w:szCs w:val="24"/>
        </w:rPr>
      </w:pPr>
      <w:r w:rsidRPr="00311996">
        <w:rPr>
          <w:rFonts w:cs="Calibri"/>
          <w:sz w:val="24"/>
          <w:szCs w:val="24"/>
        </w:rPr>
        <w:t>The maintenance of acceptable standards of behaviour is the responsibility of each student and staff member. Where students are enrolled in training as part of their employment</w:t>
      </w:r>
      <w:r w:rsidR="00511B8A" w:rsidRPr="00311996">
        <w:rPr>
          <w:rFonts w:cs="Calibri"/>
          <w:sz w:val="24"/>
          <w:szCs w:val="24"/>
        </w:rPr>
        <w:t>,</w:t>
      </w:r>
      <w:r w:rsidR="00E1527C" w:rsidRPr="00311996">
        <w:rPr>
          <w:rFonts w:cs="Calibri"/>
          <w:sz w:val="24"/>
          <w:szCs w:val="24"/>
        </w:rPr>
        <w:t xml:space="preserve"> VACCHO</w:t>
      </w:r>
      <w:r w:rsidRPr="00311996">
        <w:rPr>
          <w:rFonts w:cs="Calibri"/>
          <w:sz w:val="24"/>
          <w:szCs w:val="24"/>
        </w:rPr>
        <w:t xml:space="preserve"> trainers and </w:t>
      </w:r>
      <w:r w:rsidR="00E1527C" w:rsidRPr="00311996">
        <w:rPr>
          <w:rFonts w:cs="Calibri"/>
          <w:sz w:val="24"/>
          <w:szCs w:val="24"/>
        </w:rPr>
        <w:t>assessors</w:t>
      </w:r>
      <w:r w:rsidRPr="00311996">
        <w:rPr>
          <w:rFonts w:cs="Calibri"/>
          <w:sz w:val="24"/>
          <w:szCs w:val="24"/>
        </w:rPr>
        <w:t xml:space="preserve"> are required to provide reports to workplace supervisors and or managers relating to participation, progress and attitudes demonstrated in class. Students are also required to enter into a Training Agreement which outlines student rights and responsibilities. </w:t>
      </w:r>
    </w:p>
    <w:p w14:paraId="5E070C7B" w14:textId="77777777" w:rsidR="0036526B" w:rsidRPr="00311996" w:rsidRDefault="0036526B" w:rsidP="000751C4">
      <w:pPr>
        <w:rPr>
          <w:rFonts w:cs="Calibri"/>
          <w:sz w:val="24"/>
          <w:szCs w:val="24"/>
        </w:rPr>
      </w:pPr>
    </w:p>
    <w:p w14:paraId="188963AD" w14:textId="722D2DE4" w:rsidR="002B6A43" w:rsidRDefault="002B6A43" w:rsidP="000751C4">
      <w:pPr>
        <w:rPr>
          <w:rFonts w:cs="Calibri"/>
          <w:sz w:val="24"/>
          <w:szCs w:val="24"/>
        </w:rPr>
      </w:pPr>
      <w:r w:rsidRPr="00311996">
        <w:rPr>
          <w:rFonts w:cs="Calibri"/>
          <w:sz w:val="24"/>
          <w:szCs w:val="24"/>
        </w:rPr>
        <w:t>When dealing with student misconduct the emphasis is on prompt resolution of student behavioural difficulties, taking into consideration the need to assess extenuating circumstances. Referral for counselling and on-going support may be the most effective method of resolving these issues.</w:t>
      </w:r>
    </w:p>
    <w:p w14:paraId="4A4689BA" w14:textId="7C3A490E" w:rsidR="00982CB9" w:rsidRPr="000E4083" w:rsidRDefault="00982CB9" w:rsidP="000751C4">
      <w:pPr>
        <w:rPr>
          <w:rFonts w:cs="Calibri"/>
          <w:sz w:val="32"/>
          <w:szCs w:val="32"/>
        </w:rPr>
      </w:pPr>
    </w:p>
    <w:p w14:paraId="6E9C9288" w14:textId="4825795D" w:rsidR="002B6A43" w:rsidRPr="000E4083" w:rsidRDefault="002B6A43" w:rsidP="008B5986">
      <w:pPr>
        <w:pStyle w:val="Heading1"/>
        <w:rPr>
          <w:rFonts w:cs="Calibri"/>
          <w:sz w:val="32"/>
          <w:szCs w:val="32"/>
        </w:rPr>
      </w:pPr>
      <w:bookmarkStart w:id="314" w:name="_Toc243372474"/>
      <w:bookmarkStart w:id="315" w:name="_Toc243372687"/>
      <w:bookmarkStart w:id="316" w:name="_Toc316569693"/>
      <w:bookmarkStart w:id="317" w:name="_Toc316645304"/>
      <w:bookmarkStart w:id="318" w:name="_Toc316646030"/>
      <w:bookmarkStart w:id="319" w:name="_Toc476651751"/>
      <w:bookmarkStart w:id="320" w:name="_Toc9244425"/>
      <w:bookmarkStart w:id="321" w:name="_Toc29642994"/>
      <w:bookmarkStart w:id="322" w:name="_Toc74898150"/>
      <w:r w:rsidRPr="000E4083">
        <w:rPr>
          <w:rFonts w:cs="Calibri"/>
          <w:sz w:val="32"/>
          <w:szCs w:val="32"/>
        </w:rPr>
        <w:t>Australian Apprenticeship/Traineeships</w:t>
      </w:r>
      <w:bookmarkEnd w:id="314"/>
      <w:bookmarkEnd w:id="315"/>
      <w:bookmarkEnd w:id="316"/>
      <w:bookmarkEnd w:id="317"/>
      <w:bookmarkEnd w:id="318"/>
      <w:bookmarkEnd w:id="319"/>
      <w:bookmarkEnd w:id="320"/>
      <w:bookmarkEnd w:id="321"/>
      <w:bookmarkEnd w:id="322"/>
    </w:p>
    <w:p w14:paraId="16F2EDAD" w14:textId="77777777" w:rsidR="008A35A8" w:rsidRPr="00311996" w:rsidRDefault="008A35A8" w:rsidP="000751C4">
      <w:pPr>
        <w:rPr>
          <w:rFonts w:cs="Calibri"/>
          <w:sz w:val="24"/>
          <w:szCs w:val="24"/>
        </w:rPr>
      </w:pPr>
    </w:p>
    <w:p w14:paraId="07AE63D2" w14:textId="4CCE0717" w:rsidR="002B6A43" w:rsidRPr="00311996" w:rsidRDefault="002B6A43" w:rsidP="000751C4">
      <w:pPr>
        <w:rPr>
          <w:rFonts w:cs="Calibri"/>
          <w:sz w:val="24"/>
          <w:szCs w:val="24"/>
        </w:rPr>
      </w:pPr>
      <w:r w:rsidRPr="00311996">
        <w:rPr>
          <w:rFonts w:cs="Calibri"/>
          <w:sz w:val="24"/>
          <w:szCs w:val="24"/>
        </w:rPr>
        <w:t>Apprenticeships and traineeships are a way of gaining a qualification whilst you are working. The process involves a close working relationship between the worker/student, their employer and a training organisation. Competencies can be achieved whilst working and this is recognised by the training organisation.</w:t>
      </w:r>
    </w:p>
    <w:p w14:paraId="48381EDE" w14:textId="77777777" w:rsidR="00BB0F0B" w:rsidRPr="00311996" w:rsidRDefault="00BB0F0B" w:rsidP="000751C4">
      <w:pPr>
        <w:rPr>
          <w:rFonts w:cs="Calibri"/>
          <w:sz w:val="24"/>
          <w:szCs w:val="24"/>
        </w:rPr>
      </w:pPr>
    </w:p>
    <w:p w14:paraId="2C05119A" w14:textId="77777777" w:rsidR="00BB0F0B" w:rsidRPr="00311996" w:rsidRDefault="00BB0F0B" w:rsidP="000751C4">
      <w:pPr>
        <w:rPr>
          <w:rFonts w:cs="Calibri"/>
          <w:sz w:val="24"/>
          <w:szCs w:val="24"/>
        </w:rPr>
      </w:pPr>
      <w:r w:rsidRPr="00311996">
        <w:rPr>
          <w:rFonts w:cs="Calibri"/>
          <w:sz w:val="24"/>
          <w:szCs w:val="24"/>
        </w:rPr>
        <w:t>Traineeships may be completed via a mixture of on and off the job training.</w:t>
      </w:r>
    </w:p>
    <w:p w14:paraId="59810A73" w14:textId="77777777" w:rsidR="005115DE" w:rsidRPr="00311996" w:rsidRDefault="005115DE" w:rsidP="000751C4">
      <w:pPr>
        <w:rPr>
          <w:rFonts w:cs="Calibri"/>
          <w:sz w:val="24"/>
          <w:szCs w:val="24"/>
        </w:rPr>
      </w:pPr>
    </w:p>
    <w:p w14:paraId="467ABEE2" w14:textId="62D5D198" w:rsidR="005115DE" w:rsidRPr="00311996" w:rsidRDefault="005115DE" w:rsidP="000751C4">
      <w:pPr>
        <w:rPr>
          <w:rFonts w:cs="Calibri"/>
          <w:sz w:val="24"/>
          <w:szCs w:val="24"/>
        </w:rPr>
      </w:pPr>
      <w:r w:rsidRPr="00311996">
        <w:rPr>
          <w:rFonts w:cs="Calibri"/>
          <w:sz w:val="24"/>
          <w:szCs w:val="24"/>
        </w:rPr>
        <w:t>All trainees have a training plan which details all information about the qualification such as the units of competenc</w:t>
      </w:r>
      <w:r w:rsidR="009F018B">
        <w:rPr>
          <w:rFonts w:cs="Calibri"/>
          <w:sz w:val="24"/>
          <w:szCs w:val="24"/>
        </w:rPr>
        <w:t>y</w:t>
      </w:r>
      <w:r w:rsidRPr="00311996">
        <w:rPr>
          <w:rFonts w:cs="Calibri"/>
          <w:sz w:val="24"/>
          <w:szCs w:val="24"/>
        </w:rPr>
        <w:t>, on and or off the job training, the trainers and assessors, and dates for final assessments. The Training Plan is to be signed by the employer (supervisor)</w:t>
      </w:r>
      <w:r w:rsidR="000460D8">
        <w:rPr>
          <w:rFonts w:cs="Calibri"/>
          <w:sz w:val="24"/>
          <w:szCs w:val="24"/>
        </w:rPr>
        <w:t xml:space="preserve">, </w:t>
      </w:r>
      <w:r w:rsidR="00285B4A" w:rsidRPr="00311996">
        <w:rPr>
          <w:rFonts w:cs="Calibri"/>
          <w:sz w:val="24"/>
          <w:szCs w:val="24"/>
        </w:rPr>
        <w:t>T</w:t>
      </w:r>
      <w:r w:rsidRPr="00311996">
        <w:rPr>
          <w:rFonts w:cs="Calibri"/>
          <w:sz w:val="24"/>
          <w:szCs w:val="24"/>
        </w:rPr>
        <w:t xml:space="preserve">rainee and representative of the RTO. </w:t>
      </w:r>
    </w:p>
    <w:p w14:paraId="152AA582" w14:textId="77777777" w:rsidR="00BB0F0B" w:rsidRPr="00311996" w:rsidRDefault="00BB0F0B" w:rsidP="000751C4">
      <w:pPr>
        <w:rPr>
          <w:rFonts w:cs="Calibri"/>
          <w:sz w:val="24"/>
          <w:szCs w:val="24"/>
        </w:rPr>
      </w:pPr>
    </w:p>
    <w:p w14:paraId="0BBEC7E4" w14:textId="77777777" w:rsidR="00D8194A" w:rsidRDefault="00D8194A" w:rsidP="00D8194A">
      <w:pPr>
        <w:rPr>
          <w:rFonts w:cs="Calibri"/>
          <w:sz w:val="24"/>
          <w:szCs w:val="24"/>
        </w:rPr>
      </w:pPr>
    </w:p>
    <w:p w14:paraId="6605BD90" w14:textId="7A759414" w:rsidR="00D8194A" w:rsidRPr="00D8194A" w:rsidRDefault="00D8194A" w:rsidP="00D8194A">
      <w:pPr>
        <w:rPr>
          <w:rFonts w:cs="Calibri"/>
          <w:sz w:val="24"/>
          <w:szCs w:val="24"/>
        </w:rPr>
      </w:pPr>
      <w:r w:rsidRPr="00D8194A">
        <w:rPr>
          <w:rFonts w:cs="Calibri"/>
          <w:sz w:val="24"/>
          <w:szCs w:val="24"/>
        </w:rPr>
        <w:t xml:space="preserve">All trainees must attend monthly training sessions at the designated location set by VACCHO. Employers must release their employees to attend these face-to-face delivery sessions. </w:t>
      </w:r>
    </w:p>
    <w:p w14:paraId="1605E02B" w14:textId="3DE99F80" w:rsidR="00D8194A" w:rsidRDefault="00D8194A" w:rsidP="00D8194A">
      <w:pPr>
        <w:rPr>
          <w:rFonts w:cs="Calibri"/>
          <w:sz w:val="24"/>
          <w:szCs w:val="24"/>
        </w:rPr>
      </w:pPr>
      <w:r w:rsidRPr="00D8194A">
        <w:rPr>
          <w:rFonts w:cs="Calibri"/>
          <w:sz w:val="24"/>
          <w:szCs w:val="24"/>
        </w:rPr>
        <w:t xml:space="preserve">Our Educators </w:t>
      </w:r>
      <w:r w:rsidR="000F0FDF">
        <w:rPr>
          <w:rFonts w:cs="Calibri"/>
          <w:sz w:val="24"/>
          <w:szCs w:val="24"/>
        </w:rPr>
        <w:t>may</w:t>
      </w:r>
      <w:r w:rsidRPr="00D8194A">
        <w:rPr>
          <w:rFonts w:cs="Calibri"/>
          <w:sz w:val="24"/>
          <w:szCs w:val="24"/>
        </w:rPr>
        <w:t xml:space="preserve"> visit the workplace to meet with trainees and supervisors to conduct assessments where necessary. </w:t>
      </w:r>
    </w:p>
    <w:p w14:paraId="64E171BB" w14:textId="7E1D18CE" w:rsidR="00AC0F4F" w:rsidRDefault="00AC0F4F" w:rsidP="00D8194A">
      <w:pPr>
        <w:rPr>
          <w:rFonts w:cs="Calibri"/>
          <w:sz w:val="24"/>
          <w:szCs w:val="24"/>
        </w:rPr>
      </w:pPr>
      <w:r w:rsidRPr="00AC0F4F">
        <w:rPr>
          <w:rFonts w:cs="Calibri"/>
          <w:sz w:val="24"/>
          <w:szCs w:val="24"/>
        </w:rPr>
        <w:t>Where a proportion of training and</w:t>
      </w:r>
      <w:r w:rsidR="000F0FDF">
        <w:rPr>
          <w:rFonts w:cs="Calibri"/>
          <w:sz w:val="24"/>
          <w:szCs w:val="24"/>
        </w:rPr>
        <w:t>/or</w:t>
      </w:r>
      <w:r w:rsidRPr="00AC0F4F">
        <w:rPr>
          <w:rFonts w:cs="Calibri"/>
          <w:sz w:val="24"/>
          <w:szCs w:val="24"/>
        </w:rPr>
        <w:t xml:space="preserve"> assessment is planned as workplace-based, Educator must make a minimum number of visits to deliver the training and assessment as follows:</w:t>
      </w:r>
    </w:p>
    <w:tbl>
      <w:tblPr>
        <w:tblStyle w:val="TableGrid"/>
        <w:tblW w:w="0" w:type="auto"/>
        <w:tblLook w:val="04A0" w:firstRow="1" w:lastRow="0" w:firstColumn="1" w:lastColumn="0" w:noHBand="0" w:noVBand="1"/>
      </w:tblPr>
      <w:tblGrid>
        <w:gridCol w:w="1980"/>
        <w:gridCol w:w="1626"/>
        <w:gridCol w:w="1803"/>
        <w:gridCol w:w="1803"/>
        <w:gridCol w:w="1804"/>
      </w:tblGrid>
      <w:tr w:rsidR="00AC0F4F" w14:paraId="33733558" w14:textId="77777777" w:rsidTr="00AC0F4F">
        <w:tc>
          <w:tcPr>
            <w:tcW w:w="1980" w:type="dxa"/>
            <w:shd w:val="clear" w:color="auto" w:fill="8EAADB" w:themeFill="accent1" w:themeFillTint="99"/>
          </w:tcPr>
          <w:p w14:paraId="39E1E0AD" w14:textId="707F3541" w:rsidR="00AC0F4F" w:rsidRDefault="00AC0F4F" w:rsidP="00AC0F4F">
            <w:pPr>
              <w:jc w:val="left"/>
              <w:rPr>
                <w:rFonts w:cs="Calibri"/>
                <w:sz w:val="24"/>
                <w:szCs w:val="24"/>
              </w:rPr>
            </w:pPr>
            <w:r w:rsidRPr="00A96727">
              <w:rPr>
                <w:b/>
                <w:bCs/>
                <w:color w:val="FFFFFF" w:themeColor="background1"/>
                <w:sz w:val="21"/>
                <w:szCs w:val="21"/>
              </w:rPr>
              <w:t>Proportion</w:t>
            </w:r>
            <w:r>
              <w:rPr>
                <w:b/>
                <w:bCs/>
                <w:color w:val="FFFFFF" w:themeColor="background1"/>
                <w:sz w:val="21"/>
                <w:szCs w:val="21"/>
              </w:rPr>
              <w:t xml:space="preserve"> </w:t>
            </w:r>
            <w:r w:rsidRPr="00A96727">
              <w:rPr>
                <w:b/>
                <w:bCs/>
                <w:color w:val="FFFFFF" w:themeColor="background1"/>
                <w:sz w:val="21"/>
                <w:szCs w:val="21"/>
              </w:rPr>
              <w:t>of program’s nominal hours to be workplace-based</w:t>
            </w:r>
          </w:p>
        </w:tc>
        <w:tc>
          <w:tcPr>
            <w:tcW w:w="1626" w:type="dxa"/>
            <w:shd w:val="clear" w:color="auto" w:fill="8EAADB" w:themeFill="accent1" w:themeFillTint="99"/>
          </w:tcPr>
          <w:p w14:paraId="297510BC" w14:textId="5A361877" w:rsidR="00AC0F4F" w:rsidRDefault="00AC0F4F" w:rsidP="00D8194A">
            <w:pPr>
              <w:rPr>
                <w:rFonts w:cs="Calibri"/>
                <w:sz w:val="24"/>
                <w:szCs w:val="24"/>
              </w:rPr>
            </w:pPr>
            <w:r w:rsidRPr="00A96727">
              <w:rPr>
                <w:b/>
                <w:bCs/>
                <w:color w:val="FFFFFF" w:themeColor="background1"/>
                <w:sz w:val="21"/>
                <w:szCs w:val="21"/>
              </w:rPr>
              <w:t>25% or less</w:t>
            </w:r>
          </w:p>
        </w:tc>
        <w:tc>
          <w:tcPr>
            <w:tcW w:w="1803" w:type="dxa"/>
            <w:shd w:val="clear" w:color="auto" w:fill="8EAADB" w:themeFill="accent1" w:themeFillTint="99"/>
          </w:tcPr>
          <w:p w14:paraId="0B0FC581" w14:textId="08C52F84" w:rsidR="00AC0F4F" w:rsidRDefault="00AC0F4F" w:rsidP="00D8194A">
            <w:pPr>
              <w:rPr>
                <w:rFonts w:cs="Calibri"/>
                <w:sz w:val="24"/>
                <w:szCs w:val="24"/>
              </w:rPr>
            </w:pPr>
            <w:r w:rsidRPr="00A96727">
              <w:rPr>
                <w:b/>
                <w:bCs/>
                <w:color w:val="FFFFFF" w:themeColor="background1"/>
                <w:sz w:val="21"/>
                <w:szCs w:val="21"/>
              </w:rPr>
              <w:t>26-50%</w:t>
            </w:r>
          </w:p>
        </w:tc>
        <w:tc>
          <w:tcPr>
            <w:tcW w:w="1803" w:type="dxa"/>
            <w:shd w:val="clear" w:color="auto" w:fill="8EAADB" w:themeFill="accent1" w:themeFillTint="99"/>
          </w:tcPr>
          <w:p w14:paraId="7718AB18" w14:textId="2D3FA027" w:rsidR="00AC0F4F" w:rsidRDefault="00AC0F4F" w:rsidP="00D8194A">
            <w:pPr>
              <w:rPr>
                <w:rFonts w:cs="Calibri"/>
                <w:sz w:val="24"/>
                <w:szCs w:val="24"/>
              </w:rPr>
            </w:pPr>
            <w:r w:rsidRPr="00A96727">
              <w:rPr>
                <w:b/>
                <w:bCs/>
                <w:color w:val="FFFFFF" w:themeColor="background1"/>
                <w:sz w:val="21"/>
                <w:szCs w:val="21"/>
              </w:rPr>
              <w:t>51-75%</w:t>
            </w:r>
          </w:p>
        </w:tc>
        <w:tc>
          <w:tcPr>
            <w:tcW w:w="1804" w:type="dxa"/>
            <w:shd w:val="clear" w:color="auto" w:fill="8EAADB" w:themeFill="accent1" w:themeFillTint="99"/>
          </w:tcPr>
          <w:p w14:paraId="0868B1A1" w14:textId="49A8C493" w:rsidR="00AC0F4F" w:rsidRDefault="00AC0F4F" w:rsidP="00D8194A">
            <w:pPr>
              <w:rPr>
                <w:rFonts w:cs="Calibri"/>
                <w:sz w:val="24"/>
                <w:szCs w:val="24"/>
              </w:rPr>
            </w:pPr>
            <w:r w:rsidRPr="00A96727">
              <w:rPr>
                <w:b/>
                <w:bCs/>
                <w:color w:val="FFFFFF" w:themeColor="background1"/>
                <w:sz w:val="21"/>
                <w:szCs w:val="21"/>
              </w:rPr>
              <w:t>Greater than 75%</w:t>
            </w:r>
          </w:p>
        </w:tc>
      </w:tr>
      <w:tr w:rsidR="00AC0F4F" w14:paraId="28298F20" w14:textId="77777777" w:rsidTr="00AC0F4F">
        <w:tc>
          <w:tcPr>
            <w:tcW w:w="1980" w:type="dxa"/>
            <w:shd w:val="clear" w:color="auto" w:fill="auto"/>
          </w:tcPr>
          <w:p w14:paraId="1C4312F6" w14:textId="77777777" w:rsidR="00AC0F4F" w:rsidRDefault="00AC0F4F" w:rsidP="00AC0F4F">
            <w:pPr>
              <w:pStyle w:val="Default"/>
              <w:rPr>
                <w:sz w:val="21"/>
                <w:szCs w:val="21"/>
              </w:rPr>
            </w:pPr>
            <w:r>
              <w:rPr>
                <w:sz w:val="21"/>
                <w:szCs w:val="21"/>
              </w:rPr>
              <w:t xml:space="preserve">a) Minimum number of visits per year </w:t>
            </w:r>
          </w:p>
          <w:p w14:paraId="39770B4C" w14:textId="77777777" w:rsidR="00AC0F4F" w:rsidRPr="00A96727" w:rsidRDefault="00AC0F4F" w:rsidP="00AC0F4F">
            <w:pPr>
              <w:jc w:val="left"/>
              <w:rPr>
                <w:b/>
                <w:bCs/>
                <w:color w:val="FFFFFF" w:themeColor="background1"/>
                <w:sz w:val="21"/>
                <w:szCs w:val="21"/>
              </w:rPr>
            </w:pPr>
          </w:p>
        </w:tc>
        <w:tc>
          <w:tcPr>
            <w:tcW w:w="1626" w:type="dxa"/>
            <w:shd w:val="clear" w:color="auto" w:fill="auto"/>
          </w:tcPr>
          <w:p w14:paraId="26F92945" w14:textId="00EC778C" w:rsidR="00AC0F4F" w:rsidRDefault="00AC0F4F" w:rsidP="00D8194A">
            <w:pPr>
              <w:rPr>
                <w:rFonts w:cs="Calibri"/>
                <w:sz w:val="24"/>
                <w:szCs w:val="24"/>
              </w:rPr>
            </w:pPr>
            <w:r>
              <w:rPr>
                <w:sz w:val="21"/>
                <w:szCs w:val="21"/>
              </w:rPr>
              <w:t>one</w:t>
            </w:r>
          </w:p>
        </w:tc>
        <w:tc>
          <w:tcPr>
            <w:tcW w:w="1803" w:type="dxa"/>
            <w:shd w:val="clear" w:color="auto" w:fill="auto"/>
          </w:tcPr>
          <w:p w14:paraId="3FB0FA8F" w14:textId="5F056126" w:rsidR="00AC0F4F" w:rsidRDefault="00AC0F4F" w:rsidP="00D8194A">
            <w:pPr>
              <w:rPr>
                <w:rFonts w:cs="Calibri"/>
                <w:sz w:val="24"/>
                <w:szCs w:val="24"/>
              </w:rPr>
            </w:pPr>
            <w:r>
              <w:rPr>
                <w:sz w:val="21"/>
                <w:szCs w:val="21"/>
              </w:rPr>
              <w:t>2</w:t>
            </w:r>
          </w:p>
        </w:tc>
        <w:tc>
          <w:tcPr>
            <w:tcW w:w="1803" w:type="dxa"/>
            <w:shd w:val="clear" w:color="auto" w:fill="auto"/>
          </w:tcPr>
          <w:p w14:paraId="03890629" w14:textId="39C84529" w:rsidR="00AC0F4F" w:rsidRDefault="00AC0F4F" w:rsidP="00D8194A">
            <w:pPr>
              <w:rPr>
                <w:rFonts w:cs="Calibri"/>
                <w:sz w:val="24"/>
                <w:szCs w:val="24"/>
              </w:rPr>
            </w:pPr>
            <w:r>
              <w:rPr>
                <w:sz w:val="21"/>
                <w:szCs w:val="21"/>
              </w:rPr>
              <w:t>3</w:t>
            </w:r>
          </w:p>
        </w:tc>
        <w:tc>
          <w:tcPr>
            <w:tcW w:w="1804" w:type="dxa"/>
            <w:shd w:val="clear" w:color="auto" w:fill="auto"/>
          </w:tcPr>
          <w:p w14:paraId="3ABE0DF0" w14:textId="1F4754F7" w:rsidR="00AC0F4F" w:rsidRDefault="00AC0F4F" w:rsidP="00D8194A">
            <w:pPr>
              <w:rPr>
                <w:rFonts w:cs="Calibri"/>
                <w:sz w:val="24"/>
                <w:szCs w:val="24"/>
              </w:rPr>
            </w:pPr>
            <w:r>
              <w:rPr>
                <w:sz w:val="21"/>
                <w:szCs w:val="21"/>
              </w:rPr>
              <w:t>4</w:t>
            </w:r>
          </w:p>
        </w:tc>
      </w:tr>
    </w:tbl>
    <w:p w14:paraId="12F1D468" w14:textId="77777777" w:rsidR="00AC0F4F" w:rsidRDefault="00AC0F4F" w:rsidP="00D8194A">
      <w:pPr>
        <w:rPr>
          <w:rFonts w:cs="Calibri"/>
          <w:sz w:val="24"/>
          <w:szCs w:val="24"/>
        </w:rPr>
      </w:pPr>
    </w:p>
    <w:p w14:paraId="4D936EF9" w14:textId="071289C9" w:rsidR="002F10EA" w:rsidRDefault="00473DC9" w:rsidP="00D8194A">
      <w:pPr>
        <w:rPr>
          <w:rFonts w:cs="Calibri"/>
          <w:sz w:val="24"/>
          <w:szCs w:val="24"/>
        </w:rPr>
      </w:pPr>
      <w:r w:rsidRPr="00311996">
        <w:rPr>
          <w:rFonts w:cs="Calibri"/>
          <w:sz w:val="24"/>
          <w:szCs w:val="24"/>
        </w:rPr>
        <w:t xml:space="preserve"> </w:t>
      </w:r>
    </w:p>
    <w:p w14:paraId="57271A8F" w14:textId="2581E235" w:rsidR="00F32C83" w:rsidRPr="00F32C83" w:rsidRDefault="00F32C83" w:rsidP="00F32C83">
      <w:pPr>
        <w:rPr>
          <w:rFonts w:cs="Calibri"/>
          <w:sz w:val="24"/>
          <w:szCs w:val="24"/>
        </w:rPr>
      </w:pPr>
      <w:r w:rsidRPr="00F32C83">
        <w:rPr>
          <w:rFonts w:cs="Calibri"/>
          <w:sz w:val="24"/>
          <w:szCs w:val="24"/>
        </w:rPr>
        <w:t xml:space="preserve">Dependent on the student's course of study and whether they successfully completed all aspects of training and </w:t>
      </w:r>
      <w:r w:rsidR="006E5F37" w:rsidRPr="00F32C83">
        <w:rPr>
          <w:rFonts w:cs="Calibri"/>
          <w:sz w:val="24"/>
          <w:szCs w:val="24"/>
        </w:rPr>
        <w:t>assessment as</w:t>
      </w:r>
      <w:r w:rsidRPr="00F32C83">
        <w:rPr>
          <w:rFonts w:cs="Calibri"/>
          <w:sz w:val="24"/>
          <w:szCs w:val="24"/>
        </w:rPr>
        <w:t xml:space="preserve"> well as VACCHO obtain employer confirmation of </w:t>
      </w:r>
      <w:r w:rsidR="00A16625" w:rsidRPr="00F32C83">
        <w:rPr>
          <w:rFonts w:cs="Calibri"/>
          <w:sz w:val="24"/>
          <w:szCs w:val="24"/>
        </w:rPr>
        <w:t>competence student</w:t>
      </w:r>
      <w:r w:rsidRPr="00F32C83">
        <w:rPr>
          <w:rFonts w:cs="Calibri"/>
          <w:sz w:val="24"/>
          <w:szCs w:val="24"/>
        </w:rPr>
        <w:t xml:space="preserve"> will receive one of the following</w:t>
      </w:r>
      <w:r w:rsidR="00A16625">
        <w:rPr>
          <w:rFonts w:cs="Calibri"/>
          <w:sz w:val="24"/>
          <w:szCs w:val="24"/>
        </w:rPr>
        <w:t>:</w:t>
      </w:r>
    </w:p>
    <w:p w14:paraId="2D152161" w14:textId="02CFE180" w:rsidR="00A16625" w:rsidRPr="000E4083" w:rsidRDefault="00F32C83" w:rsidP="000E4083">
      <w:pPr>
        <w:pStyle w:val="ListParagraph"/>
        <w:numPr>
          <w:ilvl w:val="0"/>
          <w:numId w:val="44"/>
        </w:numPr>
        <w:rPr>
          <w:rFonts w:cs="Calibri"/>
          <w:sz w:val="24"/>
          <w:szCs w:val="24"/>
        </w:rPr>
      </w:pPr>
      <w:r w:rsidRPr="000E4083">
        <w:rPr>
          <w:rFonts w:cs="Calibri"/>
          <w:sz w:val="24"/>
          <w:szCs w:val="24"/>
        </w:rPr>
        <w:t>Statement of Attainment</w:t>
      </w:r>
    </w:p>
    <w:p w14:paraId="2AA40A89" w14:textId="7C0AA198" w:rsidR="00A16625" w:rsidRDefault="00F32C83" w:rsidP="000E4083">
      <w:pPr>
        <w:pStyle w:val="ListParagraph"/>
        <w:numPr>
          <w:ilvl w:val="0"/>
          <w:numId w:val="44"/>
        </w:numPr>
      </w:pPr>
      <w:r w:rsidRPr="000E4083">
        <w:rPr>
          <w:rFonts w:cs="Calibri"/>
          <w:sz w:val="24"/>
          <w:szCs w:val="24"/>
        </w:rPr>
        <w:t>Certificate/</w:t>
      </w:r>
      <w:r w:rsidRPr="00F32C83">
        <w:t xml:space="preserve"> </w:t>
      </w:r>
      <w:proofErr w:type="spellStart"/>
      <w:r w:rsidRPr="000E4083">
        <w:rPr>
          <w:rFonts w:cs="Calibri"/>
          <w:sz w:val="24"/>
          <w:szCs w:val="24"/>
        </w:rPr>
        <w:t>Testamur</w:t>
      </w:r>
      <w:proofErr w:type="spellEnd"/>
    </w:p>
    <w:p w14:paraId="2F526C21" w14:textId="625C0E6C" w:rsidR="00473DC9" w:rsidRPr="00311996" w:rsidRDefault="0015050C" w:rsidP="00473DC9">
      <w:pPr>
        <w:rPr>
          <w:rFonts w:cs="Calibri"/>
          <w:sz w:val="24"/>
          <w:szCs w:val="24"/>
        </w:rPr>
      </w:pPr>
      <w:r w:rsidRPr="00311996">
        <w:rPr>
          <w:rFonts w:cs="Calibri"/>
          <w:sz w:val="24"/>
          <w:szCs w:val="24"/>
        </w:rPr>
        <w:t xml:space="preserve">Traineeships require that certain obligations are met by employers, </w:t>
      </w:r>
      <w:r w:rsidR="00285B4A" w:rsidRPr="00311996">
        <w:rPr>
          <w:rFonts w:cs="Calibri"/>
          <w:sz w:val="24"/>
          <w:szCs w:val="24"/>
        </w:rPr>
        <w:t>T</w:t>
      </w:r>
      <w:r w:rsidRPr="00311996">
        <w:rPr>
          <w:rFonts w:cs="Calibri"/>
          <w:sz w:val="24"/>
          <w:szCs w:val="24"/>
        </w:rPr>
        <w:t>rainees and training organisations such as VACCHO.  The following details these obligations for each party</w:t>
      </w:r>
      <w:r w:rsidR="00A16625">
        <w:rPr>
          <w:rFonts w:cs="Calibri"/>
          <w:sz w:val="24"/>
          <w:szCs w:val="24"/>
        </w:rPr>
        <w:t>:</w:t>
      </w:r>
      <w:bookmarkStart w:id="323" w:name="_Toc476651752"/>
      <w:bookmarkStart w:id="324" w:name="_Toc9244426"/>
      <w:bookmarkStart w:id="325" w:name="_Toc29642995"/>
    </w:p>
    <w:p w14:paraId="371C0EF8" w14:textId="76F70A10" w:rsidR="00F32C83" w:rsidRDefault="00F32C83" w:rsidP="00473DC9">
      <w:pPr>
        <w:rPr>
          <w:rFonts w:cs="Calibri"/>
          <w:sz w:val="24"/>
          <w:szCs w:val="24"/>
        </w:rPr>
      </w:pPr>
    </w:p>
    <w:p w14:paraId="7E49F940" w14:textId="4AE9736D" w:rsidR="00F32C83" w:rsidRDefault="00F32C83" w:rsidP="00473DC9">
      <w:pPr>
        <w:rPr>
          <w:rFonts w:cs="Calibri"/>
          <w:sz w:val="24"/>
          <w:szCs w:val="24"/>
        </w:rPr>
      </w:pPr>
    </w:p>
    <w:p w14:paraId="78FDEE91" w14:textId="77777777" w:rsidR="00F32C83" w:rsidRPr="00311996" w:rsidRDefault="00F32C83" w:rsidP="00473DC9">
      <w:pPr>
        <w:rPr>
          <w:rFonts w:cs="Calibri"/>
          <w:sz w:val="24"/>
          <w:szCs w:val="24"/>
        </w:rPr>
      </w:pPr>
    </w:p>
    <w:p w14:paraId="1BDD33A6" w14:textId="7D259948" w:rsidR="0015050C" w:rsidRPr="000E4083" w:rsidRDefault="0015050C" w:rsidP="00473DC9">
      <w:pPr>
        <w:pStyle w:val="Heading2"/>
        <w:rPr>
          <w:rFonts w:cs="Calibri"/>
          <w:sz w:val="28"/>
          <w:szCs w:val="28"/>
        </w:rPr>
      </w:pPr>
      <w:r w:rsidRPr="000E4083">
        <w:rPr>
          <w:rFonts w:cs="Calibri"/>
          <w:sz w:val="28"/>
          <w:szCs w:val="28"/>
        </w:rPr>
        <w:t xml:space="preserve">Employer Responsibilities </w:t>
      </w:r>
      <w:r w:rsidR="00473DC9" w:rsidRPr="000E4083">
        <w:rPr>
          <w:rFonts w:cs="Calibri"/>
          <w:sz w:val="28"/>
          <w:szCs w:val="28"/>
        </w:rPr>
        <w:t>and</w:t>
      </w:r>
      <w:r w:rsidRPr="000E4083">
        <w:rPr>
          <w:rFonts w:cs="Calibri"/>
          <w:sz w:val="28"/>
          <w:szCs w:val="28"/>
        </w:rPr>
        <w:t xml:space="preserve"> Obligations</w:t>
      </w:r>
      <w:bookmarkEnd w:id="323"/>
      <w:r w:rsidR="00034A21" w:rsidRPr="000E4083">
        <w:rPr>
          <w:rFonts w:cs="Calibri"/>
          <w:sz w:val="28"/>
          <w:szCs w:val="28"/>
        </w:rPr>
        <w:t xml:space="preserve"> (Traineeships)</w:t>
      </w:r>
      <w:bookmarkEnd w:id="324"/>
      <w:bookmarkEnd w:id="325"/>
    </w:p>
    <w:p w14:paraId="101326FF" w14:textId="77777777" w:rsidR="0036526B" w:rsidRPr="00311996" w:rsidRDefault="0036526B" w:rsidP="000751C4">
      <w:pPr>
        <w:rPr>
          <w:rFonts w:cs="Calibri"/>
          <w:sz w:val="24"/>
          <w:szCs w:val="24"/>
        </w:rPr>
      </w:pPr>
    </w:p>
    <w:p w14:paraId="49CBC73F" w14:textId="267665F4" w:rsidR="0015050C" w:rsidRPr="00311996" w:rsidRDefault="0015050C" w:rsidP="000751C4">
      <w:pPr>
        <w:rPr>
          <w:rFonts w:cs="Calibri"/>
          <w:sz w:val="24"/>
          <w:szCs w:val="24"/>
        </w:rPr>
      </w:pPr>
      <w:r w:rsidRPr="00311996">
        <w:rPr>
          <w:rFonts w:cs="Calibri"/>
          <w:sz w:val="24"/>
          <w:szCs w:val="24"/>
        </w:rPr>
        <w:t>Employers must:</w:t>
      </w:r>
    </w:p>
    <w:p w14:paraId="273212CA" w14:textId="77777777" w:rsidR="00473DC9" w:rsidRPr="00311996" w:rsidRDefault="00473DC9" w:rsidP="000751C4">
      <w:pPr>
        <w:rPr>
          <w:rFonts w:cs="Calibri"/>
          <w:sz w:val="24"/>
          <w:szCs w:val="24"/>
        </w:rPr>
      </w:pPr>
    </w:p>
    <w:p w14:paraId="29A7A816" w14:textId="4DAB18CF" w:rsidR="0015050C" w:rsidRPr="00311996" w:rsidRDefault="00C76FE3" w:rsidP="007C5FFE">
      <w:pPr>
        <w:numPr>
          <w:ilvl w:val="0"/>
          <w:numId w:val="25"/>
        </w:numPr>
        <w:rPr>
          <w:rFonts w:cs="Calibri"/>
          <w:sz w:val="24"/>
          <w:szCs w:val="24"/>
        </w:rPr>
      </w:pPr>
      <w:bookmarkStart w:id="326" w:name="_Toc476651753"/>
      <w:r>
        <w:rPr>
          <w:rFonts w:cs="Calibri"/>
          <w:sz w:val="24"/>
          <w:szCs w:val="24"/>
        </w:rPr>
        <w:t>F</w:t>
      </w:r>
      <w:r w:rsidR="0015050C" w:rsidRPr="00311996">
        <w:rPr>
          <w:rFonts w:cs="Calibri"/>
          <w:sz w:val="24"/>
          <w:szCs w:val="24"/>
        </w:rPr>
        <w:t>ulfil their legal obligations</w:t>
      </w:r>
      <w:bookmarkEnd w:id="326"/>
    </w:p>
    <w:p w14:paraId="1FE8128F" w14:textId="3B2D381B" w:rsidR="0015050C" w:rsidRPr="00311996" w:rsidRDefault="00C76FE3" w:rsidP="007C5FFE">
      <w:pPr>
        <w:numPr>
          <w:ilvl w:val="0"/>
          <w:numId w:val="21"/>
        </w:numPr>
        <w:rPr>
          <w:rFonts w:cs="Calibri"/>
          <w:sz w:val="24"/>
          <w:szCs w:val="24"/>
        </w:rPr>
      </w:pPr>
      <w:r>
        <w:rPr>
          <w:rFonts w:cs="Calibri"/>
          <w:sz w:val="24"/>
          <w:szCs w:val="24"/>
        </w:rPr>
        <w:t>P</w:t>
      </w:r>
      <w:r w:rsidR="0015050C" w:rsidRPr="00311996">
        <w:rPr>
          <w:rFonts w:cs="Calibri"/>
          <w:sz w:val="24"/>
          <w:szCs w:val="24"/>
        </w:rPr>
        <w:t>rovide a safe working environment</w:t>
      </w:r>
    </w:p>
    <w:p w14:paraId="251CC521" w14:textId="50CE4896" w:rsidR="0015050C" w:rsidRPr="00311996" w:rsidRDefault="00C76FE3" w:rsidP="007C5FFE">
      <w:pPr>
        <w:numPr>
          <w:ilvl w:val="0"/>
          <w:numId w:val="21"/>
        </w:numPr>
        <w:rPr>
          <w:rFonts w:cs="Calibri"/>
          <w:sz w:val="24"/>
          <w:szCs w:val="24"/>
        </w:rPr>
      </w:pPr>
      <w:r>
        <w:rPr>
          <w:rFonts w:cs="Calibri"/>
          <w:sz w:val="24"/>
          <w:szCs w:val="24"/>
        </w:rPr>
        <w:t>s</w:t>
      </w:r>
      <w:r w:rsidR="0015050C" w:rsidRPr="00311996">
        <w:rPr>
          <w:rFonts w:cs="Calibri"/>
          <w:sz w:val="24"/>
          <w:szCs w:val="24"/>
        </w:rPr>
        <w:t>upport the structured training</w:t>
      </w:r>
    </w:p>
    <w:p w14:paraId="5BC339E9" w14:textId="14C38819" w:rsidR="0015050C" w:rsidRPr="00311996" w:rsidRDefault="00C76FE3" w:rsidP="007C5FFE">
      <w:pPr>
        <w:numPr>
          <w:ilvl w:val="0"/>
          <w:numId w:val="21"/>
        </w:numPr>
        <w:rPr>
          <w:rFonts w:cs="Calibri"/>
          <w:sz w:val="24"/>
          <w:szCs w:val="24"/>
        </w:rPr>
      </w:pPr>
      <w:r>
        <w:rPr>
          <w:rFonts w:cs="Calibri"/>
          <w:sz w:val="24"/>
          <w:szCs w:val="24"/>
        </w:rPr>
        <w:t>E</w:t>
      </w:r>
      <w:r w:rsidR="0015050C" w:rsidRPr="00311996">
        <w:rPr>
          <w:rFonts w:cs="Calibri"/>
          <w:sz w:val="24"/>
          <w:szCs w:val="24"/>
        </w:rPr>
        <w:t xml:space="preserve">nsure the </w:t>
      </w:r>
      <w:r w:rsidR="007A6D36" w:rsidRPr="00311996">
        <w:rPr>
          <w:rFonts w:cs="Calibri"/>
          <w:sz w:val="24"/>
          <w:szCs w:val="24"/>
        </w:rPr>
        <w:t>T</w:t>
      </w:r>
      <w:r w:rsidR="0015050C" w:rsidRPr="00311996">
        <w:rPr>
          <w:rFonts w:cs="Calibri"/>
          <w:sz w:val="24"/>
          <w:szCs w:val="24"/>
        </w:rPr>
        <w:t>rainee is enrolled with a</w:t>
      </w:r>
      <w:r w:rsidR="00623222" w:rsidRPr="00311996">
        <w:rPr>
          <w:rFonts w:cs="Calibri"/>
          <w:sz w:val="24"/>
          <w:szCs w:val="24"/>
        </w:rPr>
        <w:t xml:space="preserve">n RTO </w:t>
      </w:r>
      <w:r w:rsidR="0015050C" w:rsidRPr="00311996">
        <w:rPr>
          <w:rFonts w:cs="Calibri"/>
          <w:sz w:val="24"/>
          <w:szCs w:val="24"/>
        </w:rPr>
        <w:t>(</w:t>
      </w:r>
      <w:r w:rsidR="00874863" w:rsidRPr="00311996">
        <w:rPr>
          <w:rFonts w:cs="Calibri"/>
          <w:sz w:val="24"/>
          <w:szCs w:val="24"/>
        </w:rPr>
        <w:t>e.g.</w:t>
      </w:r>
      <w:r w:rsidR="00D31FB0" w:rsidRPr="00311996">
        <w:rPr>
          <w:rFonts w:cs="Calibri"/>
          <w:sz w:val="24"/>
          <w:szCs w:val="24"/>
        </w:rPr>
        <w:t xml:space="preserve"> </w:t>
      </w:r>
      <w:r w:rsidR="00E1527C" w:rsidRPr="00311996">
        <w:rPr>
          <w:rFonts w:cs="Calibri"/>
          <w:sz w:val="24"/>
          <w:szCs w:val="24"/>
        </w:rPr>
        <w:t>VACCHO</w:t>
      </w:r>
      <w:r w:rsidR="0015050C" w:rsidRPr="00311996">
        <w:rPr>
          <w:rFonts w:cs="Calibri"/>
          <w:sz w:val="24"/>
          <w:szCs w:val="24"/>
        </w:rPr>
        <w:t>) and that the Training Plan is established within three months of commencing work</w:t>
      </w:r>
    </w:p>
    <w:p w14:paraId="6B917EF3" w14:textId="2C48E640" w:rsidR="0015050C" w:rsidRPr="00311996" w:rsidRDefault="00C76FE3" w:rsidP="007C5FFE">
      <w:pPr>
        <w:numPr>
          <w:ilvl w:val="0"/>
          <w:numId w:val="21"/>
        </w:numPr>
        <w:rPr>
          <w:rFonts w:cs="Calibri"/>
          <w:sz w:val="24"/>
          <w:szCs w:val="24"/>
        </w:rPr>
      </w:pPr>
      <w:r>
        <w:rPr>
          <w:rFonts w:cs="Calibri"/>
          <w:sz w:val="24"/>
          <w:szCs w:val="24"/>
        </w:rPr>
        <w:t>A</w:t>
      </w:r>
      <w:r w:rsidR="00E1527C" w:rsidRPr="00311996">
        <w:rPr>
          <w:rFonts w:cs="Calibri"/>
          <w:sz w:val="24"/>
          <w:szCs w:val="24"/>
        </w:rPr>
        <w:t xml:space="preserve">llow VACCHO </w:t>
      </w:r>
      <w:r w:rsidR="0015050C" w:rsidRPr="00311996">
        <w:rPr>
          <w:rFonts w:cs="Calibri"/>
          <w:sz w:val="24"/>
          <w:szCs w:val="24"/>
        </w:rPr>
        <w:t xml:space="preserve">access to the </w:t>
      </w:r>
      <w:r w:rsidR="007A6D36" w:rsidRPr="00311996">
        <w:rPr>
          <w:rFonts w:cs="Calibri"/>
          <w:sz w:val="24"/>
          <w:szCs w:val="24"/>
        </w:rPr>
        <w:t>T</w:t>
      </w:r>
      <w:r w:rsidR="0015050C" w:rsidRPr="00311996">
        <w:rPr>
          <w:rFonts w:cs="Calibri"/>
          <w:sz w:val="24"/>
          <w:szCs w:val="24"/>
        </w:rPr>
        <w:t>rainee for training and assessment</w:t>
      </w:r>
    </w:p>
    <w:p w14:paraId="47C03247" w14:textId="03B5DD73" w:rsidR="0015050C" w:rsidRPr="00311996" w:rsidRDefault="00C76FE3" w:rsidP="007C5FFE">
      <w:pPr>
        <w:numPr>
          <w:ilvl w:val="0"/>
          <w:numId w:val="21"/>
        </w:numPr>
        <w:rPr>
          <w:rFonts w:cs="Calibri"/>
          <w:sz w:val="24"/>
          <w:szCs w:val="24"/>
        </w:rPr>
      </w:pPr>
      <w:r>
        <w:rPr>
          <w:rFonts w:cs="Calibri"/>
          <w:sz w:val="24"/>
          <w:szCs w:val="24"/>
        </w:rPr>
        <w:t>P</w:t>
      </w:r>
      <w:r w:rsidR="0015050C" w:rsidRPr="00311996">
        <w:rPr>
          <w:rFonts w:cs="Calibri"/>
          <w:sz w:val="24"/>
          <w:szCs w:val="24"/>
        </w:rPr>
        <w:t>rovide appropriate supervision and support to the Trainee</w:t>
      </w:r>
    </w:p>
    <w:p w14:paraId="3355AD54" w14:textId="72FD4118" w:rsidR="0015050C" w:rsidRPr="00311996" w:rsidRDefault="00C76FE3" w:rsidP="007C5FFE">
      <w:pPr>
        <w:numPr>
          <w:ilvl w:val="0"/>
          <w:numId w:val="21"/>
        </w:numPr>
        <w:rPr>
          <w:rFonts w:cs="Calibri"/>
          <w:sz w:val="24"/>
          <w:szCs w:val="24"/>
        </w:rPr>
      </w:pPr>
      <w:r>
        <w:rPr>
          <w:rFonts w:cs="Calibri"/>
          <w:sz w:val="24"/>
          <w:szCs w:val="24"/>
        </w:rPr>
        <w:t>A</w:t>
      </w:r>
      <w:r w:rsidR="0015050C" w:rsidRPr="00311996">
        <w:rPr>
          <w:rFonts w:cs="Calibri"/>
          <w:sz w:val="24"/>
          <w:szCs w:val="24"/>
        </w:rPr>
        <w:t>llow the Trainee to attend the off-the-job training during normal working hours (this is paid time)</w:t>
      </w:r>
    </w:p>
    <w:p w14:paraId="78E739B1" w14:textId="78B71806" w:rsidR="0015050C" w:rsidRPr="00311996" w:rsidRDefault="00C76FE3" w:rsidP="007C5FFE">
      <w:pPr>
        <w:numPr>
          <w:ilvl w:val="0"/>
          <w:numId w:val="21"/>
        </w:numPr>
        <w:rPr>
          <w:rFonts w:cs="Calibri"/>
          <w:sz w:val="24"/>
          <w:szCs w:val="24"/>
        </w:rPr>
      </w:pPr>
      <w:r>
        <w:rPr>
          <w:rFonts w:cs="Calibri"/>
          <w:sz w:val="24"/>
          <w:szCs w:val="24"/>
        </w:rPr>
        <w:t>A</w:t>
      </w:r>
      <w:r w:rsidR="0015050C" w:rsidRPr="00311996">
        <w:rPr>
          <w:rFonts w:cs="Calibri"/>
          <w:sz w:val="24"/>
          <w:szCs w:val="24"/>
        </w:rPr>
        <w:t>dvise Trainees of their rights and responsibilities</w:t>
      </w:r>
    </w:p>
    <w:p w14:paraId="599D34C2" w14:textId="23218402" w:rsidR="0015050C" w:rsidRPr="00311996" w:rsidRDefault="00C76FE3" w:rsidP="007C5FFE">
      <w:pPr>
        <w:numPr>
          <w:ilvl w:val="0"/>
          <w:numId w:val="21"/>
        </w:numPr>
        <w:rPr>
          <w:rFonts w:cs="Calibri"/>
          <w:sz w:val="24"/>
          <w:szCs w:val="24"/>
        </w:rPr>
      </w:pPr>
      <w:r>
        <w:rPr>
          <w:rFonts w:cs="Calibri"/>
          <w:sz w:val="24"/>
          <w:szCs w:val="24"/>
        </w:rPr>
        <w:t>P</w:t>
      </w:r>
      <w:r w:rsidR="0015050C" w:rsidRPr="00311996">
        <w:rPr>
          <w:rFonts w:cs="Calibri"/>
          <w:sz w:val="24"/>
          <w:szCs w:val="24"/>
        </w:rPr>
        <w:t>ay the Trainee the agreed wage and inform Trainees of the terms and conditions of employment</w:t>
      </w:r>
    </w:p>
    <w:p w14:paraId="7EFDE13F" w14:textId="57D214DF" w:rsidR="0015050C" w:rsidRPr="00311996" w:rsidRDefault="00C76FE3" w:rsidP="007C5FFE">
      <w:pPr>
        <w:numPr>
          <w:ilvl w:val="0"/>
          <w:numId w:val="21"/>
        </w:numPr>
        <w:rPr>
          <w:rFonts w:cs="Calibri"/>
          <w:sz w:val="24"/>
          <w:szCs w:val="24"/>
        </w:rPr>
      </w:pPr>
      <w:r>
        <w:rPr>
          <w:rFonts w:cs="Calibri"/>
          <w:sz w:val="24"/>
          <w:szCs w:val="24"/>
        </w:rPr>
        <w:t>M</w:t>
      </w:r>
      <w:r w:rsidR="0015050C" w:rsidRPr="00311996">
        <w:rPr>
          <w:rFonts w:cs="Calibri"/>
          <w:sz w:val="24"/>
          <w:szCs w:val="24"/>
        </w:rPr>
        <w:t>ake sure the Trainee is covered by a Work</w:t>
      </w:r>
      <w:r w:rsidR="002F10EA">
        <w:rPr>
          <w:rFonts w:cs="Calibri"/>
          <w:sz w:val="24"/>
          <w:szCs w:val="24"/>
        </w:rPr>
        <w:t xml:space="preserve"> </w:t>
      </w:r>
      <w:r w:rsidR="0015050C" w:rsidRPr="00311996">
        <w:rPr>
          <w:rFonts w:cs="Calibri"/>
          <w:sz w:val="24"/>
          <w:szCs w:val="24"/>
        </w:rPr>
        <w:t>Cover policy (You can contact your Work</w:t>
      </w:r>
      <w:r w:rsidR="002F10EA">
        <w:rPr>
          <w:rFonts w:cs="Calibri"/>
          <w:sz w:val="24"/>
          <w:szCs w:val="24"/>
        </w:rPr>
        <w:t xml:space="preserve"> </w:t>
      </w:r>
      <w:r w:rsidR="0015050C" w:rsidRPr="00311996">
        <w:rPr>
          <w:rFonts w:cs="Calibri"/>
          <w:sz w:val="24"/>
          <w:szCs w:val="24"/>
        </w:rPr>
        <w:t>Cover Insurer)</w:t>
      </w:r>
    </w:p>
    <w:p w14:paraId="6CB727DE" w14:textId="3177882D" w:rsidR="0015050C" w:rsidRPr="00311996" w:rsidRDefault="00C76FE3" w:rsidP="007C5FFE">
      <w:pPr>
        <w:numPr>
          <w:ilvl w:val="0"/>
          <w:numId w:val="21"/>
        </w:numPr>
        <w:rPr>
          <w:rFonts w:cs="Calibri"/>
          <w:sz w:val="24"/>
          <w:szCs w:val="24"/>
        </w:rPr>
      </w:pPr>
      <w:r>
        <w:rPr>
          <w:rFonts w:cs="Calibri"/>
          <w:sz w:val="24"/>
          <w:szCs w:val="24"/>
        </w:rPr>
        <w:t>A</w:t>
      </w:r>
      <w:r w:rsidR="0015050C" w:rsidRPr="00311996">
        <w:rPr>
          <w:rFonts w:cs="Calibri"/>
          <w:sz w:val="24"/>
          <w:szCs w:val="24"/>
        </w:rPr>
        <w:t>rrange for superannuation payments for the trainee to be paid into a superannuation fund (to check contact The Australian Tax Office Superannuation Infoline on 13 10 20).</w:t>
      </w:r>
    </w:p>
    <w:p w14:paraId="498164C3" w14:textId="51B00608" w:rsidR="0015050C" w:rsidRPr="00D8194A" w:rsidRDefault="00C76FE3" w:rsidP="007C5FFE">
      <w:pPr>
        <w:numPr>
          <w:ilvl w:val="0"/>
          <w:numId w:val="21"/>
        </w:numPr>
        <w:rPr>
          <w:rFonts w:cs="Calibri"/>
          <w:sz w:val="24"/>
          <w:szCs w:val="24"/>
        </w:rPr>
      </w:pPr>
      <w:r>
        <w:rPr>
          <w:rFonts w:cs="Calibri"/>
          <w:sz w:val="24"/>
          <w:szCs w:val="24"/>
        </w:rPr>
        <w:t>N</w:t>
      </w:r>
      <w:r w:rsidR="00A30C08" w:rsidRPr="00311996">
        <w:rPr>
          <w:rFonts w:cs="Calibri"/>
          <w:sz w:val="24"/>
          <w:szCs w:val="24"/>
        </w:rPr>
        <w:t>otify the A</w:t>
      </w:r>
      <w:r w:rsidR="000E3C88">
        <w:rPr>
          <w:rFonts w:cs="Calibri"/>
          <w:sz w:val="24"/>
          <w:szCs w:val="24"/>
        </w:rPr>
        <w:t>ASN</w:t>
      </w:r>
      <w:r w:rsidR="00A30C08" w:rsidRPr="00311996">
        <w:rPr>
          <w:rFonts w:cs="Calibri"/>
          <w:sz w:val="24"/>
          <w:szCs w:val="24"/>
        </w:rPr>
        <w:t xml:space="preserve"> or Department wi</w:t>
      </w:r>
      <w:r w:rsidR="0015050C" w:rsidRPr="00311996">
        <w:rPr>
          <w:rFonts w:cs="Calibri"/>
          <w:sz w:val="24"/>
          <w:szCs w:val="24"/>
        </w:rPr>
        <w:t>thin 5 working days i</w:t>
      </w:r>
      <w:r w:rsidR="007A6D36" w:rsidRPr="00311996">
        <w:rPr>
          <w:rFonts w:cs="Calibri"/>
          <w:sz w:val="24"/>
          <w:szCs w:val="24"/>
        </w:rPr>
        <w:t xml:space="preserve">f the trainee ceases </w:t>
      </w:r>
      <w:r w:rsidR="007A6D36" w:rsidRPr="00D8194A">
        <w:rPr>
          <w:rFonts w:cs="Calibri"/>
          <w:sz w:val="24"/>
          <w:szCs w:val="24"/>
        </w:rPr>
        <w:t>employment</w:t>
      </w:r>
      <w:r w:rsidR="000E3C88" w:rsidRPr="00D8194A">
        <w:rPr>
          <w:rFonts w:cs="Calibri"/>
          <w:sz w:val="24"/>
          <w:szCs w:val="24"/>
        </w:rPr>
        <w:t>.</w:t>
      </w:r>
    </w:p>
    <w:p w14:paraId="0524A99F" w14:textId="306616FC" w:rsidR="00781E52" w:rsidRPr="00D8194A" w:rsidRDefault="00D579E6" w:rsidP="007C5FFE">
      <w:pPr>
        <w:numPr>
          <w:ilvl w:val="0"/>
          <w:numId w:val="21"/>
        </w:numPr>
        <w:rPr>
          <w:rFonts w:cs="Calibri"/>
          <w:sz w:val="24"/>
          <w:szCs w:val="24"/>
        </w:rPr>
      </w:pPr>
      <w:r w:rsidRPr="00D8194A">
        <w:rPr>
          <w:rFonts w:cs="Calibri"/>
          <w:sz w:val="24"/>
          <w:szCs w:val="24"/>
        </w:rPr>
        <w:t xml:space="preserve">Signing supervisor’s report </w:t>
      </w:r>
      <w:r w:rsidR="00670E90" w:rsidRPr="00D8194A">
        <w:rPr>
          <w:rFonts w:cs="Calibri"/>
          <w:sz w:val="24"/>
          <w:szCs w:val="24"/>
        </w:rPr>
        <w:t>and signing on the trainee’s competency</w:t>
      </w:r>
    </w:p>
    <w:p w14:paraId="04036316" w14:textId="6E305656" w:rsidR="0036526B" w:rsidRPr="00311996" w:rsidRDefault="0036526B" w:rsidP="0092039A">
      <w:pPr>
        <w:rPr>
          <w:rFonts w:cs="Calibri"/>
          <w:sz w:val="24"/>
          <w:szCs w:val="24"/>
        </w:rPr>
      </w:pPr>
      <w:bookmarkStart w:id="327" w:name="_Toc476651754"/>
      <w:bookmarkStart w:id="328" w:name="_Toc9244427"/>
    </w:p>
    <w:p w14:paraId="10FCF918" w14:textId="7867E0D7" w:rsidR="0015050C" w:rsidRPr="00311996" w:rsidRDefault="0015050C" w:rsidP="0036526B">
      <w:pPr>
        <w:pStyle w:val="Heading2"/>
        <w:rPr>
          <w:rFonts w:cs="Calibri"/>
        </w:rPr>
      </w:pPr>
      <w:bookmarkStart w:id="329" w:name="_Toc29642996"/>
      <w:r w:rsidRPr="00311996">
        <w:rPr>
          <w:rFonts w:cs="Calibri"/>
        </w:rPr>
        <w:t xml:space="preserve">VACCHO </w:t>
      </w:r>
      <w:r w:rsidR="008B365E">
        <w:rPr>
          <w:rFonts w:cs="Calibri"/>
        </w:rPr>
        <w:t>Education</w:t>
      </w:r>
      <w:r w:rsidR="00F32C83">
        <w:rPr>
          <w:rFonts w:cs="Calibri"/>
        </w:rPr>
        <w:t xml:space="preserve"> and Training </w:t>
      </w:r>
      <w:bookmarkEnd w:id="327"/>
      <w:r w:rsidR="000F0FDF">
        <w:rPr>
          <w:rFonts w:cs="Calibri"/>
        </w:rPr>
        <w:t>Unit Responsibilities</w:t>
      </w:r>
      <w:r w:rsidR="00034A21" w:rsidRPr="00311996">
        <w:rPr>
          <w:rFonts w:cs="Calibri"/>
        </w:rPr>
        <w:t xml:space="preserve"> (Traineeships)</w:t>
      </w:r>
      <w:bookmarkEnd w:id="328"/>
      <w:bookmarkEnd w:id="329"/>
    </w:p>
    <w:p w14:paraId="53ECC6BD" w14:textId="77777777" w:rsidR="0036526B" w:rsidRPr="00311996" w:rsidRDefault="0036526B" w:rsidP="000751C4">
      <w:pPr>
        <w:rPr>
          <w:rFonts w:cs="Calibri"/>
          <w:sz w:val="24"/>
          <w:szCs w:val="24"/>
        </w:rPr>
      </w:pPr>
    </w:p>
    <w:p w14:paraId="3D912344" w14:textId="70AFDCE7" w:rsidR="0015050C" w:rsidRPr="00311996" w:rsidRDefault="0015050C" w:rsidP="000751C4">
      <w:pPr>
        <w:rPr>
          <w:rFonts w:cs="Calibri"/>
          <w:sz w:val="24"/>
          <w:szCs w:val="24"/>
        </w:rPr>
      </w:pPr>
      <w:r w:rsidRPr="00311996">
        <w:rPr>
          <w:rFonts w:cs="Calibri"/>
          <w:sz w:val="24"/>
          <w:szCs w:val="24"/>
        </w:rPr>
        <w:t xml:space="preserve">VACCHO </w:t>
      </w:r>
      <w:r w:rsidR="008B365E">
        <w:rPr>
          <w:rFonts w:cs="Calibri"/>
          <w:sz w:val="24"/>
          <w:szCs w:val="24"/>
        </w:rPr>
        <w:t>Education Services</w:t>
      </w:r>
      <w:r w:rsidRPr="00311996">
        <w:rPr>
          <w:rFonts w:cs="Calibri"/>
          <w:sz w:val="24"/>
          <w:szCs w:val="24"/>
        </w:rPr>
        <w:t xml:space="preserve"> will:</w:t>
      </w:r>
    </w:p>
    <w:p w14:paraId="0402C30B" w14:textId="1AE166FF" w:rsidR="0015050C" w:rsidRPr="00311996" w:rsidRDefault="00C76FE3" w:rsidP="007C5FFE">
      <w:pPr>
        <w:numPr>
          <w:ilvl w:val="0"/>
          <w:numId w:val="22"/>
        </w:numPr>
        <w:rPr>
          <w:rFonts w:cs="Calibri"/>
          <w:sz w:val="24"/>
          <w:szCs w:val="24"/>
        </w:rPr>
      </w:pPr>
      <w:r>
        <w:rPr>
          <w:rFonts w:cs="Calibri"/>
          <w:sz w:val="24"/>
          <w:szCs w:val="24"/>
        </w:rPr>
        <w:t>C</w:t>
      </w:r>
      <w:r w:rsidR="0015050C" w:rsidRPr="00311996">
        <w:rPr>
          <w:rFonts w:cs="Calibri"/>
          <w:sz w:val="24"/>
          <w:szCs w:val="24"/>
        </w:rPr>
        <w:t xml:space="preserve">onduct a </w:t>
      </w:r>
      <w:r w:rsidR="002F10EA">
        <w:rPr>
          <w:rFonts w:cs="Calibri"/>
          <w:sz w:val="24"/>
          <w:szCs w:val="24"/>
        </w:rPr>
        <w:t>P</w:t>
      </w:r>
      <w:r w:rsidR="0015050C" w:rsidRPr="00311996">
        <w:rPr>
          <w:rFonts w:cs="Calibri"/>
          <w:sz w:val="24"/>
          <w:szCs w:val="24"/>
        </w:rPr>
        <w:t>re-</w:t>
      </w:r>
      <w:r w:rsidR="002F10EA">
        <w:rPr>
          <w:rFonts w:cs="Calibri"/>
          <w:sz w:val="24"/>
          <w:szCs w:val="24"/>
        </w:rPr>
        <w:t>T</w:t>
      </w:r>
      <w:r w:rsidR="0015050C" w:rsidRPr="00311996">
        <w:rPr>
          <w:rFonts w:cs="Calibri"/>
          <w:sz w:val="24"/>
          <w:szCs w:val="24"/>
        </w:rPr>
        <w:t xml:space="preserve">raining </w:t>
      </w:r>
      <w:r w:rsidR="002F10EA">
        <w:rPr>
          <w:rFonts w:cs="Calibri"/>
          <w:sz w:val="24"/>
          <w:szCs w:val="24"/>
        </w:rPr>
        <w:t>R</w:t>
      </w:r>
      <w:r w:rsidR="0015050C" w:rsidRPr="00311996">
        <w:rPr>
          <w:rFonts w:cs="Calibri"/>
          <w:sz w:val="24"/>
          <w:szCs w:val="24"/>
        </w:rPr>
        <w:t>eview</w:t>
      </w:r>
    </w:p>
    <w:p w14:paraId="79014094" w14:textId="5438F8F0" w:rsidR="0015050C" w:rsidRPr="00311996" w:rsidRDefault="00C76FE3" w:rsidP="007C5FFE">
      <w:pPr>
        <w:numPr>
          <w:ilvl w:val="0"/>
          <w:numId w:val="22"/>
        </w:numPr>
        <w:rPr>
          <w:rFonts w:cs="Calibri"/>
          <w:sz w:val="24"/>
          <w:szCs w:val="24"/>
        </w:rPr>
      </w:pPr>
      <w:r>
        <w:rPr>
          <w:rFonts w:cs="Calibri"/>
          <w:sz w:val="24"/>
          <w:szCs w:val="24"/>
        </w:rPr>
        <w:t>O</w:t>
      </w:r>
      <w:r w:rsidR="0015050C" w:rsidRPr="00311996">
        <w:rPr>
          <w:rFonts w:cs="Calibri"/>
          <w:sz w:val="24"/>
          <w:szCs w:val="24"/>
        </w:rPr>
        <w:t xml:space="preserve">ffer and undertake an appropriate Recognition of Prior Learning (RPL) process </w:t>
      </w:r>
    </w:p>
    <w:p w14:paraId="401767D3" w14:textId="28B2E0C9" w:rsidR="0015050C" w:rsidRPr="00311996" w:rsidRDefault="00C76FE3" w:rsidP="007C5FFE">
      <w:pPr>
        <w:numPr>
          <w:ilvl w:val="0"/>
          <w:numId w:val="22"/>
        </w:numPr>
        <w:rPr>
          <w:rFonts w:cs="Calibri"/>
          <w:sz w:val="24"/>
          <w:szCs w:val="24"/>
        </w:rPr>
      </w:pPr>
      <w:r>
        <w:rPr>
          <w:rFonts w:cs="Calibri"/>
          <w:sz w:val="24"/>
          <w:szCs w:val="24"/>
        </w:rPr>
        <w:t>A</w:t>
      </w:r>
      <w:r w:rsidR="0015050C" w:rsidRPr="00311996">
        <w:rPr>
          <w:rFonts w:cs="Calibri"/>
          <w:sz w:val="24"/>
          <w:szCs w:val="24"/>
        </w:rPr>
        <w:t>ssist the Employer and the Trainee to develop an appropriate training plan within three months of the trainee commencing employment to meet the needs of all parties</w:t>
      </w:r>
    </w:p>
    <w:p w14:paraId="5CF6DF72" w14:textId="71665170" w:rsidR="0015050C" w:rsidRPr="00311996" w:rsidRDefault="00C76FE3" w:rsidP="007C5FFE">
      <w:pPr>
        <w:numPr>
          <w:ilvl w:val="0"/>
          <w:numId w:val="22"/>
        </w:numPr>
        <w:rPr>
          <w:rFonts w:cs="Calibri"/>
          <w:sz w:val="24"/>
          <w:szCs w:val="24"/>
        </w:rPr>
      </w:pPr>
      <w:r>
        <w:rPr>
          <w:rFonts w:cs="Calibri"/>
          <w:sz w:val="24"/>
          <w:szCs w:val="24"/>
        </w:rPr>
        <w:t>C</w:t>
      </w:r>
      <w:r w:rsidR="0015050C" w:rsidRPr="00311996">
        <w:rPr>
          <w:rFonts w:cs="Calibri"/>
          <w:sz w:val="24"/>
          <w:szCs w:val="24"/>
        </w:rPr>
        <w:t>omplete the enrolment and provide advice on fees and charges</w:t>
      </w:r>
    </w:p>
    <w:p w14:paraId="05E6F16F" w14:textId="7D4F2E65" w:rsidR="0015050C" w:rsidRPr="00311996" w:rsidRDefault="00C76FE3" w:rsidP="007C5FFE">
      <w:pPr>
        <w:numPr>
          <w:ilvl w:val="0"/>
          <w:numId w:val="22"/>
        </w:numPr>
        <w:rPr>
          <w:rFonts w:cs="Calibri"/>
          <w:sz w:val="24"/>
          <w:szCs w:val="24"/>
        </w:rPr>
      </w:pPr>
      <w:r>
        <w:rPr>
          <w:rFonts w:cs="Calibri"/>
          <w:sz w:val="24"/>
          <w:szCs w:val="24"/>
        </w:rPr>
        <w:t>T</w:t>
      </w:r>
      <w:r w:rsidR="0015050C" w:rsidRPr="00311996">
        <w:rPr>
          <w:rFonts w:cs="Calibri"/>
          <w:sz w:val="24"/>
          <w:szCs w:val="24"/>
        </w:rPr>
        <w:t>rain the Trainee and provide assistance to make sure the training is completed</w:t>
      </w:r>
    </w:p>
    <w:p w14:paraId="07C8DAB6" w14:textId="61B3CA81" w:rsidR="0015050C" w:rsidRPr="00311996" w:rsidRDefault="00C76FE3" w:rsidP="007C5FFE">
      <w:pPr>
        <w:numPr>
          <w:ilvl w:val="0"/>
          <w:numId w:val="22"/>
        </w:numPr>
        <w:rPr>
          <w:rFonts w:cs="Calibri"/>
          <w:sz w:val="24"/>
          <w:szCs w:val="24"/>
        </w:rPr>
      </w:pPr>
      <w:r>
        <w:rPr>
          <w:rFonts w:cs="Calibri"/>
          <w:sz w:val="24"/>
          <w:szCs w:val="24"/>
        </w:rPr>
        <w:t>E</w:t>
      </w:r>
      <w:r w:rsidR="0015050C" w:rsidRPr="00311996">
        <w:rPr>
          <w:rFonts w:cs="Calibri"/>
          <w:sz w:val="24"/>
          <w:szCs w:val="24"/>
        </w:rPr>
        <w:t>nsure all Trainees undertaking training at Certificate III and above are withdrawn from routine work duties for a minimum of three hours per week, averaged over a four week cycle for the purpose of undertaking structured training/learning activities (pro rata for part time)</w:t>
      </w:r>
    </w:p>
    <w:p w14:paraId="6E0D1F71" w14:textId="496CB3C5" w:rsidR="00C76FE3" w:rsidRDefault="00C76FE3" w:rsidP="00C76FE3">
      <w:pPr>
        <w:numPr>
          <w:ilvl w:val="0"/>
          <w:numId w:val="22"/>
        </w:numPr>
        <w:rPr>
          <w:rFonts w:cs="Calibri"/>
          <w:sz w:val="24"/>
          <w:szCs w:val="24"/>
        </w:rPr>
      </w:pPr>
      <w:r>
        <w:rPr>
          <w:rFonts w:cs="Calibri"/>
          <w:sz w:val="24"/>
          <w:szCs w:val="24"/>
        </w:rPr>
        <w:t>E</w:t>
      </w:r>
      <w:r w:rsidR="0015050C" w:rsidRPr="00311996">
        <w:rPr>
          <w:rFonts w:cs="Calibri"/>
          <w:sz w:val="24"/>
          <w:szCs w:val="24"/>
        </w:rPr>
        <w:t xml:space="preserve">nsure all </w:t>
      </w:r>
      <w:r w:rsidR="00412300">
        <w:rPr>
          <w:rFonts w:cs="Calibri"/>
          <w:sz w:val="24"/>
          <w:szCs w:val="24"/>
        </w:rPr>
        <w:t>T</w:t>
      </w:r>
      <w:r w:rsidR="0015050C" w:rsidRPr="00311996">
        <w:rPr>
          <w:rFonts w:cs="Calibri"/>
          <w:sz w:val="24"/>
          <w:szCs w:val="24"/>
        </w:rPr>
        <w:t xml:space="preserve">rainees undertaking workplace training at Certificates I and II are withdrawn from routine work duties for a minimum of 1.5 hours per week, averaged over a two-month cycle for the purpose of undertaking structured training/learning activities. This release must occur periodically. </w:t>
      </w:r>
    </w:p>
    <w:p w14:paraId="743E4CA3" w14:textId="35ECA309" w:rsidR="0015050C" w:rsidRPr="00C76FE3" w:rsidRDefault="00475139" w:rsidP="00C76FE3">
      <w:pPr>
        <w:numPr>
          <w:ilvl w:val="0"/>
          <w:numId w:val="22"/>
        </w:numPr>
        <w:rPr>
          <w:rFonts w:cs="Calibri"/>
          <w:sz w:val="24"/>
          <w:szCs w:val="24"/>
        </w:rPr>
      </w:pPr>
      <w:r>
        <w:rPr>
          <w:rFonts w:cs="Calibri"/>
          <w:sz w:val="24"/>
          <w:szCs w:val="24"/>
        </w:rPr>
        <w:t>V</w:t>
      </w:r>
      <w:r w:rsidR="0015050C" w:rsidRPr="00C76FE3">
        <w:rPr>
          <w:rFonts w:cs="Calibri"/>
          <w:sz w:val="24"/>
          <w:szCs w:val="24"/>
        </w:rPr>
        <w:t>isit the Trainee’s workplace to check progress</w:t>
      </w:r>
    </w:p>
    <w:p w14:paraId="150EFBB5" w14:textId="52374E02" w:rsidR="0015050C" w:rsidRPr="00311996" w:rsidRDefault="00C76FE3" w:rsidP="007C5FFE">
      <w:pPr>
        <w:numPr>
          <w:ilvl w:val="0"/>
          <w:numId w:val="22"/>
        </w:numPr>
        <w:rPr>
          <w:rFonts w:cs="Calibri"/>
          <w:sz w:val="24"/>
          <w:szCs w:val="24"/>
        </w:rPr>
      </w:pPr>
      <w:r>
        <w:rPr>
          <w:rFonts w:cs="Calibri"/>
          <w:sz w:val="24"/>
          <w:szCs w:val="24"/>
        </w:rPr>
        <w:t>P</w:t>
      </w:r>
      <w:r w:rsidR="0015050C" w:rsidRPr="00311996">
        <w:rPr>
          <w:rFonts w:cs="Calibri"/>
          <w:sz w:val="24"/>
          <w:szCs w:val="24"/>
        </w:rPr>
        <w:t>rovide additional learning support if required</w:t>
      </w:r>
    </w:p>
    <w:p w14:paraId="7ADB1735" w14:textId="2EB89658" w:rsidR="0015050C" w:rsidRPr="00311996" w:rsidRDefault="00C76FE3" w:rsidP="007C5FFE">
      <w:pPr>
        <w:numPr>
          <w:ilvl w:val="0"/>
          <w:numId w:val="22"/>
        </w:numPr>
        <w:rPr>
          <w:rFonts w:cs="Calibri"/>
          <w:sz w:val="24"/>
          <w:szCs w:val="24"/>
        </w:rPr>
      </w:pPr>
      <w:r>
        <w:rPr>
          <w:rFonts w:cs="Calibri"/>
          <w:sz w:val="24"/>
          <w:szCs w:val="24"/>
        </w:rPr>
        <w:t>I</w:t>
      </w:r>
      <w:r w:rsidR="0015050C" w:rsidRPr="00311996">
        <w:rPr>
          <w:rFonts w:cs="Calibri"/>
          <w:sz w:val="24"/>
          <w:szCs w:val="24"/>
        </w:rPr>
        <w:t>ssue Statements of Attainment for completed units or qualifications at the completion of the Traineeship</w:t>
      </w:r>
      <w:r w:rsidR="00412300">
        <w:rPr>
          <w:rFonts w:cs="Calibri"/>
          <w:sz w:val="24"/>
          <w:szCs w:val="24"/>
        </w:rPr>
        <w:t>, subject to VACCHO’s terms and conditions (refer above section).</w:t>
      </w:r>
    </w:p>
    <w:p w14:paraId="42163EE5" w14:textId="77777777" w:rsidR="0036526B" w:rsidRPr="000E4083" w:rsidRDefault="0036526B" w:rsidP="0092039A">
      <w:pPr>
        <w:rPr>
          <w:rFonts w:cs="Calibri"/>
          <w:sz w:val="28"/>
          <w:szCs w:val="28"/>
        </w:rPr>
      </w:pPr>
      <w:bookmarkStart w:id="330" w:name="_Toc476651755"/>
      <w:bookmarkStart w:id="331" w:name="_Toc9244428"/>
    </w:p>
    <w:p w14:paraId="6A77ADBB" w14:textId="77777777" w:rsidR="0015050C" w:rsidRPr="000E4083" w:rsidRDefault="0015050C" w:rsidP="0036526B">
      <w:pPr>
        <w:pStyle w:val="Heading2"/>
        <w:rPr>
          <w:rFonts w:cs="Calibri"/>
          <w:sz w:val="28"/>
          <w:szCs w:val="28"/>
        </w:rPr>
      </w:pPr>
      <w:bookmarkStart w:id="332" w:name="_Toc29642997"/>
      <w:r w:rsidRPr="000E4083">
        <w:rPr>
          <w:rFonts w:cs="Calibri"/>
          <w:sz w:val="28"/>
          <w:szCs w:val="28"/>
        </w:rPr>
        <w:t>Trainee Obligations</w:t>
      </w:r>
      <w:bookmarkEnd w:id="330"/>
      <w:bookmarkEnd w:id="331"/>
      <w:bookmarkEnd w:id="332"/>
    </w:p>
    <w:p w14:paraId="0C50D746" w14:textId="77777777" w:rsidR="0036526B" w:rsidRPr="00311996" w:rsidRDefault="0036526B" w:rsidP="000751C4">
      <w:pPr>
        <w:rPr>
          <w:rFonts w:cs="Calibri"/>
          <w:sz w:val="24"/>
          <w:szCs w:val="24"/>
        </w:rPr>
      </w:pPr>
    </w:p>
    <w:p w14:paraId="145F40F8" w14:textId="77777777" w:rsidR="00511B8A" w:rsidRPr="00311996" w:rsidRDefault="00511B8A" w:rsidP="000751C4">
      <w:pPr>
        <w:rPr>
          <w:rFonts w:cs="Calibri"/>
          <w:sz w:val="24"/>
          <w:szCs w:val="24"/>
        </w:rPr>
      </w:pPr>
      <w:r w:rsidRPr="00311996">
        <w:rPr>
          <w:rFonts w:cs="Calibri"/>
          <w:sz w:val="24"/>
          <w:szCs w:val="24"/>
        </w:rPr>
        <w:t>Trainees are required to</w:t>
      </w:r>
    </w:p>
    <w:p w14:paraId="254C27D6" w14:textId="4B9087BE" w:rsidR="0015050C" w:rsidRPr="00311996" w:rsidRDefault="00C76FE3" w:rsidP="007C5FFE">
      <w:pPr>
        <w:numPr>
          <w:ilvl w:val="0"/>
          <w:numId w:val="1"/>
        </w:numPr>
        <w:rPr>
          <w:rFonts w:cs="Calibri"/>
          <w:sz w:val="24"/>
          <w:szCs w:val="24"/>
        </w:rPr>
      </w:pPr>
      <w:r>
        <w:rPr>
          <w:rFonts w:cs="Calibri"/>
          <w:sz w:val="24"/>
          <w:szCs w:val="24"/>
        </w:rPr>
        <w:t>W</w:t>
      </w:r>
      <w:r w:rsidR="0015050C" w:rsidRPr="00311996">
        <w:rPr>
          <w:rFonts w:cs="Calibri"/>
          <w:sz w:val="24"/>
          <w:szCs w:val="24"/>
        </w:rPr>
        <w:t>ork in a safe manner and comply with all legal requirements</w:t>
      </w:r>
    </w:p>
    <w:p w14:paraId="75A109FE" w14:textId="02B45939" w:rsidR="0015050C" w:rsidRPr="00311996" w:rsidRDefault="00C76FE3" w:rsidP="007C5FFE">
      <w:pPr>
        <w:numPr>
          <w:ilvl w:val="0"/>
          <w:numId w:val="1"/>
        </w:numPr>
        <w:rPr>
          <w:rFonts w:cs="Calibri"/>
          <w:sz w:val="24"/>
          <w:szCs w:val="24"/>
        </w:rPr>
      </w:pPr>
      <w:r>
        <w:rPr>
          <w:rFonts w:cs="Calibri"/>
          <w:sz w:val="24"/>
          <w:szCs w:val="24"/>
        </w:rPr>
        <w:t>C</w:t>
      </w:r>
      <w:r w:rsidR="0015050C" w:rsidRPr="00311996">
        <w:rPr>
          <w:rFonts w:cs="Calibri"/>
          <w:sz w:val="24"/>
          <w:szCs w:val="24"/>
        </w:rPr>
        <w:t>ommit to work and training responsibilities</w:t>
      </w:r>
    </w:p>
    <w:p w14:paraId="3E093987" w14:textId="5BCF80F9" w:rsidR="0015050C" w:rsidRPr="00311996" w:rsidRDefault="00C76FE3" w:rsidP="007C5FFE">
      <w:pPr>
        <w:numPr>
          <w:ilvl w:val="0"/>
          <w:numId w:val="1"/>
        </w:numPr>
        <w:rPr>
          <w:rFonts w:cs="Calibri"/>
          <w:sz w:val="24"/>
          <w:szCs w:val="24"/>
        </w:rPr>
      </w:pPr>
      <w:r>
        <w:rPr>
          <w:rFonts w:cs="Calibri"/>
          <w:sz w:val="24"/>
          <w:szCs w:val="24"/>
        </w:rPr>
        <w:t>P</w:t>
      </w:r>
      <w:r w:rsidR="0015050C" w:rsidRPr="00311996">
        <w:rPr>
          <w:rFonts w:cs="Calibri"/>
          <w:sz w:val="24"/>
          <w:szCs w:val="24"/>
        </w:rPr>
        <w:t>articipate in developing a Training Plan</w:t>
      </w:r>
    </w:p>
    <w:p w14:paraId="02F0CB62" w14:textId="39B36359" w:rsidR="0015050C" w:rsidRPr="00311996" w:rsidRDefault="00C76FE3" w:rsidP="007C5FFE">
      <w:pPr>
        <w:numPr>
          <w:ilvl w:val="0"/>
          <w:numId w:val="1"/>
        </w:numPr>
        <w:rPr>
          <w:rFonts w:cs="Calibri"/>
          <w:sz w:val="24"/>
          <w:szCs w:val="24"/>
        </w:rPr>
      </w:pPr>
      <w:r>
        <w:rPr>
          <w:rFonts w:cs="Calibri"/>
          <w:sz w:val="24"/>
          <w:szCs w:val="24"/>
        </w:rPr>
        <w:t>M</w:t>
      </w:r>
      <w:r w:rsidR="0015050C" w:rsidRPr="00311996">
        <w:rPr>
          <w:rFonts w:cs="Calibri"/>
          <w:sz w:val="24"/>
          <w:szCs w:val="24"/>
        </w:rPr>
        <w:t>aintain a record of training</w:t>
      </w:r>
    </w:p>
    <w:p w14:paraId="6AB7322F" w14:textId="77777777" w:rsidR="0015050C" w:rsidRPr="00311996" w:rsidRDefault="0015050C" w:rsidP="0092039A">
      <w:pPr>
        <w:rPr>
          <w:rFonts w:cs="Calibri"/>
          <w:sz w:val="24"/>
          <w:szCs w:val="24"/>
        </w:rPr>
      </w:pPr>
    </w:p>
    <w:p w14:paraId="110D2F23" w14:textId="77777777" w:rsidR="0015050C" w:rsidRPr="00311996" w:rsidRDefault="0015050C" w:rsidP="0036526B">
      <w:pPr>
        <w:pStyle w:val="Heading2"/>
        <w:rPr>
          <w:rFonts w:cs="Calibri"/>
        </w:rPr>
      </w:pPr>
      <w:bookmarkStart w:id="333" w:name="_Toc318303932"/>
      <w:bookmarkStart w:id="334" w:name="_Toc476651756"/>
      <w:bookmarkStart w:id="335" w:name="_Toc29642998"/>
      <w:r w:rsidRPr="00311996">
        <w:rPr>
          <w:rFonts w:cs="Calibri"/>
        </w:rPr>
        <w:t>Structured Training Withdrawal</w:t>
      </w:r>
      <w:bookmarkEnd w:id="333"/>
      <w:bookmarkEnd w:id="334"/>
      <w:bookmarkEnd w:id="335"/>
    </w:p>
    <w:p w14:paraId="41D61813" w14:textId="77777777" w:rsidR="0036526B" w:rsidRPr="00311996" w:rsidRDefault="0036526B" w:rsidP="0036526B">
      <w:pPr>
        <w:rPr>
          <w:rFonts w:cs="Calibri"/>
          <w:sz w:val="24"/>
          <w:szCs w:val="24"/>
          <w:lang w:eastAsia="en-US"/>
        </w:rPr>
      </w:pPr>
    </w:p>
    <w:p w14:paraId="6A9309CB" w14:textId="239316D2" w:rsidR="0015050C" w:rsidRPr="00311996" w:rsidRDefault="0015050C" w:rsidP="000751C4">
      <w:pPr>
        <w:rPr>
          <w:rFonts w:cs="Calibri"/>
          <w:sz w:val="24"/>
          <w:szCs w:val="24"/>
        </w:rPr>
      </w:pPr>
      <w:r w:rsidRPr="00311996">
        <w:rPr>
          <w:rFonts w:cs="Calibri"/>
          <w:sz w:val="24"/>
          <w:szCs w:val="24"/>
        </w:rPr>
        <w:t>As part of a traineeship, trainees need to keep track of their training and the support provided to achieve competency.</w:t>
      </w:r>
      <w:r w:rsidR="00473DC9" w:rsidRPr="00311996">
        <w:rPr>
          <w:rFonts w:cs="Calibri"/>
          <w:sz w:val="24"/>
          <w:szCs w:val="24"/>
        </w:rPr>
        <w:t xml:space="preserve"> </w:t>
      </w:r>
      <w:r w:rsidRPr="00311996">
        <w:rPr>
          <w:rFonts w:cs="Calibri"/>
          <w:sz w:val="24"/>
          <w:szCs w:val="24"/>
        </w:rPr>
        <w:t>If the trainee is enrolled in a qualification at AQF Level 3 or above and employed full</w:t>
      </w:r>
      <w:r w:rsidR="00473DC9" w:rsidRPr="00311996">
        <w:rPr>
          <w:rFonts w:cs="Calibri"/>
          <w:sz w:val="24"/>
          <w:szCs w:val="24"/>
        </w:rPr>
        <w:t xml:space="preserve"> </w:t>
      </w:r>
      <w:r w:rsidRPr="00311996">
        <w:rPr>
          <w:rFonts w:cs="Calibri"/>
          <w:sz w:val="24"/>
          <w:szCs w:val="24"/>
        </w:rPr>
        <w:t>time</w:t>
      </w:r>
      <w:r w:rsidR="00511B8A" w:rsidRPr="00311996">
        <w:rPr>
          <w:rFonts w:cs="Calibri"/>
          <w:sz w:val="24"/>
          <w:szCs w:val="24"/>
        </w:rPr>
        <w:t>,</w:t>
      </w:r>
      <w:r w:rsidRPr="00311996">
        <w:rPr>
          <w:rFonts w:cs="Calibri"/>
          <w:sz w:val="24"/>
          <w:szCs w:val="24"/>
        </w:rPr>
        <w:t xml:space="preserve"> it is expected that the trainee spend</w:t>
      </w:r>
      <w:r w:rsidR="006B79C7">
        <w:rPr>
          <w:rFonts w:cs="Calibri"/>
          <w:sz w:val="24"/>
          <w:szCs w:val="24"/>
        </w:rPr>
        <w:t>s</w:t>
      </w:r>
      <w:r w:rsidRPr="00311996">
        <w:rPr>
          <w:rFonts w:cs="Calibri"/>
          <w:sz w:val="24"/>
          <w:szCs w:val="24"/>
        </w:rPr>
        <w:t xml:space="preserve"> a minimum of </w:t>
      </w:r>
      <w:r w:rsidR="00473DC9" w:rsidRPr="00311996">
        <w:rPr>
          <w:rFonts w:cs="Calibri"/>
          <w:sz w:val="24"/>
          <w:szCs w:val="24"/>
        </w:rPr>
        <w:t>three</w:t>
      </w:r>
      <w:r w:rsidRPr="00311996">
        <w:rPr>
          <w:rFonts w:cs="Calibri"/>
          <w:sz w:val="24"/>
          <w:szCs w:val="24"/>
        </w:rPr>
        <w:t xml:space="preserve"> hours per week on competency related activities throughout the duration of their traineeship, and pro-rata if employed part-time.</w:t>
      </w:r>
    </w:p>
    <w:p w14:paraId="25EB90A8" w14:textId="77777777" w:rsidR="0015050C" w:rsidRPr="00311996" w:rsidRDefault="0015050C" w:rsidP="000751C4">
      <w:pPr>
        <w:rPr>
          <w:rFonts w:cs="Calibri"/>
          <w:sz w:val="24"/>
          <w:szCs w:val="24"/>
        </w:rPr>
      </w:pPr>
    </w:p>
    <w:p w14:paraId="591943B0" w14:textId="77777777" w:rsidR="00511B8A" w:rsidRPr="00311996" w:rsidRDefault="0015050C" w:rsidP="000751C4">
      <w:pPr>
        <w:rPr>
          <w:rFonts w:cs="Calibri"/>
          <w:sz w:val="24"/>
          <w:szCs w:val="24"/>
        </w:rPr>
      </w:pPr>
      <w:r w:rsidRPr="00311996">
        <w:rPr>
          <w:rFonts w:cs="Calibri"/>
          <w:sz w:val="24"/>
          <w:szCs w:val="24"/>
        </w:rPr>
        <w:t>Examples of competency-related development and structured training withdrawal include:</w:t>
      </w:r>
    </w:p>
    <w:p w14:paraId="39469BCB" w14:textId="77777777" w:rsidR="0036526B" w:rsidRPr="00311996" w:rsidRDefault="0036526B" w:rsidP="000751C4">
      <w:pPr>
        <w:rPr>
          <w:rFonts w:cs="Calibri"/>
          <w:sz w:val="24"/>
          <w:szCs w:val="24"/>
        </w:rPr>
      </w:pPr>
    </w:p>
    <w:p w14:paraId="64D380F4" w14:textId="77777777" w:rsidR="0015050C" w:rsidRPr="00311996" w:rsidRDefault="00511B8A" w:rsidP="007C5FFE">
      <w:pPr>
        <w:numPr>
          <w:ilvl w:val="0"/>
          <w:numId w:val="23"/>
        </w:numPr>
        <w:rPr>
          <w:rFonts w:cs="Calibri"/>
          <w:sz w:val="24"/>
          <w:szCs w:val="24"/>
        </w:rPr>
      </w:pPr>
      <w:r w:rsidRPr="00311996">
        <w:rPr>
          <w:rFonts w:cs="Calibri"/>
          <w:sz w:val="24"/>
          <w:szCs w:val="24"/>
        </w:rPr>
        <w:t>I</w:t>
      </w:r>
      <w:r w:rsidR="0015050C" w:rsidRPr="00311996">
        <w:rPr>
          <w:rFonts w:cs="Calibri"/>
          <w:sz w:val="24"/>
          <w:szCs w:val="24"/>
        </w:rPr>
        <w:t>nterview/s with their trainer</w:t>
      </w:r>
    </w:p>
    <w:p w14:paraId="2106F20D" w14:textId="6EDAE478" w:rsidR="0015050C" w:rsidRPr="00311996" w:rsidRDefault="0015050C" w:rsidP="007C5FFE">
      <w:pPr>
        <w:numPr>
          <w:ilvl w:val="0"/>
          <w:numId w:val="23"/>
        </w:numPr>
        <w:rPr>
          <w:rFonts w:cs="Calibri"/>
          <w:sz w:val="24"/>
          <w:szCs w:val="24"/>
        </w:rPr>
      </w:pPr>
      <w:r w:rsidRPr="00311996">
        <w:rPr>
          <w:rFonts w:cs="Calibri"/>
          <w:sz w:val="24"/>
          <w:szCs w:val="24"/>
        </w:rPr>
        <w:t>On- and off-the-</w:t>
      </w:r>
      <w:r w:rsidR="00473DC9" w:rsidRPr="00311996">
        <w:rPr>
          <w:rFonts w:cs="Calibri"/>
          <w:sz w:val="24"/>
          <w:szCs w:val="24"/>
        </w:rPr>
        <w:t>job training</w:t>
      </w:r>
      <w:r w:rsidRPr="00311996">
        <w:rPr>
          <w:rFonts w:cs="Calibri"/>
          <w:sz w:val="24"/>
          <w:szCs w:val="24"/>
        </w:rPr>
        <w:t xml:space="preserve"> with their trainer</w:t>
      </w:r>
    </w:p>
    <w:p w14:paraId="2280954C" w14:textId="77777777" w:rsidR="0015050C" w:rsidRPr="00311996" w:rsidRDefault="0015050C" w:rsidP="007C5FFE">
      <w:pPr>
        <w:numPr>
          <w:ilvl w:val="0"/>
          <w:numId w:val="23"/>
        </w:numPr>
        <w:rPr>
          <w:rFonts w:cs="Calibri"/>
          <w:sz w:val="24"/>
          <w:szCs w:val="24"/>
        </w:rPr>
      </w:pPr>
      <w:r w:rsidRPr="00311996">
        <w:rPr>
          <w:rFonts w:cs="Calibri"/>
          <w:sz w:val="24"/>
          <w:szCs w:val="24"/>
        </w:rPr>
        <w:t>Interview/s with</w:t>
      </w:r>
      <w:r w:rsidR="00511B8A" w:rsidRPr="00311996">
        <w:rPr>
          <w:rFonts w:cs="Calibri"/>
          <w:sz w:val="24"/>
          <w:szCs w:val="24"/>
        </w:rPr>
        <w:t xml:space="preserve"> the</w:t>
      </w:r>
      <w:r w:rsidRPr="00311996">
        <w:rPr>
          <w:rFonts w:cs="Calibri"/>
          <w:sz w:val="24"/>
          <w:szCs w:val="24"/>
        </w:rPr>
        <w:t xml:space="preserve"> trainee’s company supervisor/mentor</w:t>
      </w:r>
    </w:p>
    <w:p w14:paraId="39EC3D68" w14:textId="4DE861FA" w:rsidR="0015050C" w:rsidRPr="00311996" w:rsidRDefault="0015050C" w:rsidP="007C5FFE">
      <w:pPr>
        <w:numPr>
          <w:ilvl w:val="0"/>
          <w:numId w:val="23"/>
        </w:numPr>
        <w:rPr>
          <w:rFonts w:cs="Calibri"/>
          <w:sz w:val="24"/>
          <w:szCs w:val="24"/>
        </w:rPr>
      </w:pPr>
      <w:r w:rsidRPr="00311996">
        <w:rPr>
          <w:rFonts w:cs="Calibri"/>
          <w:sz w:val="24"/>
          <w:szCs w:val="24"/>
        </w:rPr>
        <w:t>On- and off-the-</w:t>
      </w:r>
      <w:r w:rsidR="00473DC9" w:rsidRPr="00311996">
        <w:rPr>
          <w:rFonts w:cs="Calibri"/>
          <w:sz w:val="24"/>
          <w:szCs w:val="24"/>
        </w:rPr>
        <w:t>job training</w:t>
      </w:r>
      <w:r w:rsidRPr="00311996">
        <w:rPr>
          <w:rFonts w:cs="Calibri"/>
          <w:sz w:val="24"/>
          <w:szCs w:val="24"/>
        </w:rPr>
        <w:t xml:space="preserve"> with their supervisor/mentor</w:t>
      </w:r>
    </w:p>
    <w:p w14:paraId="36FC8C7C" w14:textId="77777777" w:rsidR="0015050C" w:rsidRPr="00311996" w:rsidRDefault="0015050C" w:rsidP="007C5FFE">
      <w:pPr>
        <w:numPr>
          <w:ilvl w:val="0"/>
          <w:numId w:val="23"/>
        </w:numPr>
        <w:rPr>
          <w:rFonts w:cs="Calibri"/>
          <w:sz w:val="24"/>
          <w:szCs w:val="24"/>
        </w:rPr>
      </w:pPr>
      <w:r w:rsidRPr="00311996">
        <w:rPr>
          <w:rFonts w:cs="Calibri"/>
          <w:sz w:val="24"/>
          <w:szCs w:val="24"/>
        </w:rPr>
        <w:t>Working through learning materials and completing structured activities</w:t>
      </w:r>
    </w:p>
    <w:p w14:paraId="11A63263" w14:textId="77777777" w:rsidR="0015050C" w:rsidRPr="00311996" w:rsidRDefault="0015050C" w:rsidP="007C5FFE">
      <w:pPr>
        <w:numPr>
          <w:ilvl w:val="0"/>
          <w:numId w:val="23"/>
        </w:numPr>
        <w:rPr>
          <w:rFonts w:cs="Calibri"/>
          <w:sz w:val="24"/>
          <w:szCs w:val="24"/>
        </w:rPr>
      </w:pPr>
      <w:r w:rsidRPr="00311996">
        <w:rPr>
          <w:rFonts w:cs="Calibri"/>
          <w:sz w:val="24"/>
          <w:szCs w:val="24"/>
        </w:rPr>
        <w:t>Coaching where supervision is provided in areas that a trainee may lack experience</w:t>
      </w:r>
    </w:p>
    <w:p w14:paraId="2FE7C26D" w14:textId="77777777" w:rsidR="0015050C" w:rsidRPr="00311996" w:rsidRDefault="0015050C" w:rsidP="007C5FFE">
      <w:pPr>
        <w:numPr>
          <w:ilvl w:val="0"/>
          <w:numId w:val="23"/>
        </w:numPr>
        <w:rPr>
          <w:rFonts w:cs="Calibri"/>
          <w:sz w:val="24"/>
          <w:szCs w:val="24"/>
        </w:rPr>
      </w:pPr>
      <w:r w:rsidRPr="00311996">
        <w:rPr>
          <w:rFonts w:cs="Calibri"/>
          <w:sz w:val="24"/>
          <w:szCs w:val="24"/>
        </w:rPr>
        <w:t>Mentoring</w:t>
      </w:r>
      <w:r w:rsidR="00D31FB0" w:rsidRPr="00311996">
        <w:rPr>
          <w:rFonts w:cs="Calibri"/>
          <w:sz w:val="24"/>
          <w:szCs w:val="24"/>
        </w:rPr>
        <w:t xml:space="preserve"> </w:t>
      </w:r>
      <w:r w:rsidR="00511B8A" w:rsidRPr="00311996">
        <w:rPr>
          <w:rFonts w:cs="Calibri"/>
          <w:sz w:val="24"/>
          <w:szCs w:val="24"/>
        </w:rPr>
        <w:t>where</w:t>
      </w:r>
      <w:r w:rsidR="00D31FB0" w:rsidRPr="00311996">
        <w:rPr>
          <w:rFonts w:cs="Calibri"/>
          <w:sz w:val="24"/>
          <w:szCs w:val="24"/>
        </w:rPr>
        <w:t xml:space="preserve"> </w:t>
      </w:r>
      <w:r w:rsidRPr="00311996">
        <w:rPr>
          <w:rFonts w:cs="Calibri"/>
          <w:sz w:val="24"/>
          <w:szCs w:val="24"/>
        </w:rPr>
        <w:t>experienced workers are partnered with a less experienced trainee so that the required skills, experience and knowledge can be passed on</w:t>
      </w:r>
    </w:p>
    <w:p w14:paraId="691AADDB" w14:textId="77777777" w:rsidR="0015050C" w:rsidRPr="00311996" w:rsidRDefault="0015050C" w:rsidP="007C5FFE">
      <w:pPr>
        <w:numPr>
          <w:ilvl w:val="0"/>
          <w:numId w:val="23"/>
        </w:numPr>
        <w:rPr>
          <w:rFonts w:cs="Calibri"/>
          <w:sz w:val="24"/>
          <w:szCs w:val="24"/>
        </w:rPr>
      </w:pPr>
      <w:r w:rsidRPr="00311996">
        <w:rPr>
          <w:rFonts w:cs="Calibri"/>
          <w:sz w:val="24"/>
          <w:szCs w:val="24"/>
        </w:rPr>
        <w:t>Demonstrations</w:t>
      </w:r>
    </w:p>
    <w:p w14:paraId="3F8C97BB" w14:textId="77777777" w:rsidR="0015050C" w:rsidRPr="00311996" w:rsidRDefault="0015050C" w:rsidP="007C5FFE">
      <w:pPr>
        <w:numPr>
          <w:ilvl w:val="0"/>
          <w:numId w:val="23"/>
        </w:numPr>
        <w:rPr>
          <w:rFonts w:cs="Calibri"/>
          <w:sz w:val="24"/>
          <w:szCs w:val="24"/>
        </w:rPr>
      </w:pPr>
      <w:r w:rsidRPr="00311996">
        <w:rPr>
          <w:rFonts w:cs="Calibri"/>
          <w:sz w:val="24"/>
          <w:szCs w:val="24"/>
        </w:rPr>
        <w:t>Buddying</w:t>
      </w:r>
    </w:p>
    <w:p w14:paraId="0FA5AD5D" w14:textId="77777777" w:rsidR="0015050C" w:rsidRPr="00311996" w:rsidRDefault="0015050C" w:rsidP="007C5FFE">
      <w:pPr>
        <w:numPr>
          <w:ilvl w:val="0"/>
          <w:numId w:val="23"/>
        </w:numPr>
        <w:rPr>
          <w:rFonts w:cs="Calibri"/>
          <w:sz w:val="24"/>
          <w:szCs w:val="24"/>
        </w:rPr>
      </w:pPr>
      <w:r w:rsidRPr="00311996">
        <w:rPr>
          <w:rFonts w:cs="Calibri"/>
          <w:sz w:val="24"/>
          <w:szCs w:val="24"/>
        </w:rPr>
        <w:t>Role-playing</w:t>
      </w:r>
    </w:p>
    <w:p w14:paraId="61F886C0" w14:textId="10B7230A" w:rsidR="0015050C" w:rsidRPr="00311996" w:rsidRDefault="0015050C" w:rsidP="007C5FFE">
      <w:pPr>
        <w:numPr>
          <w:ilvl w:val="0"/>
          <w:numId w:val="23"/>
        </w:numPr>
        <w:rPr>
          <w:rFonts w:cs="Calibri"/>
          <w:sz w:val="24"/>
          <w:szCs w:val="24"/>
        </w:rPr>
      </w:pPr>
      <w:r w:rsidRPr="00311996">
        <w:rPr>
          <w:rFonts w:cs="Calibri"/>
          <w:sz w:val="24"/>
          <w:szCs w:val="24"/>
        </w:rPr>
        <w:t>Work Shadowing</w:t>
      </w:r>
      <w:r w:rsidR="00D31FB0" w:rsidRPr="00311996">
        <w:rPr>
          <w:rFonts w:cs="Calibri"/>
          <w:sz w:val="24"/>
          <w:szCs w:val="24"/>
        </w:rPr>
        <w:t xml:space="preserve"> i</w:t>
      </w:r>
      <w:r w:rsidRPr="00311996">
        <w:rPr>
          <w:rFonts w:cs="Calibri"/>
          <w:sz w:val="24"/>
          <w:szCs w:val="24"/>
        </w:rPr>
        <w:t xml:space="preserve">ncluding the opportunity to watch others at their work and then consider and talk about what the trainee has seen with </w:t>
      </w:r>
      <w:r w:rsidR="00473DC9" w:rsidRPr="00311996">
        <w:rPr>
          <w:rFonts w:cs="Calibri"/>
          <w:sz w:val="24"/>
          <w:szCs w:val="24"/>
        </w:rPr>
        <w:t>another</w:t>
      </w:r>
      <w:r w:rsidRPr="00311996">
        <w:rPr>
          <w:rFonts w:cs="Calibri"/>
          <w:sz w:val="24"/>
          <w:szCs w:val="24"/>
        </w:rPr>
        <w:t xml:space="preserve"> staff member or trainer</w:t>
      </w:r>
    </w:p>
    <w:p w14:paraId="165655E9" w14:textId="77777777" w:rsidR="0015050C" w:rsidRPr="00311996" w:rsidRDefault="0015050C" w:rsidP="007C5FFE">
      <w:pPr>
        <w:numPr>
          <w:ilvl w:val="0"/>
          <w:numId w:val="23"/>
        </w:numPr>
        <w:rPr>
          <w:rFonts w:cs="Calibri"/>
          <w:sz w:val="24"/>
          <w:szCs w:val="24"/>
        </w:rPr>
      </w:pPr>
      <w:r w:rsidRPr="00311996">
        <w:rPr>
          <w:rFonts w:cs="Calibri"/>
          <w:sz w:val="24"/>
          <w:szCs w:val="24"/>
        </w:rPr>
        <w:t>Job Rotation: this is ‘hands-on’ approach where employees try to work in new roles and situations and learn about these ‘new jobs’ in the workplace in order to become multi-skilled</w:t>
      </w:r>
    </w:p>
    <w:p w14:paraId="092A7D2D" w14:textId="77777777" w:rsidR="0015050C" w:rsidRPr="00311996" w:rsidRDefault="0015050C" w:rsidP="007C5FFE">
      <w:pPr>
        <w:numPr>
          <w:ilvl w:val="0"/>
          <w:numId w:val="23"/>
        </w:numPr>
        <w:rPr>
          <w:rFonts w:cs="Calibri"/>
          <w:sz w:val="24"/>
          <w:szCs w:val="24"/>
        </w:rPr>
      </w:pPr>
      <w:r w:rsidRPr="00311996">
        <w:rPr>
          <w:rFonts w:cs="Calibri"/>
          <w:sz w:val="24"/>
          <w:szCs w:val="24"/>
        </w:rPr>
        <w:t>Problem Solving: where a trainee is presented with a workplace problem and may seek assistance from team members to solve the problem. Trainees may also work on solving problems alone.</w:t>
      </w:r>
    </w:p>
    <w:p w14:paraId="3E10DD4C" w14:textId="77777777" w:rsidR="0015050C" w:rsidRPr="00311996" w:rsidRDefault="0015050C" w:rsidP="000751C4">
      <w:pPr>
        <w:rPr>
          <w:rFonts w:cs="Calibri"/>
          <w:sz w:val="24"/>
          <w:szCs w:val="24"/>
          <w:lang w:eastAsia="en-US"/>
        </w:rPr>
      </w:pPr>
    </w:p>
    <w:p w14:paraId="041AC799" w14:textId="77777777" w:rsidR="00D77E6A" w:rsidRPr="000E4083" w:rsidRDefault="00D13F2B" w:rsidP="008B5986">
      <w:pPr>
        <w:pStyle w:val="Heading1"/>
        <w:rPr>
          <w:rFonts w:cs="Calibri"/>
          <w:sz w:val="32"/>
          <w:szCs w:val="32"/>
        </w:rPr>
      </w:pPr>
      <w:bookmarkStart w:id="336" w:name="_Toc316645305"/>
      <w:bookmarkStart w:id="337" w:name="_Toc316646031"/>
      <w:bookmarkStart w:id="338" w:name="_Toc476651758"/>
      <w:bookmarkStart w:id="339" w:name="_Toc9244429"/>
      <w:bookmarkStart w:id="340" w:name="_Toc29643000"/>
      <w:bookmarkStart w:id="341" w:name="_Toc74898151"/>
      <w:r w:rsidRPr="000E4083">
        <w:rPr>
          <w:rFonts w:cs="Calibri"/>
          <w:sz w:val="32"/>
          <w:szCs w:val="32"/>
        </w:rPr>
        <w:t xml:space="preserve">Supervised Clinical </w:t>
      </w:r>
      <w:r w:rsidR="00D77E6A" w:rsidRPr="000E4083">
        <w:rPr>
          <w:rFonts w:cs="Calibri"/>
          <w:sz w:val="32"/>
          <w:szCs w:val="32"/>
        </w:rPr>
        <w:t>Placements</w:t>
      </w:r>
      <w:bookmarkEnd w:id="336"/>
      <w:bookmarkEnd w:id="337"/>
      <w:bookmarkEnd w:id="338"/>
      <w:bookmarkEnd w:id="339"/>
      <w:bookmarkEnd w:id="340"/>
      <w:bookmarkEnd w:id="341"/>
    </w:p>
    <w:p w14:paraId="1267DC8D" w14:textId="77777777" w:rsidR="0036526B" w:rsidRPr="00311996" w:rsidRDefault="0036526B" w:rsidP="0036526B">
      <w:pPr>
        <w:rPr>
          <w:rFonts w:cs="Calibri"/>
          <w:sz w:val="24"/>
          <w:szCs w:val="24"/>
        </w:rPr>
      </w:pPr>
    </w:p>
    <w:p w14:paraId="3584C7E4" w14:textId="77777777" w:rsidR="008D13BB" w:rsidRPr="00311996" w:rsidRDefault="00E1527C" w:rsidP="000751C4">
      <w:pPr>
        <w:rPr>
          <w:rFonts w:cs="Calibri"/>
          <w:sz w:val="24"/>
          <w:szCs w:val="24"/>
        </w:rPr>
      </w:pPr>
      <w:bookmarkStart w:id="342" w:name="_Hlk124850285"/>
      <w:r w:rsidRPr="00311996">
        <w:rPr>
          <w:rFonts w:cs="Calibri"/>
          <w:sz w:val="24"/>
          <w:szCs w:val="24"/>
        </w:rPr>
        <w:t>VACCHO</w:t>
      </w:r>
      <w:r w:rsidR="00D77E6A" w:rsidRPr="00311996">
        <w:rPr>
          <w:rFonts w:cs="Calibri"/>
          <w:sz w:val="24"/>
          <w:szCs w:val="24"/>
        </w:rPr>
        <w:t xml:space="preserve"> may include </w:t>
      </w:r>
      <w:r w:rsidR="00D13F2B" w:rsidRPr="00311996">
        <w:rPr>
          <w:rFonts w:cs="Calibri"/>
          <w:sz w:val="24"/>
          <w:szCs w:val="24"/>
        </w:rPr>
        <w:t xml:space="preserve">supervised clinical </w:t>
      </w:r>
      <w:r w:rsidR="00D77E6A" w:rsidRPr="00311996">
        <w:rPr>
          <w:rFonts w:cs="Calibri"/>
          <w:sz w:val="24"/>
          <w:szCs w:val="24"/>
        </w:rPr>
        <w:t>placements as a requirement in some of their</w:t>
      </w:r>
      <w:r w:rsidR="00C01950" w:rsidRPr="00311996">
        <w:rPr>
          <w:rFonts w:cs="Calibri"/>
          <w:sz w:val="24"/>
          <w:szCs w:val="24"/>
        </w:rPr>
        <w:t xml:space="preserve"> Aboriginal and or Torres Strait Islander</w:t>
      </w:r>
      <w:r w:rsidR="00D77E6A" w:rsidRPr="00311996">
        <w:rPr>
          <w:rFonts w:cs="Calibri"/>
          <w:sz w:val="24"/>
          <w:szCs w:val="24"/>
        </w:rPr>
        <w:t xml:space="preserve"> health worker training programs. Where this is arranged, </w:t>
      </w:r>
      <w:r w:rsidR="00D77E6A" w:rsidRPr="000E4083">
        <w:rPr>
          <w:rFonts w:cs="Calibri"/>
          <w:sz w:val="24"/>
          <w:szCs w:val="24"/>
        </w:rPr>
        <w:t>students, employers and host employers will be required to sign an agreement which outlines the details fo</w:t>
      </w:r>
      <w:r w:rsidR="00D13342" w:rsidRPr="000E4083">
        <w:rPr>
          <w:rFonts w:cs="Calibri"/>
          <w:sz w:val="24"/>
          <w:szCs w:val="24"/>
        </w:rPr>
        <w:t>r</w:t>
      </w:r>
      <w:r w:rsidR="00D77E6A" w:rsidRPr="000E4083">
        <w:rPr>
          <w:rFonts w:cs="Calibri"/>
          <w:sz w:val="24"/>
          <w:szCs w:val="24"/>
        </w:rPr>
        <w:t xml:space="preserve"> the placement including the qualification and purpose of the placement as well as the contact details of all parties to the agreement</w:t>
      </w:r>
      <w:bookmarkEnd w:id="342"/>
      <w:r w:rsidR="00D77E6A" w:rsidRPr="00311996">
        <w:rPr>
          <w:rFonts w:cs="Calibri"/>
          <w:sz w:val="24"/>
          <w:szCs w:val="24"/>
        </w:rPr>
        <w:t xml:space="preserve">. </w:t>
      </w:r>
      <w:r w:rsidR="00D13F2B" w:rsidRPr="00311996">
        <w:rPr>
          <w:rFonts w:cs="Calibri"/>
          <w:sz w:val="24"/>
          <w:szCs w:val="24"/>
        </w:rPr>
        <w:t>Students undertaking clinical placements are required to provide evidence of adequate vaccination for:</w:t>
      </w:r>
    </w:p>
    <w:p w14:paraId="41F55849" w14:textId="77777777" w:rsidR="00D13F2B" w:rsidRPr="00311996" w:rsidRDefault="00D13F2B" w:rsidP="000751C4">
      <w:pPr>
        <w:rPr>
          <w:rFonts w:cs="Calibri"/>
          <w:sz w:val="24"/>
          <w:szCs w:val="24"/>
        </w:rPr>
      </w:pPr>
    </w:p>
    <w:p w14:paraId="7C48B5EB" w14:textId="77777777" w:rsidR="00D13F2B" w:rsidRPr="00311996" w:rsidRDefault="00D13F2B" w:rsidP="007C5FFE">
      <w:pPr>
        <w:numPr>
          <w:ilvl w:val="0"/>
          <w:numId w:val="2"/>
        </w:numPr>
        <w:rPr>
          <w:rFonts w:cs="Calibri"/>
          <w:sz w:val="24"/>
          <w:szCs w:val="24"/>
        </w:rPr>
      </w:pPr>
      <w:r w:rsidRPr="00311996">
        <w:rPr>
          <w:rFonts w:cs="Calibri"/>
          <w:sz w:val="24"/>
          <w:szCs w:val="24"/>
        </w:rPr>
        <w:t xml:space="preserve">Diphtheria/Tetanus </w:t>
      </w:r>
    </w:p>
    <w:p w14:paraId="0C77EA91" w14:textId="77777777" w:rsidR="00D13F2B" w:rsidRPr="00311996" w:rsidRDefault="001E0BF7" w:rsidP="007C5FFE">
      <w:pPr>
        <w:numPr>
          <w:ilvl w:val="0"/>
          <w:numId w:val="2"/>
        </w:numPr>
        <w:rPr>
          <w:rFonts w:cs="Calibri"/>
          <w:sz w:val="24"/>
          <w:szCs w:val="24"/>
        </w:rPr>
      </w:pPr>
      <w:r w:rsidRPr="00311996">
        <w:rPr>
          <w:rFonts w:cs="Calibri"/>
          <w:sz w:val="24"/>
          <w:szCs w:val="24"/>
        </w:rPr>
        <w:t>Pertussis</w:t>
      </w:r>
    </w:p>
    <w:p w14:paraId="6F6E6941" w14:textId="77777777" w:rsidR="001E0BF7" w:rsidRPr="00311996" w:rsidRDefault="001E0BF7" w:rsidP="007C5FFE">
      <w:pPr>
        <w:numPr>
          <w:ilvl w:val="0"/>
          <w:numId w:val="2"/>
        </w:numPr>
        <w:rPr>
          <w:rFonts w:cs="Calibri"/>
          <w:sz w:val="24"/>
          <w:szCs w:val="24"/>
        </w:rPr>
      </w:pPr>
      <w:r w:rsidRPr="00311996">
        <w:rPr>
          <w:rFonts w:cs="Calibri"/>
          <w:sz w:val="24"/>
          <w:szCs w:val="24"/>
        </w:rPr>
        <w:t>Hepatitis A</w:t>
      </w:r>
    </w:p>
    <w:p w14:paraId="79C8E5BC" w14:textId="77777777" w:rsidR="00D13F2B" w:rsidRPr="00311996" w:rsidRDefault="00D13F2B" w:rsidP="007C5FFE">
      <w:pPr>
        <w:numPr>
          <w:ilvl w:val="0"/>
          <w:numId w:val="2"/>
        </w:numPr>
        <w:rPr>
          <w:rFonts w:cs="Calibri"/>
          <w:sz w:val="24"/>
          <w:szCs w:val="24"/>
        </w:rPr>
      </w:pPr>
      <w:r w:rsidRPr="00311996">
        <w:rPr>
          <w:rFonts w:cs="Calibri"/>
          <w:sz w:val="24"/>
          <w:szCs w:val="24"/>
        </w:rPr>
        <w:t xml:space="preserve">Hepatitis B </w:t>
      </w:r>
    </w:p>
    <w:p w14:paraId="2B2258B5" w14:textId="77777777" w:rsidR="00D13F2B" w:rsidRPr="00311996" w:rsidRDefault="00D13F2B" w:rsidP="007C5FFE">
      <w:pPr>
        <w:numPr>
          <w:ilvl w:val="0"/>
          <w:numId w:val="2"/>
        </w:numPr>
        <w:rPr>
          <w:rFonts w:cs="Calibri"/>
          <w:sz w:val="24"/>
          <w:szCs w:val="24"/>
        </w:rPr>
      </w:pPr>
      <w:r w:rsidRPr="00311996">
        <w:rPr>
          <w:rFonts w:cs="Calibri"/>
          <w:sz w:val="24"/>
          <w:szCs w:val="24"/>
        </w:rPr>
        <w:t xml:space="preserve">Measles/Mumps/Rubella </w:t>
      </w:r>
    </w:p>
    <w:p w14:paraId="5FB1D186" w14:textId="77777777" w:rsidR="00D13F2B" w:rsidRPr="00311996" w:rsidRDefault="00D13F2B" w:rsidP="007C5FFE">
      <w:pPr>
        <w:numPr>
          <w:ilvl w:val="0"/>
          <w:numId w:val="2"/>
        </w:numPr>
        <w:rPr>
          <w:rFonts w:cs="Calibri"/>
          <w:sz w:val="24"/>
          <w:szCs w:val="24"/>
        </w:rPr>
      </w:pPr>
      <w:r w:rsidRPr="00311996">
        <w:rPr>
          <w:rFonts w:cs="Calibri"/>
          <w:sz w:val="24"/>
          <w:szCs w:val="24"/>
        </w:rPr>
        <w:t>Varic</w:t>
      </w:r>
      <w:r w:rsidR="001E0BF7" w:rsidRPr="00311996">
        <w:rPr>
          <w:rFonts w:cs="Calibri"/>
          <w:sz w:val="24"/>
          <w:szCs w:val="24"/>
        </w:rPr>
        <w:t>ella Zoster virus (Chicken Pox), or history of infection</w:t>
      </w:r>
    </w:p>
    <w:p w14:paraId="43BFDD3E" w14:textId="78CD7B3B" w:rsidR="00D13F2B" w:rsidRDefault="00D13F2B" w:rsidP="007C5FFE">
      <w:pPr>
        <w:numPr>
          <w:ilvl w:val="0"/>
          <w:numId w:val="2"/>
        </w:numPr>
        <w:rPr>
          <w:rFonts w:cs="Calibri"/>
          <w:sz w:val="24"/>
          <w:szCs w:val="24"/>
        </w:rPr>
      </w:pPr>
      <w:r w:rsidRPr="00311996">
        <w:rPr>
          <w:rFonts w:cs="Calibri"/>
          <w:sz w:val="24"/>
          <w:szCs w:val="24"/>
        </w:rPr>
        <w:t xml:space="preserve">Poliomyelitis </w:t>
      </w:r>
    </w:p>
    <w:p w14:paraId="7DFD78FF" w14:textId="4868AADE" w:rsidR="00F32C83" w:rsidRPr="00311996" w:rsidRDefault="00F32C83" w:rsidP="007C5FFE">
      <w:pPr>
        <w:numPr>
          <w:ilvl w:val="0"/>
          <w:numId w:val="2"/>
        </w:numPr>
        <w:rPr>
          <w:rFonts w:cs="Calibri"/>
          <w:sz w:val="24"/>
          <w:szCs w:val="24"/>
        </w:rPr>
      </w:pPr>
      <w:r>
        <w:rPr>
          <w:rFonts w:cs="Calibri"/>
          <w:sz w:val="24"/>
          <w:szCs w:val="24"/>
        </w:rPr>
        <w:t>Covid 19</w:t>
      </w:r>
    </w:p>
    <w:p w14:paraId="32976C04" w14:textId="77777777" w:rsidR="0036526B" w:rsidRPr="00311996" w:rsidRDefault="0036526B" w:rsidP="000751C4">
      <w:pPr>
        <w:rPr>
          <w:rFonts w:cs="Calibri"/>
          <w:sz w:val="24"/>
          <w:szCs w:val="24"/>
        </w:rPr>
      </w:pPr>
    </w:p>
    <w:p w14:paraId="76179CC8" w14:textId="77777777" w:rsidR="00D77E6A" w:rsidRPr="00311996" w:rsidRDefault="001E0BF7" w:rsidP="000751C4">
      <w:pPr>
        <w:rPr>
          <w:rFonts w:cs="Calibri"/>
          <w:sz w:val="24"/>
          <w:szCs w:val="24"/>
        </w:rPr>
      </w:pPr>
      <w:r w:rsidRPr="00311996">
        <w:rPr>
          <w:rFonts w:cs="Calibri"/>
          <w:sz w:val="24"/>
          <w:szCs w:val="24"/>
        </w:rPr>
        <w:t>Placement hosts may have further vaccination requirements.</w:t>
      </w:r>
      <w:r w:rsidR="008D13BB" w:rsidRPr="00311996">
        <w:rPr>
          <w:rFonts w:cs="Calibri"/>
          <w:sz w:val="24"/>
          <w:szCs w:val="24"/>
        </w:rPr>
        <w:t xml:space="preserve"> </w:t>
      </w:r>
      <w:r w:rsidR="00D77E6A" w:rsidRPr="00311996">
        <w:rPr>
          <w:rFonts w:cs="Calibri"/>
          <w:sz w:val="24"/>
          <w:szCs w:val="24"/>
        </w:rPr>
        <w:t>Your trainer/educator will advise you of whether placement is a requirement of the course</w:t>
      </w:r>
      <w:r w:rsidR="008D13BB" w:rsidRPr="00311996">
        <w:rPr>
          <w:rFonts w:cs="Calibri"/>
          <w:sz w:val="24"/>
          <w:szCs w:val="24"/>
        </w:rPr>
        <w:t xml:space="preserve"> and what the requirements are</w:t>
      </w:r>
      <w:r w:rsidR="00D77E6A" w:rsidRPr="00311996">
        <w:rPr>
          <w:rFonts w:cs="Calibri"/>
          <w:sz w:val="24"/>
          <w:szCs w:val="24"/>
        </w:rPr>
        <w:t xml:space="preserve">. </w:t>
      </w:r>
      <w:r w:rsidR="00C01950" w:rsidRPr="00311996">
        <w:rPr>
          <w:rFonts w:cs="Calibri"/>
          <w:sz w:val="24"/>
          <w:szCs w:val="24"/>
        </w:rPr>
        <w:t xml:space="preserve"> </w:t>
      </w:r>
    </w:p>
    <w:p w14:paraId="0512F564" w14:textId="77777777" w:rsidR="00AF799E" w:rsidRDefault="00AF799E" w:rsidP="000751C4">
      <w:pPr>
        <w:rPr>
          <w:rFonts w:cs="Calibri"/>
          <w:sz w:val="24"/>
          <w:szCs w:val="24"/>
        </w:rPr>
      </w:pPr>
    </w:p>
    <w:p w14:paraId="64DC62D7" w14:textId="1AECAF6F" w:rsidR="00C021EB" w:rsidRPr="00311996" w:rsidRDefault="00C021EB" w:rsidP="000751C4">
      <w:pPr>
        <w:rPr>
          <w:rFonts w:cs="Calibri"/>
          <w:sz w:val="24"/>
          <w:szCs w:val="24"/>
        </w:rPr>
      </w:pPr>
      <w:r w:rsidRPr="00311996">
        <w:rPr>
          <w:rFonts w:cs="Calibri"/>
          <w:sz w:val="24"/>
          <w:szCs w:val="24"/>
        </w:rPr>
        <w:t>Where students are participating in placements</w:t>
      </w:r>
      <w:r w:rsidR="00D13F2B" w:rsidRPr="00311996">
        <w:rPr>
          <w:rFonts w:cs="Calibri"/>
          <w:sz w:val="24"/>
          <w:szCs w:val="24"/>
        </w:rPr>
        <w:t>,</w:t>
      </w:r>
      <w:r w:rsidRPr="00311996">
        <w:rPr>
          <w:rFonts w:cs="Calibri"/>
          <w:sz w:val="24"/>
          <w:szCs w:val="24"/>
        </w:rPr>
        <w:t xml:space="preserve"> student discipline, attend</w:t>
      </w:r>
      <w:r w:rsidR="00114832" w:rsidRPr="00311996">
        <w:rPr>
          <w:rFonts w:cs="Calibri"/>
          <w:sz w:val="24"/>
          <w:szCs w:val="24"/>
        </w:rPr>
        <w:t>a</w:t>
      </w:r>
      <w:r w:rsidRPr="00311996">
        <w:rPr>
          <w:rFonts w:cs="Calibri"/>
          <w:sz w:val="24"/>
          <w:szCs w:val="24"/>
        </w:rPr>
        <w:t xml:space="preserve">nce and assessment requirements will be as for normal workshop or training attendance. </w:t>
      </w:r>
    </w:p>
    <w:p w14:paraId="621DE10C" w14:textId="77777777" w:rsidR="0021137D" w:rsidRPr="00311996" w:rsidRDefault="0021137D" w:rsidP="000751C4">
      <w:pPr>
        <w:rPr>
          <w:rFonts w:cs="Calibri"/>
          <w:sz w:val="24"/>
          <w:szCs w:val="24"/>
        </w:rPr>
      </w:pPr>
    </w:p>
    <w:p w14:paraId="31284CAE" w14:textId="77777777" w:rsidR="00926C08" w:rsidRPr="000E4083" w:rsidRDefault="00926C08" w:rsidP="008B5986">
      <w:pPr>
        <w:pStyle w:val="Heading1"/>
        <w:rPr>
          <w:rFonts w:cs="Calibri"/>
          <w:sz w:val="32"/>
          <w:szCs w:val="32"/>
        </w:rPr>
      </w:pPr>
      <w:bookmarkStart w:id="343" w:name="_Toc475002002"/>
      <w:bookmarkStart w:id="344" w:name="_Toc9244430"/>
      <w:bookmarkStart w:id="345" w:name="_Toc29643001"/>
      <w:bookmarkStart w:id="346" w:name="_Toc74898152"/>
      <w:bookmarkStart w:id="347" w:name="_Toc243372688"/>
      <w:r w:rsidRPr="000E4083">
        <w:rPr>
          <w:rFonts w:cs="Calibri"/>
          <w:sz w:val="32"/>
          <w:szCs w:val="32"/>
        </w:rPr>
        <w:t>Criminal History Checks</w:t>
      </w:r>
      <w:bookmarkEnd w:id="343"/>
      <w:bookmarkEnd w:id="344"/>
      <w:bookmarkEnd w:id="345"/>
      <w:r w:rsidR="008D13BB" w:rsidRPr="000E4083">
        <w:rPr>
          <w:rFonts w:cs="Calibri"/>
          <w:sz w:val="32"/>
          <w:szCs w:val="32"/>
        </w:rPr>
        <w:t xml:space="preserve"> and Working with Children Check</w:t>
      </w:r>
      <w:bookmarkEnd w:id="346"/>
    </w:p>
    <w:p w14:paraId="72128C0B" w14:textId="77777777" w:rsidR="0036526B" w:rsidRPr="00311996" w:rsidRDefault="0036526B" w:rsidP="000751C4">
      <w:pPr>
        <w:rPr>
          <w:rFonts w:cs="Calibri"/>
          <w:sz w:val="24"/>
          <w:szCs w:val="24"/>
        </w:rPr>
      </w:pPr>
    </w:p>
    <w:p w14:paraId="44A5DB14" w14:textId="777A4E50" w:rsidR="00016488" w:rsidRDefault="00926C08" w:rsidP="000751C4">
      <w:pPr>
        <w:rPr>
          <w:rFonts w:cs="Calibri"/>
          <w:sz w:val="24"/>
          <w:szCs w:val="24"/>
        </w:rPr>
      </w:pPr>
      <w:r w:rsidRPr="00311996">
        <w:rPr>
          <w:rFonts w:cs="Calibri"/>
          <w:sz w:val="24"/>
          <w:szCs w:val="24"/>
        </w:rPr>
        <w:t>Students undertaking placement may also be required to provide evidence of a National Police Check and/or a Working with Children Check</w:t>
      </w:r>
      <w:r w:rsidR="00A12218">
        <w:rPr>
          <w:rFonts w:cs="Calibri"/>
          <w:sz w:val="24"/>
          <w:szCs w:val="24"/>
        </w:rPr>
        <w:t xml:space="preserve"> (WWCC)</w:t>
      </w:r>
      <w:r w:rsidRPr="00311996">
        <w:rPr>
          <w:rFonts w:cs="Calibri"/>
          <w:sz w:val="24"/>
          <w:szCs w:val="24"/>
        </w:rPr>
        <w:t xml:space="preserve"> prior to their placement commencing.</w:t>
      </w:r>
      <w:r w:rsidR="008D13BB" w:rsidRPr="00311996">
        <w:rPr>
          <w:rFonts w:cs="Calibri"/>
          <w:sz w:val="24"/>
          <w:szCs w:val="24"/>
        </w:rPr>
        <w:t xml:space="preserve"> </w:t>
      </w:r>
      <w:r w:rsidR="008D13BB" w:rsidRPr="000C4C29">
        <w:rPr>
          <w:rFonts w:cs="Calibri"/>
          <w:sz w:val="24"/>
          <w:szCs w:val="24"/>
        </w:rPr>
        <w:t>Typically,</w:t>
      </w:r>
      <w:r w:rsidRPr="000C4C29">
        <w:rPr>
          <w:rFonts w:cs="Calibri"/>
          <w:sz w:val="24"/>
          <w:szCs w:val="24"/>
        </w:rPr>
        <w:t xml:space="preserve"> both </w:t>
      </w:r>
      <w:r w:rsidR="008D13BB" w:rsidRPr="000C4C29">
        <w:rPr>
          <w:rFonts w:cs="Calibri"/>
          <w:sz w:val="24"/>
          <w:szCs w:val="24"/>
        </w:rPr>
        <w:t>the National Police Check and a Working with Children Check</w:t>
      </w:r>
      <w:r w:rsidRPr="00311996">
        <w:rPr>
          <w:rFonts w:cs="Calibri"/>
          <w:sz w:val="24"/>
          <w:szCs w:val="24"/>
        </w:rPr>
        <w:t xml:space="preserve"> are </w:t>
      </w:r>
      <w:r w:rsidR="000C4C29" w:rsidRPr="00311996">
        <w:rPr>
          <w:rFonts w:cs="Calibri"/>
          <w:sz w:val="24"/>
          <w:szCs w:val="24"/>
        </w:rPr>
        <w:t>required</w:t>
      </w:r>
      <w:r w:rsidR="000C4C29">
        <w:rPr>
          <w:rFonts w:cs="Calibri"/>
          <w:sz w:val="24"/>
          <w:szCs w:val="24"/>
        </w:rPr>
        <w:t>. This</w:t>
      </w:r>
      <w:r w:rsidR="000E4083" w:rsidRPr="000E4083">
        <w:rPr>
          <w:rFonts w:cs="Calibri"/>
          <w:sz w:val="24"/>
          <w:szCs w:val="24"/>
        </w:rPr>
        <w:t xml:space="preserve"> may vary under the discretion of your employer/host employer. Please check with your employer/host employer before the commencement of your practical placement and provide adequate documents as per their request</w:t>
      </w:r>
      <w:r w:rsidR="000E4083">
        <w:rPr>
          <w:rFonts w:cs="Calibri"/>
          <w:sz w:val="24"/>
          <w:szCs w:val="24"/>
        </w:rPr>
        <w:t>.</w:t>
      </w:r>
    </w:p>
    <w:p w14:paraId="4BFC79DA" w14:textId="77777777" w:rsidR="005C1950" w:rsidRDefault="005C1950" w:rsidP="000751C4">
      <w:pPr>
        <w:rPr>
          <w:rFonts w:cs="Calibri"/>
          <w:sz w:val="24"/>
          <w:szCs w:val="24"/>
        </w:rPr>
      </w:pPr>
    </w:p>
    <w:p w14:paraId="57B52C76" w14:textId="77777777" w:rsidR="00AF799E" w:rsidRDefault="00AF799E" w:rsidP="000751C4">
      <w:pPr>
        <w:rPr>
          <w:rStyle w:val="Heading1Char"/>
          <w:rFonts w:cs="Calibri"/>
          <w:sz w:val="24"/>
          <w:szCs w:val="24"/>
        </w:rPr>
      </w:pPr>
      <w:bookmarkStart w:id="348" w:name="_Toc316569694"/>
      <w:bookmarkStart w:id="349" w:name="_Toc316645306"/>
      <w:bookmarkStart w:id="350" w:name="_Toc316646032"/>
      <w:bookmarkStart w:id="351" w:name="_Toc476651759"/>
      <w:bookmarkStart w:id="352" w:name="_Toc29643002"/>
      <w:bookmarkStart w:id="353" w:name="_Toc74898153"/>
    </w:p>
    <w:p w14:paraId="214558B5" w14:textId="605CF456" w:rsidR="002B6A43" w:rsidRPr="000E4083" w:rsidRDefault="002B6A43" w:rsidP="000E4083">
      <w:pPr>
        <w:pStyle w:val="Heading1"/>
        <w:rPr>
          <w:sz w:val="32"/>
          <w:szCs w:val="32"/>
        </w:rPr>
      </w:pPr>
      <w:r w:rsidRPr="000E4083">
        <w:rPr>
          <w:sz w:val="32"/>
          <w:szCs w:val="32"/>
        </w:rPr>
        <w:t xml:space="preserve">Other </w:t>
      </w:r>
      <w:r w:rsidR="001E0BF7" w:rsidRPr="000E4083">
        <w:rPr>
          <w:sz w:val="32"/>
          <w:szCs w:val="32"/>
        </w:rPr>
        <w:t xml:space="preserve">Aboriginal </w:t>
      </w:r>
      <w:r w:rsidRPr="000E4083">
        <w:rPr>
          <w:sz w:val="32"/>
          <w:szCs w:val="32"/>
        </w:rPr>
        <w:t>Community Organisations in Melbourne</w:t>
      </w:r>
      <w:bookmarkEnd w:id="347"/>
      <w:bookmarkEnd w:id="348"/>
      <w:bookmarkEnd w:id="349"/>
      <w:bookmarkEnd w:id="350"/>
      <w:bookmarkEnd w:id="351"/>
      <w:bookmarkEnd w:id="352"/>
      <w:bookmarkEnd w:id="353"/>
      <w:r w:rsidR="00D04A23" w:rsidRPr="000E4083">
        <w:rPr>
          <w:sz w:val="32"/>
          <w:szCs w:val="32"/>
        </w:rPr>
        <w:t xml:space="preserve"> (</w:t>
      </w:r>
      <w:r w:rsidR="00CF07DE">
        <w:rPr>
          <w:sz w:val="32"/>
          <w:szCs w:val="32"/>
        </w:rPr>
        <w:t>I</w:t>
      </w:r>
      <w:r w:rsidR="00D04A23" w:rsidRPr="000E4083">
        <w:rPr>
          <w:sz w:val="32"/>
          <w:szCs w:val="32"/>
        </w:rPr>
        <w:t xml:space="preserve">n </w:t>
      </w:r>
      <w:r w:rsidR="00CF07DE">
        <w:rPr>
          <w:sz w:val="32"/>
          <w:szCs w:val="32"/>
        </w:rPr>
        <w:t>A</w:t>
      </w:r>
      <w:r w:rsidR="00D04A23" w:rsidRPr="000E4083">
        <w:rPr>
          <w:sz w:val="32"/>
          <w:szCs w:val="32"/>
        </w:rPr>
        <w:t>ddition to Services Listed in the VACCHO Student Support List)</w:t>
      </w:r>
    </w:p>
    <w:p w14:paraId="7C68E7D9" w14:textId="77777777" w:rsidR="00924B25" w:rsidRPr="007172FF" w:rsidRDefault="00924B25" w:rsidP="000751C4">
      <w:pPr>
        <w:rPr>
          <w:rFonts w:cs="Calibri"/>
          <w:color w:val="C00000"/>
          <w:sz w:val="10"/>
          <w:szCs w:val="10"/>
        </w:rPr>
      </w:pPr>
    </w:p>
    <w:p w14:paraId="5F9376B4" w14:textId="77777777" w:rsidR="002B6A43" w:rsidRPr="00311996" w:rsidRDefault="002B6A43" w:rsidP="0036526B">
      <w:pPr>
        <w:pStyle w:val="Heading2"/>
        <w:rPr>
          <w:rFonts w:cs="Calibri"/>
        </w:rPr>
      </w:pPr>
      <w:bookmarkStart w:id="354" w:name="_Toc29643003"/>
      <w:r w:rsidRPr="00311996">
        <w:rPr>
          <w:rFonts w:cs="Calibri"/>
        </w:rPr>
        <w:t>Aboriginal Victoria</w:t>
      </w:r>
      <w:bookmarkEnd w:id="354"/>
    </w:p>
    <w:p w14:paraId="373DAF6F" w14:textId="77777777" w:rsidR="002B6A43" w:rsidRPr="00311996" w:rsidRDefault="008D13BB" w:rsidP="000751C4">
      <w:pPr>
        <w:rPr>
          <w:rFonts w:cs="Calibri"/>
          <w:sz w:val="24"/>
          <w:szCs w:val="24"/>
        </w:rPr>
      </w:pPr>
      <w:r w:rsidRPr="00311996">
        <w:rPr>
          <w:rFonts w:cs="Calibri"/>
          <w:sz w:val="24"/>
          <w:szCs w:val="24"/>
        </w:rPr>
        <w:t>Address:</w:t>
      </w:r>
      <w:r w:rsidRPr="00311996">
        <w:rPr>
          <w:rFonts w:cs="Calibri"/>
          <w:sz w:val="24"/>
          <w:szCs w:val="24"/>
        </w:rPr>
        <w:tab/>
      </w:r>
      <w:r w:rsidR="002B6A43" w:rsidRPr="00311996">
        <w:rPr>
          <w:rFonts w:cs="Calibri"/>
          <w:sz w:val="24"/>
          <w:szCs w:val="24"/>
        </w:rPr>
        <w:t>Level 9, 1 Spring Street Melbourne 3000</w:t>
      </w:r>
    </w:p>
    <w:p w14:paraId="547FF935" w14:textId="77777777" w:rsidR="002B6A43" w:rsidRPr="00311996" w:rsidRDefault="008D13BB" w:rsidP="000751C4">
      <w:pPr>
        <w:rPr>
          <w:rFonts w:cs="Calibri"/>
          <w:sz w:val="24"/>
          <w:szCs w:val="24"/>
        </w:rPr>
      </w:pPr>
      <w:r w:rsidRPr="00311996">
        <w:rPr>
          <w:rFonts w:cs="Calibri"/>
          <w:sz w:val="24"/>
          <w:szCs w:val="24"/>
        </w:rPr>
        <w:t>Telephone:</w:t>
      </w:r>
      <w:r w:rsidRPr="00311996">
        <w:rPr>
          <w:rFonts w:cs="Calibri"/>
          <w:sz w:val="24"/>
          <w:szCs w:val="24"/>
        </w:rPr>
        <w:tab/>
      </w:r>
      <w:r w:rsidR="009C2254" w:rsidRPr="00311996">
        <w:rPr>
          <w:rFonts w:cs="Calibri"/>
          <w:sz w:val="24"/>
          <w:szCs w:val="24"/>
        </w:rPr>
        <w:t>1800 762 003</w:t>
      </w:r>
    </w:p>
    <w:p w14:paraId="4C8855D2" w14:textId="77777777" w:rsidR="0036526B" w:rsidRPr="007172FF" w:rsidRDefault="0036526B" w:rsidP="000751C4">
      <w:pPr>
        <w:rPr>
          <w:rFonts w:cs="Calibri"/>
          <w:sz w:val="10"/>
          <w:szCs w:val="10"/>
        </w:rPr>
      </w:pPr>
    </w:p>
    <w:p w14:paraId="255144E3" w14:textId="77777777" w:rsidR="002B6A43" w:rsidRPr="00311996" w:rsidRDefault="008D13BB" w:rsidP="000751C4">
      <w:pPr>
        <w:rPr>
          <w:rFonts w:cs="Calibri"/>
          <w:sz w:val="24"/>
          <w:szCs w:val="24"/>
        </w:rPr>
      </w:pPr>
      <w:r w:rsidRPr="00311996">
        <w:rPr>
          <w:rFonts w:cs="Calibri"/>
          <w:sz w:val="24"/>
          <w:szCs w:val="24"/>
        </w:rPr>
        <w:t xml:space="preserve">Aboriginal Victoria </w:t>
      </w:r>
      <w:r w:rsidR="002B6A43" w:rsidRPr="00311996">
        <w:rPr>
          <w:rFonts w:cs="Calibri"/>
          <w:sz w:val="24"/>
          <w:szCs w:val="24"/>
        </w:rPr>
        <w:t xml:space="preserve">is an agency for the Victorian State Government and provides advice to the State government on all matters affecting Indigenous peoples in Victoria. Students can use the </w:t>
      </w:r>
      <w:r w:rsidRPr="00311996">
        <w:rPr>
          <w:rFonts w:cs="Calibri"/>
          <w:sz w:val="24"/>
          <w:szCs w:val="24"/>
        </w:rPr>
        <w:t xml:space="preserve">Aboriginal Victoria </w:t>
      </w:r>
      <w:r w:rsidR="002B6A43" w:rsidRPr="00311996">
        <w:rPr>
          <w:rFonts w:cs="Calibri"/>
          <w:sz w:val="24"/>
          <w:szCs w:val="24"/>
        </w:rPr>
        <w:t xml:space="preserve">library which holds a valuable collection or resource materials. </w:t>
      </w:r>
    </w:p>
    <w:p w14:paraId="39CC8C03" w14:textId="77777777" w:rsidR="00924B25" w:rsidRPr="007172FF" w:rsidRDefault="00924B25" w:rsidP="000751C4">
      <w:pPr>
        <w:rPr>
          <w:rFonts w:cs="Calibri"/>
          <w:sz w:val="10"/>
          <w:szCs w:val="10"/>
        </w:rPr>
      </w:pPr>
    </w:p>
    <w:p w14:paraId="772416DE" w14:textId="77777777" w:rsidR="002B6A43" w:rsidRPr="00311996" w:rsidRDefault="002B6A43" w:rsidP="0036526B">
      <w:pPr>
        <w:pStyle w:val="Heading2"/>
        <w:rPr>
          <w:rFonts w:cs="Calibri"/>
        </w:rPr>
      </w:pPr>
      <w:bookmarkStart w:id="355" w:name="_Toc29643004"/>
      <w:r w:rsidRPr="00311996">
        <w:rPr>
          <w:rFonts w:cs="Calibri"/>
        </w:rPr>
        <w:t>Aboriginal Advancement League</w:t>
      </w:r>
      <w:bookmarkEnd w:id="355"/>
    </w:p>
    <w:p w14:paraId="3E8E434D" w14:textId="5C951B98" w:rsidR="002B6A43" w:rsidRPr="00311996" w:rsidRDefault="0036526B" w:rsidP="000751C4">
      <w:pPr>
        <w:rPr>
          <w:rFonts w:cs="Calibri"/>
          <w:sz w:val="24"/>
          <w:szCs w:val="24"/>
        </w:rPr>
      </w:pPr>
      <w:r w:rsidRPr="00311996">
        <w:rPr>
          <w:rFonts w:cs="Calibri"/>
          <w:sz w:val="24"/>
          <w:szCs w:val="24"/>
        </w:rPr>
        <w:t>Address:</w:t>
      </w:r>
      <w:r w:rsidRPr="00311996">
        <w:rPr>
          <w:rFonts w:cs="Calibri"/>
          <w:sz w:val="24"/>
          <w:szCs w:val="24"/>
        </w:rPr>
        <w:tab/>
      </w:r>
      <w:r w:rsidR="0047270A" w:rsidRPr="00311996">
        <w:rPr>
          <w:rFonts w:cs="Calibri"/>
          <w:sz w:val="24"/>
          <w:szCs w:val="24"/>
        </w:rPr>
        <w:t>2-Watt</w:t>
      </w:r>
      <w:r w:rsidR="002B6A43" w:rsidRPr="00311996">
        <w:rPr>
          <w:rFonts w:cs="Calibri"/>
          <w:sz w:val="24"/>
          <w:szCs w:val="24"/>
        </w:rPr>
        <w:t xml:space="preserve"> St</w:t>
      </w:r>
      <w:r w:rsidR="00846B03" w:rsidRPr="00311996">
        <w:rPr>
          <w:rFonts w:cs="Calibri"/>
          <w:sz w:val="24"/>
          <w:szCs w:val="24"/>
        </w:rPr>
        <w:t>reet</w:t>
      </w:r>
      <w:r w:rsidR="002B6A43" w:rsidRPr="00311996">
        <w:rPr>
          <w:rFonts w:cs="Calibri"/>
          <w:sz w:val="24"/>
          <w:szCs w:val="24"/>
        </w:rPr>
        <w:t>, Thornbury</w:t>
      </w:r>
    </w:p>
    <w:p w14:paraId="72B8B62A" w14:textId="77777777" w:rsidR="002B6A43" w:rsidRPr="00311996" w:rsidRDefault="0036526B" w:rsidP="000751C4">
      <w:pPr>
        <w:rPr>
          <w:rFonts w:cs="Calibri"/>
          <w:sz w:val="24"/>
          <w:szCs w:val="24"/>
        </w:rPr>
      </w:pPr>
      <w:r w:rsidRPr="00311996">
        <w:rPr>
          <w:rFonts w:cs="Calibri"/>
          <w:sz w:val="24"/>
          <w:szCs w:val="24"/>
        </w:rPr>
        <w:t>Telephone:</w:t>
      </w:r>
      <w:r w:rsidRPr="00311996">
        <w:rPr>
          <w:rFonts w:cs="Calibri"/>
          <w:sz w:val="24"/>
          <w:szCs w:val="24"/>
        </w:rPr>
        <w:tab/>
      </w:r>
      <w:r w:rsidR="002B6A43" w:rsidRPr="00311996">
        <w:rPr>
          <w:rFonts w:cs="Calibri"/>
          <w:sz w:val="24"/>
          <w:szCs w:val="24"/>
        </w:rPr>
        <w:t>03 9480 7777</w:t>
      </w:r>
    </w:p>
    <w:p w14:paraId="33315741" w14:textId="77777777" w:rsidR="0036526B" w:rsidRPr="007172FF" w:rsidRDefault="0036526B" w:rsidP="000751C4">
      <w:pPr>
        <w:rPr>
          <w:rFonts w:cs="Calibri"/>
          <w:sz w:val="10"/>
          <w:szCs w:val="10"/>
        </w:rPr>
      </w:pPr>
    </w:p>
    <w:p w14:paraId="06ED24F8" w14:textId="300C7167" w:rsidR="002B6A43" w:rsidRPr="00311996" w:rsidRDefault="002B6A43" w:rsidP="000751C4">
      <w:pPr>
        <w:rPr>
          <w:rFonts w:cs="Calibri"/>
          <w:sz w:val="24"/>
          <w:szCs w:val="24"/>
        </w:rPr>
      </w:pPr>
      <w:r w:rsidRPr="00311996">
        <w:rPr>
          <w:rFonts w:cs="Calibri"/>
          <w:sz w:val="24"/>
          <w:szCs w:val="24"/>
        </w:rPr>
        <w:t xml:space="preserve">The Aboriginal Advancement League provides a range of services to the community which </w:t>
      </w:r>
      <w:r w:rsidR="0047270A" w:rsidRPr="00311996">
        <w:rPr>
          <w:rFonts w:cs="Calibri"/>
          <w:sz w:val="24"/>
          <w:szCs w:val="24"/>
        </w:rPr>
        <w:t>includes</w:t>
      </w:r>
      <w:r w:rsidRPr="00311996">
        <w:rPr>
          <w:rFonts w:cs="Calibri"/>
          <w:sz w:val="24"/>
          <w:szCs w:val="24"/>
        </w:rPr>
        <w:t xml:space="preserve"> welfare assistance, women’s services, </w:t>
      </w:r>
      <w:r w:rsidR="00761BB4" w:rsidRPr="00311996">
        <w:rPr>
          <w:rFonts w:cs="Calibri"/>
          <w:sz w:val="24"/>
          <w:szCs w:val="24"/>
        </w:rPr>
        <w:t>elder’s</w:t>
      </w:r>
      <w:r w:rsidRPr="00311996">
        <w:rPr>
          <w:rFonts w:cs="Calibri"/>
          <w:sz w:val="24"/>
          <w:szCs w:val="24"/>
        </w:rPr>
        <w:t xml:space="preserve"> hostel accommodation, funeral services, hall hire facilities, home and community care services, school holiday programs and other miscellaneous services.</w:t>
      </w:r>
    </w:p>
    <w:p w14:paraId="52AFF517" w14:textId="77777777" w:rsidR="00351EEE" w:rsidRPr="007172FF" w:rsidRDefault="00351EEE" w:rsidP="000751C4">
      <w:pPr>
        <w:rPr>
          <w:rFonts w:cs="Calibri"/>
          <w:sz w:val="10"/>
          <w:szCs w:val="10"/>
        </w:rPr>
      </w:pPr>
    </w:p>
    <w:p w14:paraId="435A59A2" w14:textId="77777777" w:rsidR="002B6A43" w:rsidRPr="00311996" w:rsidRDefault="002B6A43" w:rsidP="0036526B">
      <w:pPr>
        <w:pStyle w:val="Heading2"/>
        <w:rPr>
          <w:rFonts w:cs="Calibri"/>
        </w:rPr>
      </w:pPr>
      <w:bookmarkStart w:id="356" w:name="_Toc29643005"/>
      <w:r w:rsidRPr="00311996">
        <w:rPr>
          <w:rFonts w:cs="Calibri"/>
        </w:rPr>
        <w:t>Victorian Aboriginal Child Care Agency (VACCA)</w:t>
      </w:r>
      <w:bookmarkEnd w:id="356"/>
    </w:p>
    <w:p w14:paraId="7C2D735D" w14:textId="77777777" w:rsidR="002B6A43" w:rsidRPr="00311996" w:rsidRDefault="0036526B" w:rsidP="000751C4">
      <w:pPr>
        <w:rPr>
          <w:rFonts w:cs="Calibri"/>
          <w:sz w:val="24"/>
          <w:szCs w:val="24"/>
        </w:rPr>
      </w:pPr>
      <w:r w:rsidRPr="00311996">
        <w:rPr>
          <w:rFonts w:cs="Calibri"/>
          <w:sz w:val="24"/>
          <w:szCs w:val="24"/>
        </w:rPr>
        <w:t>Address:</w:t>
      </w:r>
      <w:r w:rsidRPr="00311996">
        <w:rPr>
          <w:rFonts w:cs="Calibri"/>
          <w:sz w:val="24"/>
          <w:szCs w:val="24"/>
        </w:rPr>
        <w:tab/>
      </w:r>
      <w:r w:rsidR="009C2254" w:rsidRPr="00311996">
        <w:rPr>
          <w:rFonts w:cs="Calibri"/>
          <w:sz w:val="24"/>
          <w:szCs w:val="24"/>
        </w:rPr>
        <w:t>340 Bell Street, Preston 3072</w:t>
      </w:r>
    </w:p>
    <w:p w14:paraId="76AFBCFB" w14:textId="77777777" w:rsidR="002B6A43" w:rsidRPr="00311996" w:rsidRDefault="0036526B" w:rsidP="000751C4">
      <w:pPr>
        <w:rPr>
          <w:rFonts w:cs="Calibri"/>
          <w:sz w:val="24"/>
          <w:szCs w:val="24"/>
        </w:rPr>
      </w:pPr>
      <w:r w:rsidRPr="00311996">
        <w:rPr>
          <w:rFonts w:cs="Calibri"/>
          <w:sz w:val="24"/>
          <w:szCs w:val="24"/>
        </w:rPr>
        <w:t>Telephone:</w:t>
      </w:r>
      <w:r w:rsidRPr="00311996">
        <w:rPr>
          <w:rFonts w:cs="Calibri"/>
          <w:sz w:val="24"/>
          <w:szCs w:val="24"/>
        </w:rPr>
        <w:tab/>
      </w:r>
      <w:r w:rsidR="002B6A43" w:rsidRPr="00311996">
        <w:rPr>
          <w:rFonts w:cs="Calibri"/>
          <w:sz w:val="24"/>
          <w:szCs w:val="24"/>
        </w:rPr>
        <w:t>03 8388 1855</w:t>
      </w:r>
    </w:p>
    <w:p w14:paraId="4EF1CF4F" w14:textId="77777777" w:rsidR="0036526B" w:rsidRPr="007172FF" w:rsidRDefault="0036526B" w:rsidP="000751C4">
      <w:pPr>
        <w:rPr>
          <w:rFonts w:cs="Calibri"/>
          <w:sz w:val="10"/>
          <w:szCs w:val="10"/>
        </w:rPr>
      </w:pPr>
    </w:p>
    <w:p w14:paraId="2DAAF9B8" w14:textId="77777777" w:rsidR="002B6A43" w:rsidRPr="00311996" w:rsidRDefault="002B6A43" w:rsidP="000751C4">
      <w:pPr>
        <w:rPr>
          <w:rFonts w:cs="Calibri"/>
          <w:sz w:val="24"/>
          <w:szCs w:val="24"/>
        </w:rPr>
      </w:pPr>
      <w:r w:rsidRPr="00311996">
        <w:rPr>
          <w:rFonts w:cs="Calibri"/>
          <w:sz w:val="24"/>
          <w:szCs w:val="24"/>
        </w:rPr>
        <w:t>The Victorian Aboriginal Child Care Agency supports Indigenous children and families experiencing social and economic problems which have often contributed to family breakdowns. VACCA also plays an advisory role and advocates on behalf of Indigenous families dealing with the Department of Human Services (DHS).</w:t>
      </w:r>
    </w:p>
    <w:p w14:paraId="133AD087" w14:textId="77777777" w:rsidR="00924B25" w:rsidRPr="008B6EA1" w:rsidRDefault="00924B25" w:rsidP="000751C4">
      <w:pPr>
        <w:rPr>
          <w:rFonts w:cs="Calibri"/>
          <w:sz w:val="10"/>
          <w:szCs w:val="10"/>
        </w:rPr>
      </w:pPr>
    </w:p>
    <w:p w14:paraId="525E85DC" w14:textId="77777777" w:rsidR="002B6A43" w:rsidRPr="00311996" w:rsidRDefault="002B6A43" w:rsidP="0036526B">
      <w:pPr>
        <w:pStyle w:val="Heading2"/>
        <w:rPr>
          <w:rFonts w:cs="Calibri"/>
        </w:rPr>
      </w:pPr>
      <w:bookmarkStart w:id="357" w:name="_Toc29643006"/>
      <w:r w:rsidRPr="00311996">
        <w:rPr>
          <w:rFonts w:cs="Calibri"/>
        </w:rPr>
        <w:t>Victorian Aboriginal Education Association Incorporated (VAEAI)</w:t>
      </w:r>
      <w:bookmarkEnd w:id="357"/>
    </w:p>
    <w:p w14:paraId="0F423951" w14:textId="77777777" w:rsidR="002B6A43" w:rsidRPr="00311996" w:rsidRDefault="0036526B" w:rsidP="000751C4">
      <w:pPr>
        <w:rPr>
          <w:rFonts w:cs="Calibri"/>
          <w:sz w:val="24"/>
          <w:szCs w:val="24"/>
        </w:rPr>
      </w:pPr>
      <w:r w:rsidRPr="00311996">
        <w:rPr>
          <w:rFonts w:cs="Calibri"/>
          <w:sz w:val="24"/>
          <w:szCs w:val="24"/>
        </w:rPr>
        <w:t>Address:</w:t>
      </w:r>
      <w:r w:rsidRPr="00311996">
        <w:rPr>
          <w:rFonts w:cs="Calibri"/>
          <w:sz w:val="24"/>
          <w:szCs w:val="24"/>
        </w:rPr>
        <w:tab/>
      </w:r>
      <w:r w:rsidR="009C2254" w:rsidRPr="00311996">
        <w:rPr>
          <w:rFonts w:cs="Calibri"/>
          <w:sz w:val="24"/>
          <w:szCs w:val="24"/>
        </w:rPr>
        <w:t>144 Westbourne Grove, Northcote</w:t>
      </w:r>
    </w:p>
    <w:p w14:paraId="7A9D9D95" w14:textId="77777777" w:rsidR="002B6A43" w:rsidRPr="00311996" w:rsidRDefault="0036526B" w:rsidP="000751C4">
      <w:pPr>
        <w:rPr>
          <w:rFonts w:cs="Calibri"/>
          <w:sz w:val="24"/>
          <w:szCs w:val="24"/>
        </w:rPr>
      </w:pPr>
      <w:r w:rsidRPr="00311996">
        <w:rPr>
          <w:rFonts w:cs="Calibri"/>
          <w:sz w:val="24"/>
          <w:szCs w:val="24"/>
        </w:rPr>
        <w:t>Telephone:</w:t>
      </w:r>
      <w:r w:rsidRPr="00311996">
        <w:rPr>
          <w:rFonts w:cs="Calibri"/>
          <w:sz w:val="24"/>
          <w:szCs w:val="24"/>
        </w:rPr>
        <w:tab/>
      </w:r>
      <w:r w:rsidR="002B6A43" w:rsidRPr="00311996">
        <w:rPr>
          <w:rFonts w:cs="Calibri"/>
          <w:sz w:val="24"/>
          <w:szCs w:val="24"/>
        </w:rPr>
        <w:t>03 9481 0800</w:t>
      </w:r>
    </w:p>
    <w:p w14:paraId="0BB35013" w14:textId="77777777" w:rsidR="0036526B" w:rsidRPr="008B6EA1" w:rsidRDefault="0036526B" w:rsidP="000751C4">
      <w:pPr>
        <w:rPr>
          <w:rFonts w:cs="Calibri"/>
          <w:sz w:val="10"/>
          <w:szCs w:val="10"/>
        </w:rPr>
      </w:pPr>
    </w:p>
    <w:p w14:paraId="79138E97" w14:textId="77777777" w:rsidR="002B6A43" w:rsidRPr="00311996" w:rsidRDefault="002B6A43" w:rsidP="000751C4">
      <w:pPr>
        <w:rPr>
          <w:rFonts w:cs="Calibri"/>
          <w:sz w:val="24"/>
          <w:szCs w:val="24"/>
        </w:rPr>
      </w:pPr>
      <w:r w:rsidRPr="00311996">
        <w:rPr>
          <w:rFonts w:cs="Calibri"/>
          <w:sz w:val="24"/>
          <w:szCs w:val="24"/>
        </w:rPr>
        <w:t>Victorian Aboriginal Education Association Incorporated (VAEAI) is the peak contact body for Indigenous education issues in Victoria. VAEAI are policy makers who negotiate at a state level with government and education providers on matters pertaining to Indigenous education policy and programs.</w:t>
      </w:r>
    </w:p>
    <w:p w14:paraId="7E521EB4" w14:textId="79B805D0" w:rsidR="00924B25" w:rsidRPr="008B6EA1" w:rsidRDefault="00924B25" w:rsidP="000751C4">
      <w:pPr>
        <w:rPr>
          <w:rFonts w:cs="Calibri"/>
          <w:sz w:val="10"/>
          <w:szCs w:val="10"/>
        </w:rPr>
      </w:pPr>
    </w:p>
    <w:p w14:paraId="2F70D64E" w14:textId="77777777" w:rsidR="002B6A43" w:rsidRPr="00311996" w:rsidRDefault="002B6A43" w:rsidP="0036526B">
      <w:pPr>
        <w:pStyle w:val="Heading2"/>
        <w:rPr>
          <w:rFonts w:cs="Calibri"/>
        </w:rPr>
      </w:pPr>
      <w:bookmarkStart w:id="358" w:name="_Toc29643007"/>
      <w:r w:rsidRPr="00311996">
        <w:rPr>
          <w:rFonts w:cs="Calibri"/>
        </w:rPr>
        <w:t>Victorian Aboriginal Health Service</w:t>
      </w:r>
      <w:bookmarkEnd w:id="358"/>
    </w:p>
    <w:p w14:paraId="16DA2C01" w14:textId="77777777" w:rsidR="002B6A43" w:rsidRPr="00311996" w:rsidRDefault="00341A3E" w:rsidP="000751C4">
      <w:pPr>
        <w:rPr>
          <w:rFonts w:cs="Calibri"/>
          <w:sz w:val="24"/>
          <w:szCs w:val="24"/>
        </w:rPr>
      </w:pPr>
      <w:r w:rsidRPr="00311996">
        <w:rPr>
          <w:rFonts w:cs="Calibri"/>
          <w:sz w:val="24"/>
          <w:szCs w:val="24"/>
        </w:rPr>
        <w:t>Address:</w:t>
      </w:r>
      <w:r w:rsidRPr="00311996">
        <w:rPr>
          <w:rFonts w:cs="Calibri"/>
          <w:sz w:val="24"/>
          <w:szCs w:val="24"/>
        </w:rPr>
        <w:tab/>
      </w:r>
      <w:r w:rsidR="002B6A43" w:rsidRPr="00311996">
        <w:rPr>
          <w:rFonts w:cs="Calibri"/>
          <w:sz w:val="24"/>
          <w:szCs w:val="24"/>
        </w:rPr>
        <w:t>186 Nicholson Street, Fitzroy</w:t>
      </w:r>
    </w:p>
    <w:p w14:paraId="4AD6E8A5" w14:textId="77777777" w:rsidR="002B6A43" w:rsidRPr="00311996" w:rsidRDefault="00341A3E" w:rsidP="000751C4">
      <w:pPr>
        <w:rPr>
          <w:rFonts w:cs="Calibri"/>
          <w:sz w:val="24"/>
          <w:szCs w:val="24"/>
        </w:rPr>
      </w:pPr>
      <w:r w:rsidRPr="00311996">
        <w:rPr>
          <w:rFonts w:cs="Calibri"/>
          <w:sz w:val="24"/>
          <w:szCs w:val="24"/>
        </w:rPr>
        <w:t>Telephone:</w:t>
      </w:r>
      <w:r w:rsidRPr="00311996">
        <w:rPr>
          <w:rFonts w:cs="Calibri"/>
          <w:sz w:val="24"/>
          <w:szCs w:val="24"/>
        </w:rPr>
        <w:tab/>
      </w:r>
      <w:r w:rsidR="002B6A43" w:rsidRPr="00311996">
        <w:rPr>
          <w:rFonts w:cs="Calibri"/>
          <w:sz w:val="24"/>
          <w:szCs w:val="24"/>
        </w:rPr>
        <w:t>03 9419 3000</w:t>
      </w:r>
    </w:p>
    <w:p w14:paraId="31A7EA51" w14:textId="77777777" w:rsidR="00341A3E" w:rsidRPr="008B6EA1" w:rsidRDefault="00341A3E" w:rsidP="000751C4">
      <w:pPr>
        <w:rPr>
          <w:rFonts w:cs="Calibri"/>
          <w:sz w:val="10"/>
          <w:szCs w:val="10"/>
        </w:rPr>
      </w:pPr>
    </w:p>
    <w:p w14:paraId="11D5003E" w14:textId="77777777" w:rsidR="0036526B" w:rsidRPr="00311996" w:rsidRDefault="002B6A43" w:rsidP="0036526B">
      <w:pPr>
        <w:rPr>
          <w:rFonts w:cs="Calibri"/>
          <w:sz w:val="24"/>
          <w:szCs w:val="24"/>
        </w:rPr>
      </w:pPr>
      <w:r w:rsidRPr="00311996">
        <w:rPr>
          <w:rFonts w:cs="Calibri"/>
          <w:sz w:val="24"/>
          <w:szCs w:val="24"/>
        </w:rPr>
        <w:t xml:space="preserve">The Victorian Aboriginal Health Service (VAHS) has three clinical areas of service. This includes medical, dental and children’s services. The operation of specific services provided by VAHS may vary according to community needs. Additional services include mental health, home and community care and a HIV/AIDS unit. </w:t>
      </w:r>
    </w:p>
    <w:p w14:paraId="337703B2" w14:textId="18B59669" w:rsidR="0036526B" w:rsidRPr="007172FF" w:rsidRDefault="0036526B" w:rsidP="0036526B">
      <w:pPr>
        <w:rPr>
          <w:rFonts w:cs="Calibri"/>
          <w:sz w:val="16"/>
          <w:szCs w:val="16"/>
        </w:rPr>
      </w:pPr>
    </w:p>
    <w:p w14:paraId="77D58DD7" w14:textId="77777777" w:rsidR="009C2254" w:rsidRPr="00311996" w:rsidRDefault="009C2254" w:rsidP="0036526B">
      <w:pPr>
        <w:pStyle w:val="Heading2"/>
        <w:rPr>
          <w:rFonts w:cs="Calibri"/>
        </w:rPr>
      </w:pPr>
      <w:bookmarkStart w:id="359" w:name="_Toc29643008"/>
      <w:r w:rsidRPr="00311996">
        <w:rPr>
          <w:rFonts w:cs="Calibri"/>
        </w:rPr>
        <w:t>Victorian Aboriginal Legal Service (VALS)</w:t>
      </w:r>
      <w:bookmarkEnd w:id="359"/>
    </w:p>
    <w:p w14:paraId="56AF6A90" w14:textId="77777777" w:rsidR="009C2254" w:rsidRPr="00311996" w:rsidRDefault="00341A3E" w:rsidP="000751C4">
      <w:pPr>
        <w:rPr>
          <w:rFonts w:cs="Calibri"/>
          <w:sz w:val="24"/>
          <w:szCs w:val="24"/>
        </w:rPr>
      </w:pPr>
      <w:r w:rsidRPr="00311996">
        <w:rPr>
          <w:rFonts w:cs="Calibri"/>
          <w:sz w:val="24"/>
          <w:szCs w:val="24"/>
        </w:rPr>
        <w:t>Address:</w:t>
      </w:r>
      <w:r w:rsidRPr="00311996">
        <w:rPr>
          <w:rFonts w:cs="Calibri"/>
          <w:sz w:val="24"/>
          <w:szCs w:val="24"/>
        </w:rPr>
        <w:tab/>
      </w:r>
      <w:r w:rsidR="009C2254" w:rsidRPr="00311996">
        <w:rPr>
          <w:rFonts w:cs="Calibri"/>
          <w:sz w:val="24"/>
          <w:szCs w:val="24"/>
        </w:rPr>
        <w:t>273 High Street</w:t>
      </w:r>
      <w:r w:rsidR="00250AF3" w:rsidRPr="00311996">
        <w:rPr>
          <w:rFonts w:cs="Calibri"/>
          <w:sz w:val="24"/>
          <w:szCs w:val="24"/>
        </w:rPr>
        <w:t xml:space="preserve">, </w:t>
      </w:r>
      <w:r w:rsidR="009C2254" w:rsidRPr="00311996">
        <w:rPr>
          <w:rFonts w:cs="Calibri"/>
          <w:sz w:val="24"/>
          <w:szCs w:val="24"/>
        </w:rPr>
        <w:t>Preston</w:t>
      </w:r>
    </w:p>
    <w:p w14:paraId="22980116" w14:textId="77777777" w:rsidR="009C2254" w:rsidRPr="00311996" w:rsidRDefault="00341A3E" w:rsidP="000751C4">
      <w:pPr>
        <w:rPr>
          <w:rFonts w:cs="Calibri"/>
          <w:sz w:val="24"/>
          <w:szCs w:val="24"/>
        </w:rPr>
      </w:pPr>
      <w:r w:rsidRPr="00311996">
        <w:rPr>
          <w:rFonts w:cs="Calibri"/>
          <w:sz w:val="24"/>
          <w:szCs w:val="24"/>
        </w:rPr>
        <w:t>Telep</w:t>
      </w:r>
      <w:r w:rsidR="009C2254" w:rsidRPr="00311996">
        <w:rPr>
          <w:rFonts w:cs="Calibri"/>
          <w:sz w:val="24"/>
          <w:szCs w:val="24"/>
        </w:rPr>
        <w:t>hone</w:t>
      </w:r>
      <w:r w:rsidRPr="00311996">
        <w:rPr>
          <w:rFonts w:cs="Calibri"/>
          <w:sz w:val="24"/>
          <w:szCs w:val="24"/>
        </w:rPr>
        <w:t xml:space="preserve">: </w:t>
      </w:r>
      <w:r w:rsidRPr="00311996">
        <w:rPr>
          <w:rFonts w:cs="Calibri"/>
          <w:sz w:val="24"/>
          <w:szCs w:val="24"/>
        </w:rPr>
        <w:tab/>
      </w:r>
      <w:r w:rsidR="009C2254" w:rsidRPr="00311996">
        <w:rPr>
          <w:rFonts w:cs="Calibri"/>
          <w:sz w:val="24"/>
          <w:szCs w:val="24"/>
        </w:rPr>
        <w:t>1800 064 865</w:t>
      </w:r>
    </w:p>
    <w:p w14:paraId="3C6E7C9D" w14:textId="77777777" w:rsidR="00341A3E" w:rsidRPr="008B6EA1" w:rsidRDefault="00341A3E" w:rsidP="000751C4">
      <w:pPr>
        <w:rPr>
          <w:rFonts w:cs="Calibri"/>
          <w:sz w:val="10"/>
          <w:szCs w:val="10"/>
        </w:rPr>
      </w:pPr>
    </w:p>
    <w:p w14:paraId="75AF61C8" w14:textId="77777777" w:rsidR="00341A3E" w:rsidRPr="00311996" w:rsidRDefault="009C2254" w:rsidP="000751C4">
      <w:pPr>
        <w:rPr>
          <w:rFonts w:cs="Calibri"/>
          <w:sz w:val="24"/>
          <w:szCs w:val="24"/>
        </w:rPr>
      </w:pPr>
      <w:r w:rsidRPr="00311996">
        <w:rPr>
          <w:rFonts w:cs="Calibri"/>
          <w:sz w:val="24"/>
          <w:szCs w:val="24"/>
        </w:rPr>
        <w:t xml:space="preserve">The Victorian Aboriginal Legal Service (VALS) is a </w:t>
      </w:r>
      <w:r w:rsidR="00341A3E" w:rsidRPr="00311996">
        <w:rPr>
          <w:rFonts w:cs="Calibri"/>
          <w:sz w:val="24"/>
          <w:szCs w:val="24"/>
        </w:rPr>
        <w:t>State-wide</w:t>
      </w:r>
      <w:r w:rsidRPr="00311996">
        <w:rPr>
          <w:rFonts w:cs="Calibri"/>
          <w:sz w:val="24"/>
          <w:szCs w:val="24"/>
        </w:rPr>
        <w:t xml:space="preserve"> legal service provider to Aboriginal people. It has criminal, civil</w:t>
      </w:r>
      <w:r w:rsidR="00341A3E" w:rsidRPr="00311996">
        <w:rPr>
          <w:rFonts w:cs="Calibri"/>
          <w:sz w:val="24"/>
          <w:szCs w:val="24"/>
        </w:rPr>
        <w:t>,</w:t>
      </w:r>
      <w:r w:rsidRPr="00311996">
        <w:rPr>
          <w:rFonts w:cs="Calibri"/>
          <w:sz w:val="24"/>
          <w:szCs w:val="24"/>
        </w:rPr>
        <w:t xml:space="preserve"> and family law solicitors. VALS also has Aboriginal Client Service Officers who assist Aboriginal people who are being interviewed by</w:t>
      </w:r>
      <w:r w:rsidR="00341A3E" w:rsidRPr="00311996">
        <w:rPr>
          <w:rFonts w:cs="Calibri"/>
          <w:sz w:val="24"/>
          <w:szCs w:val="24"/>
        </w:rPr>
        <w:t xml:space="preserve"> the</w:t>
      </w:r>
      <w:r w:rsidRPr="00311996">
        <w:rPr>
          <w:rFonts w:cs="Calibri"/>
          <w:sz w:val="24"/>
          <w:szCs w:val="24"/>
        </w:rPr>
        <w:t xml:space="preserve"> police</w:t>
      </w:r>
      <w:r w:rsidR="00341A3E" w:rsidRPr="00311996">
        <w:rPr>
          <w:rFonts w:cs="Calibri"/>
          <w:sz w:val="24"/>
          <w:szCs w:val="24"/>
        </w:rPr>
        <w:t xml:space="preserve">, </w:t>
      </w:r>
      <w:r w:rsidRPr="00311996">
        <w:rPr>
          <w:rFonts w:cs="Calibri"/>
          <w:sz w:val="24"/>
          <w:szCs w:val="24"/>
        </w:rPr>
        <w:t>at court</w:t>
      </w:r>
      <w:r w:rsidR="00341A3E" w:rsidRPr="00311996">
        <w:rPr>
          <w:rFonts w:cs="Calibri"/>
          <w:sz w:val="24"/>
          <w:szCs w:val="24"/>
        </w:rPr>
        <w:t>,</w:t>
      </w:r>
      <w:r w:rsidRPr="00311996">
        <w:rPr>
          <w:rFonts w:cs="Calibri"/>
          <w:sz w:val="24"/>
          <w:szCs w:val="24"/>
        </w:rPr>
        <w:t xml:space="preserve"> and other stages of the criminal justice system. </w:t>
      </w:r>
    </w:p>
    <w:p w14:paraId="6447322F" w14:textId="77777777" w:rsidR="00341A3E" w:rsidRPr="007172FF" w:rsidRDefault="00341A3E" w:rsidP="000751C4">
      <w:pPr>
        <w:rPr>
          <w:rFonts w:cs="Calibri"/>
          <w:sz w:val="16"/>
          <w:szCs w:val="16"/>
        </w:rPr>
      </w:pPr>
    </w:p>
    <w:p w14:paraId="1A5D3115" w14:textId="77777777" w:rsidR="00623222" w:rsidRPr="00311996" w:rsidRDefault="009C2254" w:rsidP="000751C4">
      <w:pPr>
        <w:rPr>
          <w:rFonts w:cs="Calibri"/>
          <w:sz w:val="24"/>
          <w:szCs w:val="24"/>
        </w:rPr>
      </w:pPr>
      <w:r w:rsidRPr="00311996">
        <w:rPr>
          <w:rFonts w:cs="Calibri"/>
          <w:sz w:val="24"/>
          <w:szCs w:val="24"/>
        </w:rPr>
        <w:t xml:space="preserve">VALS can be contacted by telephone 24 hours a day for advice and support.  Appointments can be made by ringing the </w:t>
      </w:r>
      <w:r w:rsidR="00341A3E" w:rsidRPr="00311996">
        <w:rPr>
          <w:rFonts w:cs="Calibri"/>
          <w:sz w:val="24"/>
          <w:szCs w:val="24"/>
        </w:rPr>
        <w:t>24-hour</w:t>
      </w:r>
      <w:r w:rsidRPr="00311996">
        <w:rPr>
          <w:rFonts w:cs="Calibri"/>
          <w:sz w:val="24"/>
          <w:szCs w:val="24"/>
        </w:rPr>
        <w:t xml:space="preserve"> numb</w:t>
      </w:r>
      <w:r w:rsidR="00341A3E" w:rsidRPr="00311996">
        <w:rPr>
          <w:rFonts w:cs="Calibri"/>
          <w:sz w:val="24"/>
          <w:szCs w:val="24"/>
        </w:rPr>
        <w:t>er and speaking to an Aboriginal Client Service Officers.</w:t>
      </w:r>
    </w:p>
    <w:p w14:paraId="0430BDB6" w14:textId="77777777" w:rsidR="00924B25" w:rsidRPr="008B6EA1" w:rsidRDefault="00924B25" w:rsidP="000751C4">
      <w:pPr>
        <w:rPr>
          <w:rFonts w:cs="Calibri"/>
          <w:sz w:val="10"/>
          <w:szCs w:val="10"/>
        </w:rPr>
      </w:pPr>
    </w:p>
    <w:p w14:paraId="5CEAA2BE" w14:textId="77777777" w:rsidR="002B6A43" w:rsidRPr="00311996" w:rsidRDefault="002B6A43" w:rsidP="0036526B">
      <w:pPr>
        <w:pStyle w:val="Heading2"/>
        <w:rPr>
          <w:rFonts w:cs="Calibri"/>
        </w:rPr>
      </w:pPr>
      <w:bookmarkStart w:id="360" w:name="_Toc29643009"/>
      <w:r w:rsidRPr="00311996">
        <w:rPr>
          <w:rFonts w:cs="Calibri"/>
        </w:rPr>
        <w:t>Koori Heritage Trust</w:t>
      </w:r>
      <w:bookmarkEnd w:id="360"/>
    </w:p>
    <w:p w14:paraId="307232A2" w14:textId="77777777" w:rsidR="004F0FBD" w:rsidRPr="00311996" w:rsidRDefault="00EE14C3" w:rsidP="00EE14C3">
      <w:pPr>
        <w:rPr>
          <w:rFonts w:cs="Calibri"/>
          <w:sz w:val="24"/>
          <w:szCs w:val="24"/>
        </w:rPr>
      </w:pPr>
      <w:r w:rsidRPr="00311996">
        <w:rPr>
          <w:rFonts w:cs="Calibri"/>
          <w:sz w:val="24"/>
          <w:szCs w:val="24"/>
        </w:rPr>
        <w:t>Address:</w:t>
      </w:r>
      <w:r w:rsidRPr="00311996">
        <w:rPr>
          <w:rFonts w:cs="Calibri"/>
          <w:sz w:val="24"/>
          <w:szCs w:val="24"/>
        </w:rPr>
        <w:tab/>
      </w:r>
      <w:r w:rsidR="004F0FBD" w:rsidRPr="00311996">
        <w:rPr>
          <w:rFonts w:cs="Calibri"/>
          <w:sz w:val="24"/>
          <w:szCs w:val="24"/>
        </w:rPr>
        <w:t>The Yarra Building</w:t>
      </w:r>
      <w:r w:rsidRPr="00311996">
        <w:rPr>
          <w:rFonts w:cs="Calibri"/>
          <w:sz w:val="24"/>
          <w:szCs w:val="24"/>
        </w:rPr>
        <w:t>,</w:t>
      </w:r>
      <w:r w:rsidR="004F0FBD" w:rsidRPr="00311996">
        <w:rPr>
          <w:rFonts w:cs="Calibri"/>
          <w:sz w:val="24"/>
          <w:szCs w:val="24"/>
        </w:rPr>
        <w:t xml:space="preserve"> Federation Square </w:t>
      </w:r>
    </w:p>
    <w:p w14:paraId="280D4200" w14:textId="77777777" w:rsidR="004F0FBD" w:rsidRPr="00311996" w:rsidRDefault="004F0FBD" w:rsidP="00EE14C3">
      <w:pPr>
        <w:pStyle w:val="NoSpacing"/>
        <w:ind w:left="720" w:firstLine="720"/>
        <w:rPr>
          <w:rFonts w:ascii="Calibri" w:hAnsi="Calibri" w:cs="Calibri"/>
          <w:sz w:val="24"/>
        </w:rPr>
      </w:pPr>
      <w:r w:rsidRPr="00311996">
        <w:rPr>
          <w:rFonts w:ascii="Calibri" w:hAnsi="Calibri" w:cs="Calibri"/>
          <w:sz w:val="24"/>
        </w:rPr>
        <w:t>C</w:t>
      </w:r>
      <w:r w:rsidR="00EE14C3" w:rsidRPr="00311996">
        <w:rPr>
          <w:rFonts w:ascii="Calibri" w:hAnsi="Calibri" w:cs="Calibri"/>
          <w:sz w:val="24"/>
        </w:rPr>
        <w:t xml:space="preserve">orner </w:t>
      </w:r>
      <w:r w:rsidRPr="00311996">
        <w:rPr>
          <w:rFonts w:ascii="Calibri" w:hAnsi="Calibri" w:cs="Calibri"/>
          <w:sz w:val="24"/>
        </w:rPr>
        <w:t xml:space="preserve">Swanston </w:t>
      </w:r>
      <w:r w:rsidR="00EE14C3" w:rsidRPr="00311996">
        <w:rPr>
          <w:rFonts w:ascii="Calibri" w:hAnsi="Calibri" w:cs="Calibri"/>
          <w:sz w:val="24"/>
        </w:rPr>
        <w:t xml:space="preserve">Street and </w:t>
      </w:r>
      <w:r w:rsidRPr="00311996">
        <w:rPr>
          <w:rFonts w:ascii="Calibri" w:hAnsi="Calibri" w:cs="Calibri"/>
          <w:sz w:val="24"/>
        </w:rPr>
        <w:t>Flinders Streets</w:t>
      </w:r>
      <w:r w:rsidR="00EE14C3" w:rsidRPr="00311996">
        <w:rPr>
          <w:rFonts w:ascii="Calibri" w:hAnsi="Calibri" w:cs="Calibri"/>
          <w:sz w:val="24"/>
        </w:rPr>
        <w:t>,</w:t>
      </w:r>
      <w:r w:rsidRPr="00311996">
        <w:rPr>
          <w:rFonts w:ascii="Calibri" w:hAnsi="Calibri" w:cs="Calibri"/>
          <w:sz w:val="24"/>
        </w:rPr>
        <w:t xml:space="preserve"> Melbourn</w:t>
      </w:r>
      <w:r w:rsidR="00EE14C3" w:rsidRPr="00311996">
        <w:rPr>
          <w:rFonts w:ascii="Calibri" w:hAnsi="Calibri" w:cs="Calibri"/>
          <w:sz w:val="24"/>
        </w:rPr>
        <w:t>e</w:t>
      </w:r>
    </w:p>
    <w:p w14:paraId="1FA9C8FA" w14:textId="77777777" w:rsidR="002B6A43" w:rsidRPr="00311996" w:rsidRDefault="00EE14C3" w:rsidP="004F0FBD">
      <w:pPr>
        <w:pStyle w:val="NoSpacing"/>
        <w:rPr>
          <w:rFonts w:ascii="Calibri" w:hAnsi="Calibri" w:cs="Calibri"/>
          <w:sz w:val="24"/>
        </w:rPr>
      </w:pPr>
      <w:r w:rsidRPr="00311996">
        <w:rPr>
          <w:rFonts w:ascii="Calibri" w:hAnsi="Calibri" w:cs="Calibri"/>
          <w:sz w:val="24"/>
        </w:rPr>
        <w:t>Telephone:</w:t>
      </w:r>
      <w:r w:rsidRPr="00311996">
        <w:rPr>
          <w:rFonts w:ascii="Calibri" w:hAnsi="Calibri" w:cs="Calibri"/>
          <w:sz w:val="24"/>
        </w:rPr>
        <w:tab/>
      </w:r>
      <w:r w:rsidR="004F0FBD" w:rsidRPr="00311996">
        <w:rPr>
          <w:rFonts w:ascii="Calibri" w:hAnsi="Calibri" w:cs="Calibri"/>
          <w:sz w:val="24"/>
        </w:rPr>
        <w:t>03 8662 6300</w:t>
      </w:r>
    </w:p>
    <w:p w14:paraId="4F8FE387" w14:textId="77777777" w:rsidR="00EE14C3" w:rsidRPr="007172FF" w:rsidRDefault="00EE14C3" w:rsidP="000751C4">
      <w:pPr>
        <w:rPr>
          <w:rFonts w:cs="Calibri"/>
          <w:sz w:val="16"/>
          <w:szCs w:val="16"/>
        </w:rPr>
      </w:pPr>
    </w:p>
    <w:p w14:paraId="5E18A189" w14:textId="77777777" w:rsidR="002B6A43" w:rsidRPr="00311996" w:rsidRDefault="002B6A43" w:rsidP="000751C4">
      <w:pPr>
        <w:rPr>
          <w:rFonts w:cs="Calibri"/>
          <w:sz w:val="24"/>
          <w:szCs w:val="24"/>
        </w:rPr>
      </w:pPr>
      <w:r w:rsidRPr="00311996">
        <w:rPr>
          <w:rFonts w:cs="Calibri"/>
          <w:sz w:val="24"/>
          <w:szCs w:val="24"/>
        </w:rPr>
        <w:t xml:space="preserve">The Koori Heritage Trust is a Cultural Centre and Keeping Place. The Koori Heritage Trust also undertakes research, education and cross-cultural training activities. </w:t>
      </w:r>
    </w:p>
    <w:p w14:paraId="71F9E965" w14:textId="77777777" w:rsidR="00924B25" w:rsidRPr="007172FF" w:rsidRDefault="00924B25" w:rsidP="000751C4">
      <w:pPr>
        <w:rPr>
          <w:rFonts w:cs="Calibri"/>
          <w:sz w:val="16"/>
          <w:szCs w:val="16"/>
        </w:rPr>
      </w:pPr>
    </w:p>
    <w:p w14:paraId="1B7BC5B9" w14:textId="77777777" w:rsidR="002B6A43" w:rsidRPr="00311996" w:rsidRDefault="002B6A43" w:rsidP="0036526B">
      <w:pPr>
        <w:pStyle w:val="Heading2"/>
        <w:rPr>
          <w:rFonts w:cs="Calibri"/>
        </w:rPr>
      </w:pPr>
      <w:bookmarkStart w:id="361" w:name="_Toc29643010"/>
      <w:r w:rsidRPr="00311996">
        <w:rPr>
          <w:rFonts w:cs="Calibri"/>
        </w:rPr>
        <w:t>Centrelink</w:t>
      </w:r>
      <w:r w:rsidR="00EE14C3" w:rsidRPr="00311996">
        <w:rPr>
          <w:rFonts w:cs="Calibri"/>
        </w:rPr>
        <w:t xml:space="preserve"> (ABSTUDY)</w:t>
      </w:r>
      <w:bookmarkEnd w:id="361"/>
    </w:p>
    <w:p w14:paraId="765D11C3" w14:textId="77777777" w:rsidR="00EE14C3" w:rsidRPr="00311996" w:rsidRDefault="00EE14C3" w:rsidP="00EE14C3">
      <w:pPr>
        <w:rPr>
          <w:rFonts w:cs="Calibri"/>
          <w:sz w:val="24"/>
          <w:szCs w:val="24"/>
        </w:rPr>
      </w:pPr>
      <w:r w:rsidRPr="00311996">
        <w:rPr>
          <w:rFonts w:cs="Calibri"/>
          <w:sz w:val="24"/>
          <w:szCs w:val="24"/>
        </w:rPr>
        <w:t>Address:</w:t>
      </w:r>
      <w:r w:rsidRPr="00311996">
        <w:rPr>
          <w:rFonts w:cs="Calibri"/>
          <w:sz w:val="24"/>
          <w:szCs w:val="24"/>
        </w:rPr>
        <w:tab/>
        <w:t>Yarra Service Centre (this is the closest Centrelink to VACCHO’s office)</w:t>
      </w:r>
    </w:p>
    <w:p w14:paraId="6B7F5196" w14:textId="77777777" w:rsidR="00EE14C3" w:rsidRPr="00311996" w:rsidRDefault="00EE14C3" w:rsidP="00EE14C3">
      <w:pPr>
        <w:ind w:left="720" w:firstLine="720"/>
        <w:rPr>
          <w:rFonts w:cs="Calibri"/>
          <w:sz w:val="24"/>
          <w:szCs w:val="24"/>
        </w:rPr>
      </w:pPr>
      <w:r w:rsidRPr="00311996">
        <w:rPr>
          <w:rFonts w:cs="Calibri"/>
          <w:sz w:val="24"/>
          <w:szCs w:val="24"/>
        </w:rPr>
        <w:t>617 Victoria Street, Abbotsford</w:t>
      </w:r>
    </w:p>
    <w:p w14:paraId="0E69C921" w14:textId="77777777" w:rsidR="002B6A43" w:rsidRPr="00311996" w:rsidRDefault="00EE14C3" w:rsidP="000751C4">
      <w:pPr>
        <w:rPr>
          <w:rFonts w:cs="Calibri"/>
          <w:sz w:val="24"/>
          <w:szCs w:val="24"/>
        </w:rPr>
      </w:pPr>
      <w:r w:rsidRPr="00311996">
        <w:rPr>
          <w:rFonts w:cs="Calibri"/>
          <w:sz w:val="24"/>
          <w:szCs w:val="24"/>
        </w:rPr>
        <w:t>Telephone:</w:t>
      </w:r>
      <w:r w:rsidRPr="00311996">
        <w:rPr>
          <w:rFonts w:cs="Calibri"/>
          <w:sz w:val="24"/>
          <w:szCs w:val="24"/>
        </w:rPr>
        <w:tab/>
      </w:r>
      <w:r w:rsidR="002B6A43" w:rsidRPr="00311996">
        <w:rPr>
          <w:rFonts w:cs="Calibri"/>
          <w:sz w:val="24"/>
          <w:szCs w:val="24"/>
        </w:rPr>
        <w:t>132 317</w:t>
      </w:r>
    </w:p>
    <w:p w14:paraId="0B559E2E" w14:textId="77777777" w:rsidR="00EE14C3" w:rsidRPr="007172FF" w:rsidRDefault="00EE14C3" w:rsidP="000751C4">
      <w:pPr>
        <w:rPr>
          <w:rFonts w:cs="Calibri"/>
          <w:sz w:val="16"/>
          <w:szCs w:val="16"/>
        </w:rPr>
      </w:pPr>
    </w:p>
    <w:p w14:paraId="6EA1FE1C" w14:textId="77777777" w:rsidR="00EE14C3" w:rsidRPr="00311996" w:rsidRDefault="00EE14C3" w:rsidP="000751C4">
      <w:pPr>
        <w:rPr>
          <w:rFonts w:cs="Calibri"/>
          <w:sz w:val="24"/>
          <w:szCs w:val="24"/>
        </w:rPr>
      </w:pPr>
      <w:r w:rsidRPr="00311996">
        <w:rPr>
          <w:rFonts w:cs="Calibri"/>
          <w:sz w:val="24"/>
          <w:szCs w:val="24"/>
        </w:rPr>
        <w:t>ABSTUDY (The Aboriginal and Torres Strait Islander Study Assistance Scheme) is a living allowance paid to Aboriginal and Torres Strait Islanders undertaking full-time studies in Higher Education and TAFE courses. ABSTUDY is tailored according to income tests, and the status of partners, guardians, and dependent children.</w:t>
      </w:r>
    </w:p>
    <w:p w14:paraId="579E693D" w14:textId="77777777" w:rsidR="00924B25" w:rsidRPr="008B6EA1" w:rsidRDefault="00924B25" w:rsidP="000751C4">
      <w:pPr>
        <w:rPr>
          <w:rFonts w:cs="Calibri"/>
          <w:sz w:val="10"/>
          <w:szCs w:val="10"/>
        </w:rPr>
      </w:pPr>
    </w:p>
    <w:p w14:paraId="733826BE" w14:textId="77777777" w:rsidR="000751C4" w:rsidRPr="00311996" w:rsidRDefault="002B6A43" w:rsidP="0036526B">
      <w:pPr>
        <w:pStyle w:val="Heading2"/>
        <w:rPr>
          <w:rFonts w:cs="Calibri"/>
        </w:rPr>
      </w:pPr>
      <w:bookmarkStart w:id="362" w:name="_Toc29643011"/>
      <w:r w:rsidRPr="00311996">
        <w:rPr>
          <w:rFonts w:cs="Calibri"/>
        </w:rPr>
        <w:t>Dispute Settlement Centre of Victoria</w:t>
      </w:r>
      <w:r w:rsidR="00EE14C3" w:rsidRPr="00311996">
        <w:rPr>
          <w:rFonts w:cs="Calibri"/>
        </w:rPr>
        <w:t xml:space="preserve"> - </w:t>
      </w:r>
      <w:r w:rsidR="000751C4" w:rsidRPr="00311996">
        <w:rPr>
          <w:rFonts w:cs="Calibri"/>
        </w:rPr>
        <w:t>Aboriginal and Torres Strait Islander Team</w:t>
      </w:r>
      <w:bookmarkEnd w:id="362"/>
    </w:p>
    <w:p w14:paraId="4C334235" w14:textId="77777777" w:rsidR="00C3338E" w:rsidRPr="00311996" w:rsidRDefault="000751C4" w:rsidP="00341A3E">
      <w:pPr>
        <w:rPr>
          <w:rFonts w:cs="Calibri"/>
          <w:sz w:val="24"/>
          <w:szCs w:val="24"/>
        </w:rPr>
      </w:pPr>
      <w:r w:rsidRPr="00311996">
        <w:rPr>
          <w:rFonts w:cs="Calibri"/>
          <w:sz w:val="24"/>
          <w:szCs w:val="24"/>
        </w:rPr>
        <w:t>Address:</w:t>
      </w:r>
      <w:r w:rsidRPr="00311996">
        <w:rPr>
          <w:rFonts w:cs="Calibri"/>
          <w:sz w:val="24"/>
          <w:szCs w:val="24"/>
        </w:rPr>
        <w:tab/>
      </w:r>
      <w:r w:rsidR="00C3338E" w:rsidRPr="00311996">
        <w:rPr>
          <w:rFonts w:cs="Calibri"/>
          <w:sz w:val="24"/>
          <w:szCs w:val="24"/>
        </w:rPr>
        <w:t>Level 4</w:t>
      </w:r>
      <w:r w:rsidRPr="00311996">
        <w:rPr>
          <w:rFonts w:cs="Calibri"/>
          <w:sz w:val="24"/>
          <w:szCs w:val="24"/>
        </w:rPr>
        <w:t xml:space="preserve">, </w:t>
      </w:r>
      <w:r w:rsidR="00C3338E" w:rsidRPr="00311996">
        <w:rPr>
          <w:rFonts w:cs="Calibri"/>
          <w:sz w:val="24"/>
          <w:szCs w:val="24"/>
        </w:rPr>
        <w:t>456 Lonsdale Street Melbourne 3000</w:t>
      </w:r>
    </w:p>
    <w:p w14:paraId="657FB668" w14:textId="77777777" w:rsidR="00C3338E" w:rsidRPr="00311996" w:rsidRDefault="00C3338E" w:rsidP="00341A3E">
      <w:pPr>
        <w:rPr>
          <w:rFonts w:cs="Calibri"/>
          <w:sz w:val="24"/>
          <w:szCs w:val="24"/>
        </w:rPr>
      </w:pPr>
      <w:r w:rsidRPr="00311996">
        <w:rPr>
          <w:rFonts w:cs="Calibri"/>
          <w:sz w:val="24"/>
          <w:szCs w:val="24"/>
        </w:rPr>
        <w:t xml:space="preserve">Telephone: </w:t>
      </w:r>
      <w:r w:rsidR="000751C4" w:rsidRPr="00311996">
        <w:rPr>
          <w:rFonts w:cs="Calibri"/>
          <w:sz w:val="24"/>
          <w:szCs w:val="24"/>
        </w:rPr>
        <w:tab/>
      </w:r>
      <w:r w:rsidRPr="00311996">
        <w:rPr>
          <w:rFonts w:cs="Calibri"/>
          <w:sz w:val="24"/>
          <w:szCs w:val="24"/>
        </w:rPr>
        <w:t>1300 372 888</w:t>
      </w:r>
    </w:p>
    <w:p w14:paraId="6F8594BC" w14:textId="77777777" w:rsidR="00C3338E" w:rsidRPr="007172FF" w:rsidRDefault="00C3338E" w:rsidP="00341A3E">
      <w:pPr>
        <w:rPr>
          <w:rFonts w:cs="Calibri"/>
          <w:sz w:val="16"/>
          <w:szCs w:val="16"/>
        </w:rPr>
      </w:pPr>
    </w:p>
    <w:p w14:paraId="72A7F225" w14:textId="77777777" w:rsidR="002B6A43" w:rsidRPr="00311996" w:rsidRDefault="000751C4" w:rsidP="00341A3E">
      <w:pPr>
        <w:rPr>
          <w:rFonts w:cs="Calibri"/>
          <w:sz w:val="24"/>
          <w:szCs w:val="24"/>
        </w:rPr>
      </w:pPr>
      <w:r w:rsidRPr="00311996">
        <w:rPr>
          <w:rFonts w:cs="Calibri"/>
          <w:sz w:val="24"/>
          <w:szCs w:val="24"/>
        </w:rPr>
        <w:t>Aboriginal Dispute Resolution Officers (ADRO) are a team of Aboriginal and Torres Strait Islander staff who are trained dispute resolution officers and mediators. The team can provide dispute resolution information for members of the Aboriginal community to resolve their own disputes through culturally safe and appropriate methods of managing conflict. The a</w:t>
      </w:r>
      <w:r w:rsidR="002B6A43" w:rsidRPr="00311996">
        <w:rPr>
          <w:rFonts w:cs="Calibri"/>
          <w:sz w:val="24"/>
          <w:szCs w:val="24"/>
        </w:rPr>
        <w:t xml:space="preserve">lternative dispute resolution service that is free of charge and confidential. </w:t>
      </w:r>
    </w:p>
    <w:p w14:paraId="30016D67" w14:textId="77777777" w:rsidR="00285B4A" w:rsidRPr="00311996" w:rsidRDefault="00285B4A" w:rsidP="000751C4">
      <w:pPr>
        <w:rPr>
          <w:rFonts w:cs="Calibri"/>
          <w:sz w:val="24"/>
          <w:szCs w:val="24"/>
        </w:rPr>
      </w:pPr>
    </w:p>
    <w:sectPr w:rsidR="00285B4A" w:rsidRPr="00311996" w:rsidSect="004B62A6">
      <w:headerReference w:type="default" r:id="rId22"/>
      <w:footerReference w:type="default" r:id="rId23"/>
      <w:footerReference w:type="first" r:id="rId24"/>
      <w:pgSz w:w="11906" w:h="16838" w:code="9"/>
      <w:pgMar w:top="1440" w:right="1440" w:bottom="1440"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67A5" w14:textId="77777777" w:rsidR="00AA68BD" w:rsidRDefault="00AA68BD" w:rsidP="000751C4">
      <w:r>
        <w:separator/>
      </w:r>
    </w:p>
  </w:endnote>
  <w:endnote w:type="continuationSeparator" w:id="0">
    <w:p w14:paraId="66708188" w14:textId="77777777" w:rsidR="00AA68BD" w:rsidRDefault="00AA68BD" w:rsidP="0007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5EFD" w14:textId="43258A98" w:rsidR="000332EE" w:rsidRPr="00126216" w:rsidRDefault="00F71673" w:rsidP="000751C4">
    <w:pPr>
      <w:pStyle w:val="Subtitle"/>
    </w:pPr>
    <w:r w:rsidRPr="00855F75">
      <w:rPr>
        <w:rFonts w:ascii="Times New Roman" w:hAnsi="Times New Roman"/>
        <w:b/>
        <w:noProof/>
        <w:color w:val="663300"/>
        <w:sz w:val="44"/>
        <w:szCs w:val="24"/>
        <w:vertAlign w:val="subscript"/>
        <w:lang w:eastAsia="en-AU"/>
      </w:rPr>
      <w:drawing>
        <wp:anchor distT="0" distB="0" distL="114300" distR="114300" simplePos="0" relativeHeight="251662848" behindDoc="0" locked="0" layoutInCell="1" allowOverlap="1" wp14:anchorId="1242C2C3" wp14:editId="19AE7F1D">
          <wp:simplePos x="0" y="0"/>
          <wp:positionH relativeFrom="column">
            <wp:posOffset>-742950</wp:posOffset>
          </wp:positionH>
          <wp:positionV relativeFrom="paragraph">
            <wp:posOffset>-76835</wp:posOffset>
          </wp:positionV>
          <wp:extent cx="643255" cy="762000"/>
          <wp:effectExtent l="0" t="0" r="444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3255" cy="762000"/>
                  </a:xfrm>
                  <a:prstGeom prst="rect">
                    <a:avLst/>
                  </a:prstGeom>
                </pic:spPr>
              </pic:pic>
            </a:graphicData>
          </a:graphic>
          <wp14:sizeRelH relativeFrom="page">
            <wp14:pctWidth>0</wp14:pctWidth>
          </wp14:sizeRelH>
          <wp14:sizeRelV relativeFrom="page">
            <wp14:pctHeight>0</wp14:pctHeight>
          </wp14:sizeRelV>
        </wp:anchor>
      </w:drawing>
    </w:r>
    <w:r w:rsidR="000332EE">
      <w:t xml:space="preserve">  </w:t>
    </w:r>
  </w:p>
  <w:tbl>
    <w:tblPr>
      <w:tblStyle w:val="TableGrid"/>
      <w:tblW w:w="9260" w:type="dxa"/>
      <w:tblInd w:w="895" w:type="dxa"/>
      <w:tblLook w:val="04A0" w:firstRow="1" w:lastRow="0" w:firstColumn="1" w:lastColumn="0" w:noHBand="0" w:noVBand="1"/>
    </w:tblPr>
    <w:tblGrid>
      <w:gridCol w:w="768"/>
      <w:gridCol w:w="1110"/>
      <w:gridCol w:w="1356"/>
      <w:gridCol w:w="4086"/>
      <w:gridCol w:w="1940"/>
    </w:tblGrid>
    <w:tr w:rsidR="00F71673" w14:paraId="31DDCEF0" w14:textId="77777777" w:rsidTr="001F21CC">
      <w:trPr>
        <w:trHeight w:val="250"/>
      </w:trPr>
      <w:tc>
        <w:tcPr>
          <w:tcW w:w="768" w:type="dxa"/>
        </w:tcPr>
        <w:p w14:paraId="6456264B" w14:textId="77777777" w:rsidR="00F71673" w:rsidRPr="00134F0A" w:rsidRDefault="00F71673" w:rsidP="00F71673">
          <w:pPr>
            <w:rPr>
              <w:b/>
              <w:sz w:val="16"/>
              <w:szCs w:val="16"/>
            </w:rPr>
          </w:pPr>
          <w:r w:rsidRPr="00134F0A">
            <w:rPr>
              <w:b/>
              <w:sz w:val="16"/>
              <w:szCs w:val="16"/>
            </w:rPr>
            <w:t>Doc #:</w:t>
          </w:r>
        </w:p>
      </w:tc>
      <w:tc>
        <w:tcPr>
          <w:tcW w:w="1110" w:type="dxa"/>
        </w:tcPr>
        <w:p w14:paraId="5807F45F" w14:textId="7BC5D603" w:rsidR="00F71673" w:rsidRPr="00134F0A" w:rsidRDefault="00F71673" w:rsidP="00F71673">
          <w:pPr>
            <w:rPr>
              <w:i/>
              <w:sz w:val="16"/>
              <w:szCs w:val="16"/>
            </w:rPr>
          </w:pPr>
          <w:r>
            <w:rPr>
              <w:i/>
              <w:sz w:val="16"/>
              <w:szCs w:val="16"/>
            </w:rPr>
            <w:t>1011</w:t>
          </w:r>
        </w:p>
      </w:tc>
      <w:tc>
        <w:tcPr>
          <w:tcW w:w="1356" w:type="dxa"/>
        </w:tcPr>
        <w:p w14:paraId="4436B448" w14:textId="77777777" w:rsidR="00F71673" w:rsidRPr="00134F0A" w:rsidRDefault="00F71673" w:rsidP="00F71673">
          <w:pPr>
            <w:rPr>
              <w:sz w:val="16"/>
              <w:szCs w:val="16"/>
            </w:rPr>
          </w:pPr>
          <w:r w:rsidRPr="00134F0A">
            <w:rPr>
              <w:b/>
              <w:sz w:val="16"/>
              <w:szCs w:val="16"/>
            </w:rPr>
            <w:t xml:space="preserve">Doc </w:t>
          </w:r>
          <w:r>
            <w:rPr>
              <w:b/>
              <w:sz w:val="16"/>
              <w:szCs w:val="16"/>
            </w:rPr>
            <w:t>manager</w:t>
          </w:r>
          <w:r w:rsidRPr="00134F0A">
            <w:rPr>
              <w:b/>
              <w:sz w:val="16"/>
              <w:szCs w:val="16"/>
            </w:rPr>
            <w:t>:</w:t>
          </w:r>
        </w:p>
      </w:tc>
      <w:tc>
        <w:tcPr>
          <w:tcW w:w="4086" w:type="dxa"/>
          <w:tcBorders>
            <w:right w:val="single" w:sz="2" w:space="0" w:color="auto"/>
          </w:tcBorders>
        </w:tcPr>
        <w:p w14:paraId="01AF0AD9" w14:textId="77777777" w:rsidR="00F71673" w:rsidRPr="002121CF" w:rsidRDefault="00F71673" w:rsidP="00F71673">
          <w:pPr>
            <w:rPr>
              <w:i/>
              <w:color w:val="FF0000"/>
              <w:sz w:val="16"/>
              <w:szCs w:val="16"/>
            </w:rPr>
          </w:pPr>
          <w:r>
            <w:rPr>
              <w:i/>
              <w:color w:val="FF0000"/>
              <w:sz w:val="16"/>
              <w:szCs w:val="16"/>
            </w:rPr>
            <w:t xml:space="preserve">RTO Compliance Manger </w:t>
          </w:r>
        </w:p>
      </w:tc>
      <w:tc>
        <w:tcPr>
          <w:tcW w:w="1940" w:type="dxa"/>
          <w:vMerge w:val="restart"/>
          <w:tcBorders>
            <w:top w:val="nil"/>
            <w:left w:val="single" w:sz="2" w:space="0" w:color="auto"/>
            <w:bottom w:val="nil"/>
            <w:right w:val="nil"/>
          </w:tcBorders>
        </w:tcPr>
        <w:p w14:paraId="333FCE65" w14:textId="77777777" w:rsidR="00F71673" w:rsidRDefault="00F71673" w:rsidP="00F71673">
          <w:r w:rsidRPr="00192577">
            <w:rPr>
              <w:rFonts w:ascii="Times New Roman" w:eastAsia="Calibri" w:hAnsi="Times New Roman" w:cs="Times New Roman"/>
              <w:b/>
              <w:noProof/>
              <w:color w:val="663300"/>
              <w:sz w:val="44"/>
              <w:szCs w:val="24"/>
            </w:rPr>
            <w:drawing>
              <wp:anchor distT="0" distB="0" distL="114300" distR="114300" simplePos="0" relativeHeight="251664896" behindDoc="0" locked="0" layoutInCell="1" allowOverlap="1" wp14:anchorId="3F310204" wp14:editId="56272A98">
                <wp:simplePos x="0" y="0"/>
                <wp:positionH relativeFrom="column">
                  <wp:posOffset>528955</wp:posOffset>
                </wp:positionH>
                <wp:positionV relativeFrom="paragraph">
                  <wp:posOffset>36830</wp:posOffset>
                </wp:positionV>
                <wp:extent cx="676275" cy="226164"/>
                <wp:effectExtent l="0" t="0" r="0" b="2540"/>
                <wp:wrapNone/>
                <wp:docPr id="2" name="Picture 2" descr="OHC two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HC two leaves"/>
                        <pic:cNvPicPr>
                          <a:picLocks noChangeAspect="1" noChangeArrowheads="1"/>
                        </pic:cNvPicPr>
                      </pic:nvPicPr>
                      <pic:blipFill>
                        <a:blip r:embed="rId2" cstate="print">
                          <a:extLst>
                            <a:ext uri="{28A0092B-C50C-407E-A947-70E740481C1C}">
                              <a14:useLocalDpi xmlns:a14="http://schemas.microsoft.com/office/drawing/2010/main" val="0"/>
                            </a:ext>
                          </a:extLst>
                        </a:blip>
                        <a:srcRect b="16409"/>
                        <a:stretch>
                          <a:fillRect/>
                        </a:stretch>
                      </pic:blipFill>
                      <pic:spPr bwMode="auto">
                        <a:xfrm>
                          <a:off x="0" y="0"/>
                          <a:ext cx="676275" cy="22616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r>
    <w:tr w:rsidR="00F71673" w14:paraId="44F14C64" w14:textId="77777777" w:rsidTr="001F21CC">
      <w:trPr>
        <w:trHeight w:val="231"/>
      </w:trPr>
      <w:tc>
        <w:tcPr>
          <w:tcW w:w="768" w:type="dxa"/>
        </w:tcPr>
        <w:p w14:paraId="25589A4A" w14:textId="77777777" w:rsidR="00F71673" w:rsidRPr="00134F0A" w:rsidRDefault="00F71673" w:rsidP="00F71673">
          <w:pPr>
            <w:rPr>
              <w:b/>
              <w:sz w:val="16"/>
              <w:szCs w:val="16"/>
            </w:rPr>
          </w:pPr>
          <w:r>
            <w:rPr>
              <w:b/>
              <w:sz w:val="16"/>
              <w:szCs w:val="16"/>
            </w:rPr>
            <w:t>RTO</w:t>
          </w:r>
          <w:r w:rsidRPr="00134F0A">
            <w:rPr>
              <w:b/>
              <w:sz w:val="16"/>
              <w:szCs w:val="16"/>
            </w:rPr>
            <w:t>:</w:t>
          </w:r>
        </w:p>
      </w:tc>
      <w:tc>
        <w:tcPr>
          <w:tcW w:w="1110" w:type="dxa"/>
        </w:tcPr>
        <w:p w14:paraId="5323DF33" w14:textId="77777777" w:rsidR="00F71673" w:rsidRPr="00134F0A" w:rsidRDefault="00F71673" w:rsidP="00F71673">
          <w:pPr>
            <w:rPr>
              <w:i/>
              <w:sz w:val="16"/>
              <w:szCs w:val="16"/>
            </w:rPr>
          </w:pPr>
          <w:r>
            <w:rPr>
              <w:i/>
              <w:sz w:val="16"/>
              <w:szCs w:val="16"/>
            </w:rPr>
            <w:t>20739</w:t>
          </w:r>
        </w:p>
      </w:tc>
      <w:tc>
        <w:tcPr>
          <w:tcW w:w="1356" w:type="dxa"/>
        </w:tcPr>
        <w:p w14:paraId="22368AF6" w14:textId="77777777" w:rsidR="00F71673" w:rsidRPr="00134F0A" w:rsidRDefault="00F71673" w:rsidP="00F71673">
          <w:pPr>
            <w:rPr>
              <w:sz w:val="16"/>
              <w:szCs w:val="16"/>
            </w:rPr>
          </w:pPr>
          <w:r w:rsidRPr="00134F0A">
            <w:rPr>
              <w:b/>
              <w:sz w:val="16"/>
              <w:szCs w:val="16"/>
            </w:rPr>
            <w:t>Revi</w:t>
          </w:r>
          <w:r>
            <w:rPr>
              <w:b/>
              <w:sz w:val="16"/>
              <w:szCs w:val="16"/>
            </w:rPr>
            <w:t xml:space="preserve">ewed date: </w:t>
          </w:r>
        </w:p>
      </w:tc>
      <w:tc>
        <w:tcPr>
          <w:tcW w:w="4086" w:type="dxa"/>
          <w:tcBorders>
            <w:right w:val="single" w:sz="2" w:space="0" w:color="auto"/>
          </w:tcBorders>
        </w:tcPr>
        <w:p w14:paraId="217DB445" w14:textId="77777777" w:rsidR="00F71673" w:rsidRPr="002121CF" w:rsidRDefault="00F71673" w:rsidP="00F71673">
          <w:pPr>
            <w:rPr>
              <w:i/>
              <w:color w:val="FF0000"/>
              <w:sz w:val="16"/>
              <w:szCs w:val="16"/>
            </w:rPr>
          </w:pPr>
          <w:r>
            <w:rPr>
              <w:i/>
              <w:color w:val="FF0000"/>
              <w:sz w:val="16"/>
              <w:szCs w:val="16"/>
            </w:rPr>
            <w:t>12/01/2024</w:t>
          </w:r>
        </w:p>
      </w:tc>
      <w:tc>
        <w:tcPr>
          <w:tcW w:w="1940" w:type="dxa"/>
          <w:vMerge/>
          <w:tcBorders>
            <w:top w:val="nil"/>
            <w:left w:val="single" w:sz="2" w:space="0" w:color="auto"/>
            <w:bottom w:val="nil"/>
            <w:right w:val="nil"/>
          </w:tcBorders>
        </w:tcPr>
        <w:p w14:paraId="6E7977AE" w14:textId="77777777" w:rsidR="00F71673" w:rsidRDefault="00F71673" w:rsidP="00F71673"/>
      </w:tc>
    </w:tr>
    <w:tr w:rsidR="00F71673" w:rsidRPr="00B4156A" w14:paraId="74781E58" w14:textId="77777777" w:rsidTr="001F21CC">
      <w:trPr>
        <w:trHeight w:val="288"/>
      </w:trPr>
      <w:tc>
        <w:tcPr>
          <w:tcW w:w="7320" w:type="dxa"/>
          <w:gridSpan w:val="4"/>
          <w:tcBorders>
            <w:bottom w:val="single" w:sz="2" w:space="0" w:color="auto"/>
            <w:right w:val="single" w:sz="2" w:space="0" w:color="auto"/>
          </w:tcBorders>
        </w:tcPr>
        <w:p w14:paraId="780C6DAB" w14:textId="77777777" w:rsidR="00F71673" w:rsidRDefault="00F71673" w:rsidP="00F71673">
          <w:r w:rsidRPr="00BE4C90">
            <w:rPr>
              <w:bCs/>
              <w:sz w:val="16"/>
              <w:lang w:val="en-US"/>
            </w:rPr>
            <w:t>Uncontrolled document once printed</w:t>
          </w:r>
          <w:r>
            <w:rPr>
              <w:bCs/>
              <w:sz w:val="16"/>
              <w:lang w:val="en-US"/>
            </w:rPr>
            <w:t>.</w:t>
          </w:r>
          <w:r>
            <w:t xml:space="preserve"> </w:t>
          </w:r>
          <w:r w:rsidRPr="00BE4C90">
            <w:rPr>
              <w:bCs/>
              <w:sz w:val="16"/>
              <w:lang w:val="en-US"/>
            </w:rPr>
            <w:t>Please refer to LOGIQC for latest version of this document</w:t>
          </w:r>
        </w:p>
      </w:tc>
      <w:tc>
        <w:tcPr>
          <w:tcW w:w="1940" w:type="dxa"/>
          <w:tcBorders>
            <w:top w:val="nil"/>
            <w:left w:val="single" w:sz="2" w:space="0" w:color="auto"/>
            <w:bottom w:val="nil"/>
            <w:right w:val="nil"/>
          </w:tcBorders>
        </w:tcPr>
        <w:p w14:paraId="0FD8350E" w14:textId="77777777" w:rsidR="00F71673" w:rsidRPr="00B4156A" w:rsidRDefault="00F71673" w:rsidP="00F71673">
          <w:pPr>
            <w:jc w:val="right"/>
            <w:rPr>
              <w:sz w:val="16"/>
            </w:rPr>
          </w:pPr>
          <w:r w:rsidRPr="00B4156A">
            <w:rPr>
              <w:sz w:val="16"/>
              <w:lang w:val="en-US"/>
            </w:rPr>
            <w:t>Page</w:t>
          </w:r>
          <w:r w:rsidRPr="00B4156A">
            <w:rPr>
              <w:b/>
              <w:sz w:val="16"/>
              <w:lang w:val="en-US"/>
            </w:rPr>
            <w:t xml:space="preserve"> </w:t>
          </w:r>
          <w:r w:rsidRPr="00B4156A">
            <w:rPr>
              <w:b/>
              <w:bCs/>
              <w:sz w:val="16"/>
              <w:lang w:val="en-US"/>
            </w:rPr>
            <w:fldChar w:fldCharType="begin"/>
          </w:r>
          <w:r w:rsidRPr="00B4156A">
            <w:rPr>
              <w:b/>
              <w:bCs/>
              <w:sz w:val="16"/>
              <w:lang w:val="en-US"/>
            </w:rPr>
            <w:instrText xml:space="preserve"> PAGE  \* Arabic  \* MERGEFORMAT </w:instrText>
          </w:r>
          <w:r w:rsidRPr="00B4156A">
            <w:rPr>
              <w:b/>
              <w:bCs/>
              <w:sz w:val="16"/>
              <w:lang w:val="en-US"/>
            </w:rPr>
            <w:fldChar w:fldCharType="separate"/>
          </w:r>
          <w:r>
            <w:rPr>
              <w:b/>
              <w:bCs/>
              <w:noProof/>
              <w:sz w:val="16"/>
              <w:lang w:val="en-US"/>
            </w:rPr>
            <w:t>1</w:t>
          </w:r>
          <w:r w:rsidRPr="00B4156A">
            <w:rPr>
              <w:b/>
              <w:bCs/>
              <w:sz w:val="16"/>
              <w:lang w:val="en-US"/>
            </w:rPr>
            <w:fldChar w:fldCharType="end"/>
          </w:r>
          <w:r w:rsidRPr="00B4156A">
            <w:rPr>
              <w:b/>
              <w:sz w:val="16"/>
              <w:lang w:val="en-US"/>
            </w:rPr>
            <w:t xml:space="preserve"> </w:t>
          </w:r>
          <w:r w:rsidRPr="00B4156A">
            <w:rPr>
              <w:sz w:val="16"/>
              <w:lang w:val="en-US"/>
            </w:rPr>
            <w:t xml:space="preserve">of </w:t>
          </w:r>
          <w:r w:rsidRPr="00B4156A">
            <w:rPr>
              <w:b/>
              <w:bCs/>
              <w:sz w:val="16"/>
              <w:lang w:val="en-US"/>
            </w:rPr>
            <w:fldChar w:fldCharType="begin"/>
          </w:r>
          <w:r w:rsidRPr="00B4156A">
            <w:rPr>
              <w:b/>
              <w:bCs/>
              <w:sz w:val="16"/>
              <w:lang w:val="en-US"/>
            </w:rPr>
            <w:instrText xml:space="preserve"> NUMPAGES  \* Arabic  \* MERGEFORMAT </w:instrText>
          </w:r>
          <w:r w:rsidRPr="00B4156A">
            <w:rPr>
              <w:b/>
              <w:bCs/>
              <w:sz w:val="16"/>
              <w:lang w:val="en-US"/>
            </w:rPr>
            <w:fldChar w:fldCharType="separate"/>
          </w:r>
          <w:r>
            <w:rPr>
              <w:b/>
              <w:bCs/>
              <w:noProof/>
              <w:sz w:val="16"/>
              <w:lang w:val="en-US"/>
            </w:rPr>
            <w:t>1</w:t>
          </w:r>
          <w:r w:rsidRPr="00B4156A">
            <w:rPr>
              <w:b/>
              <w:bCs/>
              <w:sz w:val="16"/>
              <w:lang w:val="en-US"/>
            </w:rPr>
            <w:fldChar w:fldCharType="end"/>
          </w:r>
        </w:p>
      </w:tc>
    </w:tr>
  </w:tbl>
  <w:p w14:paraId="78D0C063" w14:textId="77777777" w:rsidR="000332EE" w:rsidRPr="00ED7E10" w:rsidRDefault="000332EE" w:rsidP="0007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60" w:type="dxa"/>
      <w:tblInd w:w="-120" w:type="dxa"/>
      <w:tblLook w:val="04A0" w:firstRow="1" w:lastRow="0" w:firstColumn="1" w:lastColumn="0" w:noHBand="0" w:noVBand="1"/>
    </w:tblPr>
    <w:tblGrid>
      <w:gridCol w:w="768"/>
      <w:gridCol w:w="1110"/>
      <w:gridCol w:w="1214"/>
      <w:gridCol w:w="2114"/>
      <w:gridCol w:w="2114"/>
      <w:gridCol w:w="1940"/>
    </w:tblGrid>
    <w:tr w:rsidR="000E1439" w14:paraId="43A68252" w14:textId="77777777" w:rsidTr="007A23AA">
      <w:trPr>
        <w:trHeight w:val="250"/>
      </w:trPr>
      <w:tc>
        <w:tcPr>
          <w:tcW w:w="768" w:type="dxa"/>
        </w:tcPr>
        <w:p w14:paraId="7CD8875D" w14:textId="77777777" w:rsidR="000E1439" w:rsidRPr="00134F0A" w:rsidRDefault="000E1439" w:rsidP="000E1439">
          <w:pPr>
            <w:rPr>
              <w:b/>
              <w:sz w:val="16"/>
              <w:szCs w:val="16"/>
            </w:rPr>
          </w:pPr>
          <w:bookmarkStart w:id="363" w:name="_Hlk98753608"/>
          <w:r w:rsidRPr="00134F0A">
            <w:rPr>
              <w:b/>
              <w:sz w:val="16"/>
              <w:szCs w:val="16"/>
            </w:rPr>
            <w:t>Doc #:</w:t>
          </w:r>
        </w:p>
      </w:tc>
      <w:tc>
        <w:tcPr>
          <w:tcW w:w="1110" w:type="dxa"/>
        </w:tcPr>
        <w:p w14:paraId="19CDE9E8" w14:textId="60D8CDB1" w:rsidR="000E1439" w:rsidRPr="000C788E" w:rsidRDefault="00BA22F0" w:rsidP="000E1439">
          <w:pPr>
            <w:rPr>
              <w:i/>
              <w:sz w:val="16"/>
              <w:szCs w:val="16"/>
            </w:rPr>
          </w:pPr>
          <w:r>
            <w:rPr>
              <w:i/>
              <w:sz w:val="16"/>
              <w:szCs w:val="16"/>
            </w:rPr>
            <w:t>1011</w:t>
          </w:r>
        </w:p>
      </w:tc>
      <w:tc>
        <w:tcPr>
          <w:tcW w:w="1214" w:type="dxa"/>
        </w:tcPr>
        <w:p w14:paraId="0B932B26" w14:textId="77777777" w:rsidR="000E1439" w:rsidRPr="000C788E" w:rsidRDefault="000E1439" w:rsidP="000E1439">
          <w:pPr>
            <w:rPr>
              <w:sz w:val="16"/>
              <w:szCs w:val="16"/>
            </w:rPr>
          </w:pPr>
          <w:r w:rsidRPr="000C788E">
            <w:rPr>
              <w:b/>
              <w:sz w:val="16"/>
              <w:szCs w:val="16"/>
            </w:rPr>
            <w:t xml:space="preserve">Doc </w:t>
          </w:r>
          <w:r>
            <w:rPr>
              <w:b/>
              <w:sz w:val="16"/>
              <w:szCs w:val="16"/>
            </w:rPr>
            <w:t>Owner</w:t>
          </w:r>
          <w:r w:rsidRPr="000C788E">
            <w:rPr>
              <w:b/>
              <w:sz w:val="16"/>
              <w:szCs w:val="16"/>
            </w:rPr>
            <w:t>:</w:t>
          </w:r>
        </w:p>
      </w:tc>
      <w:tc>
        <w:tcPr>
          <w:tcW w:w="4228" w:type="dxa"/>
          <w:gridSpan w:val="2"/>
          <w:tcBorders>
            <w:right w:val="single" w:sz="2" w:space="0" w:color="auto"/>
          </w:tcBorders>
        </w:tcPr>
        <w:p w14:paraId="27EAF752" w14:textId="1396C118" w:rsidR="000E1439" w:rsidRPr="000C788E" w:rsidRDefault="000E1439" w:rsidP="000E1439">
          <w:pPr>
            <w:rPr>
              <w:i/>
              <w:sz w:val="16"/>
              <w:szCs w:val="16"/>
            </w:rPr>
          </w:pPr>
          <w:r w:rsidRPr="000C788E">
            <w:rPr>
              <w:i/>
              <w:sz w:val="16"/>
              <w:szCs w:val="16"/>
            </w:rPr>
            <w:t xml:space="preserve">RTO </w:t>
          </w:r>
          <w:r>
            <w:rPr>
              <w:i/>
              <w:sz w:val="16"/>
              <w:szCs w:val="16"/>
            </w:rPr>
            <w:t xml:space="preserve">Compliance </w:t>
          </w:r>
          <w:r w:rsidR="00F71673">
            <w:rPr>
              <w:i/>
              <w:sz w:val="16"/>
              <w:szCs w:val="16"/>
            </w:rPr>
            <w:t>Manager</w:t>
          </w:r>
          <w:r>
            <w:rPr>
              <w:i/>
              <w:sz w:val="16"/>
              <w:szCs w:val="16"/>
            </w:rPr>
            <w:t xml:space="preserve"> </w:t>
          </w:r>
        </w:p>
      </w:tc>
      <w:tc>
        <w:tcPr>
          <w:tcW w:w="1940" w:type="dxa"/>
          <w:vMerge w:val="restart"/>
          <w:tcBorders>
            <w:top w:val="nil"/>
            <w:left w:val="single" w:sz="2" w:space="0" w:color="auto"/>
            <w:bottom w:val="nil"/>
            <w:right w:val="nil"/>
          </w:tcBorders>
        </w:tcPr>
        <w:p w14:paraId="7C1EC633" w14:textId="77777777" w:rsidR="000E1439" w:rsidRDefault="000E1439" w:rsidP="000E1439">
          <w:r w:rsidRPr="00192577">
            <w:rPr>
              <w:rFonts w:ascii="Times New Roman" w:eastAsia="Calibri" w:hAnsi="Times New Roman" w:cs="Times New Roman"/>
              <w:b/>
              <w:noProof/>
              <w:color w:val="663300"/>
              <w:sz w:val="44"/>
              <w:szCs w:val="24"/>
            </w:rPr>
            <w:drawing>
              <wp:anchor distT="0" distB="0" distL="114300" distR="114300" simplePos="0" relativeHeight="251660800" behindDoc="0" locked="0" layoutInCell="1" allowOverlap="1" wp14:anchorId="19272BE1" wp14:editId="0ECB23EC">
                <wp:simplePos x="0" y="0"/>
                <wp:positionH relativeFrom="column">
                  <wp:posOffset>463861</wp:posOffset>
                </wp:positionH>
                <wp:positionV relativeFrom="paragraph">
                  <wp:posOffset>27305</wp:posOffset>
                </wp:positionV>
                <wp:extent cx="676275" cy="226164"/>
                <wp:effectExtent l="0" t="0" r="0" b="2540"/>
                <wp:wrapNone/>
                <wp:docPr id="38" name="Picture 38" descr="OHC two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HC two leaves"/>
                        <pic:cNvPicPr>
                          <a:picLocks noChangeAspect="1" noChangeArrowheads="1"/>
                        </pic:cNvPicPr>
                      </pic:nvPicPr>
                      <pic:blipFill>
                        <a:blip r:embed="rId1" cstate="print">
                          <a:extLst>
                            <a:ext uri="{28A0092B-C50C-407E-A947-70E740481C1C}">
                              <a14:useLocalDpi xmlns:a14="http://schemas.microsoft.com/office/drawing/2010/main" val="0"/>
                            </a:ext>
                          </a:extLst>
                        </a:blip>
                        <a:srcRect b="16409"/>
                        <a:stretch>
                          <a:fillRect/>
                        </a:stretch>
                      </pic:blipFill>
                      <pic:spPr bwMode="auto">
                        <a:xfrm>
                          <a:off x="0" y="0"/>
                          <a:ext cx="676275" cy="22616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r>
    <w:bookmarkEnd w:id="363"/>
    <w:tr w:rsidR="000E1439" w14:paraId="67FBDD74" w14:textId="77777777" w:rsidTr="007A23AA">
      <w:trPr>
        <w:trHeight w:val="231"/>
      </w:trPr>
      <w:tc>
        <w:tcPr>
          <w:tcW w:w="768" w:type="dxa"/>
        </w:tcPr>
        <w:p w14:paraId="65E25DED" w14:textId="77777777" w:rsidR="000E1439" w:rsidRPr="00134F0A" w:rsidRDefault="000E1439" w:rsidP="000E1439">
          <w:pPr>
            <w:rPr>
              <w:b/>
              <w:sz w:val="16"/>
              <w:szCs w:val="16"/>
            </w:rPr>
          </w:pPr>
          <w:r w:rsidRPr="00134F0A">
            <w:rPr>
              <w:b/>
              <w:sz w:val="16"/>
              <w:szCs w:val="16"/>
            </w:rPr>
            <w:t>Version:</w:t>
          </w:r>
        </w:p>
      </w:tc>
      <w:tc>
        <w:tcPr>
          <w:tcW w:w="1110" w:type="dxa"/>
        </w:tcPr>
        <w:p w14:paraId="383A3AA5" w14:textId="77777777" w:rsidR="000E1439" w:rsidRPr="000C788E" w:rsidRDefault="000E1439" w:rsidP="000E1439">
          <w:pPr>
            <w:rPr>
              <w:i/>
              <w:sz w:val="16"/>
              <w:szCs w:val="16"/>
            </w:rPr>
          </w:pPr>
          <w:r>
            <w:rPr>
              <w:i/>
              <w:sz w:val="16"/>
              <w:szCs w:val="16"/>
            </w:rPr>
            <w:t>5</w:t>
          </w:r>
        </w:p>
      </w:tc>
      <w:tc>
        <w:tcPr>
          <w:tcW w:w="1214" w:type="dxa"/>
        </w:tcPr>
        <w:p w14:paraId="2CE894D9" w14:textId="77777777" w:rsidR="000E1439" w:rsidRPr="000C788E" w:rsidRDefault="000E1439" w:rsidP="000E1439">
          <w:pPr>
            <w:rPr>
              <w:sz w:val="16"/>
              <w:szCs w:val="16"/>
            </w:rPr>
          </w:pPr>
          <w:r w:rsidRPr="000C788E">
            <w:rPr>
              <w:b/>
              <w:sz w:val="16"/>
              <w:szCs w:val="16"/>
            </w:rPr>
            <w:t>Review:</w:t>
          </w:r>
        </w:p>
      </w:tc>
      <w:tc>
        <w:tcPr>
          <w:tcW w:w="2114" w:type="dxa"/>
          <w:tcBorders>
            <w:right w:val="single" w:sz="2" w:space="0" w:color="auto"/>
          </w:tcBorders>
        </w:tcPr>
        <w:p w14:paraId="71A3188E" w14:textId="77777777" w:rsidR="000E1439" w:rsidRPr="000C788E" w:rsidRDefault="000E1439" w:rsidP="000E1439">
          <w:pPr>
            <w:rPr>
              <w:i/>
              <w:sz w:val="16"/>
              <w:szCs w:val="16"/>
            </w:rPr>
          </w:pPr>
          <w:r w:rsidRPr="000C788E">
            <w:rPr>
              <w:i/>
              <w:sz w:val="16"/>
              <w:szCs w:val="16"/>
            </w:rPr>
            <w:t>31/01/2023</w:t>
          </w:r>
        </w:p>
      </w:tc>
      <w:tc>
        <w:tcPr>
          <w:tcW w:w="2114" w:type="dxa"/>
          <w:tcBorders>
            <w:right w:val="single" w:sz="2" w:space="0" w:color="auto"/>
          </w:tcBorders>
        </w:tcPr>
        <w:p w14:paraId="18F1E39E" w14:textId="77777777" w:rsidR="000E1439" w:rsidRPr="000C788E" w:rsidRDefault="000E1439" w:rsidP="000E1439">
          <w:pPr>
            <w:rPr>
              <w:i/>
              <w:sz w:val="16"/>
              <w:szCs w:val="16"/>
            </w:rPr>
          </w:pPr>
          <w:r>
            <w:rPr>
              <w:i/>
              <w:sz w:val="16"/>
              <w:szCs w:val="16"/>
            </w:rPr>
            <w:t>RTO:20739</w:t>
          </w:r>
        </w:p>
      </w:tc>
      <w:tc>
        <w:tcPr>
          <w:tcW w:w="1940" w:type="dxa"/>
          <w:vMerge/>
          <w:tcBorders>
            <w:top w:val="nil"/>
            <w:left w:val="single" w:sz="2" w:space="0" w:color="auto"/>
            <w:bottom w:val="nil"/>
            <w:right w:val="nil"/>
          </w:tcBorders>
        </w:tcPr>
        <w:p w14:paraId="12B5EAC2" w14:textId="77777777" w:rsidR="000E1439" w:rsidRDefault="000E1439" w:rsidP="000E1439"/>
      </w:tc>
    </w:tr>
    <w:tr w:rsidR="000E1439" w:rsidRPr="00B4156A" w14:paraId="02F8AD90" w14:textId="77777777" w:rsidTr="007A23AA">
      <w:trPr>
        <w:trHeight w:val="288"/>
      </w:trPr>
      <w:tc>
        <w:tcPr>
          <w:tcW w:w="7320" w:type="dxa"/>
          <w:gridSpan w:val="5"/>
          <w:tcBorders>
            <w:bottom w:val="single" w:sz="2" w:space="0" w:color="auto"/>
            <w:right w:val="single" w:sz="2" w:space="0" w:color="auto"/>
          </w:tcBorders>
        </w:tcPr>
        <w:p w14:paraId="446BA832" w14:textId="77777777" w:rsidR="000E1439" w:rsidRDefault="000E1439" w:rsidP="000E1439">
          <w:r w:rsidRPr="00BE4C90">
            <w:rPr>
              <w:bCs/>
              <w:sz w:val="16"/>
              <w:lang w:val="en-US"/>
            </w:rPr>
            <w:t>Uncontrolled document once printed</w:t>
          </w:r>
          <w:r>
            <w:rPr>
              <w:bCs/>
              <w:sz w:val="16"/>
              <w:lang w:val="en-US"/>
            </w:rPr>
            <w:t>.</w:t>
          </w:r>
          <w:r>
            <w:t xml:space="preserve"> </w:t>
          </w:r>
          <w:r w:rsidRPr="00BE4C90">
            <w:rPr>
              <w:bCs/>
              <w:sz w:val="16"/>
              <w:lang w:val="en-US"/>
            </w:rPr>
            <w:t>Please refer to LOGIQC for latest version of this document</w:t>
          </w:r>
        </w:p>
      </w:tc>
      <w:tc>
        <w:tcPr>
          <w:tcW w:w="1940" w:type="dxa"/>
          <w:tcBorders>
            <w:top w:val="nil"/>
            <w:left w:val="single" w:sz="2" w:space="0" w:color="auto"/>
            <w:bottom w:val="nil"/>
            <w:right w:val="nil"/>
          </w:tcBorders>
        </w:tcPr>
        <w:p w14:paraId="71206612" w14:textId="77777777" w:rsidR="000E1439" w:rsidRPr="00B4156A" w:rsidRDefault="000E1439" w:rsidP="000E1439">
          <w:pPr>
            <w:jc w:val="right"/>
            <w:rPr>
              <w:sz w:val="16"/>
            </w:rPr>
          </w:pPr>
          <w:r w:rsidRPr="00B4156A">
            <w:rPr>
              <w:sz w:val="16"/>
              <w:lang w:val="en-US"/>
            </w:rPr>
            <w:t>Page</w:t>
          </w:r>
          <w:r w:rsidRPr="00B4156A">
            <w:rPr>
              <w:b/>
              <w:sz w:val="16"/>
              <w:lang w:val="en-US"/>
            </w:rPr>
            <w:t xml:space="preserve"> </w:t>
          </w:r>
          <w:r w:rsidRPr="00B4156A">
            <w:rPr>
              <w:b/>
              <w:bCs/>
              <w:sz w:val="16"/>
              <w:lang w:val="en-US"/>
            </w:rPr>
            <w:fldChar w:fldCharType="begin"/>
          </w:r>
          <w:r w:rsidRPr="00B4156A">
            <w:rPr>
              <w:b/>
              <w:bCs/>
              <w:sz w:val="16"/>
              <w:lang w:val="en-US"/>
            </w:rPr>
            <w:instrText xml:space="preserve"> PAGE  \* Arabic  \* MERGEFORMAT </w:instrText>
          </w:r>
          <w:r w:rsidRPr="00B4156A">
            <w:rPr>
              <w:b/>
              <w:bCs/>
              <w:sz w:val="16"/>
              <w:lang w:val="en-US"/>
            </w:rPr>
            <w:fldChar w:fldCharType="separate"/>
          </w:r>
          <w:r>
            <w:rPr>
              <w:b/>
              <w:bCs/>
              <w:sz w:val="16"/>
              <w:lang w:val="en-US"/>
            </w:rPr>
            <w:t>1</w:t>
          </w:r>
          <w:r w:rsidRPr="00B4156A">
            <w:rPr>
              <w:b/>
              <w:bCs/>
              <w:sz w:val="16"/>
              <w:lang w:val="en-US"/>
            </w:rPr>
            <w:fldChar w:fldCharType="end"/>
          </w:r>
          <w:r w:rsidRPr="00B4156A">
            <w:rPr>
              <w:b/>
              <w:sz w:val="16"/>
              <w:lang w:val="en-US"/>
            </w:rPr>
            <w:t xml:space="preserve"> </w:t>
          </w:r>
          <w:r w:rsidRPr="00B4156A">
            <w:rPr>
              <w:sz w:val="16"/>
              <w:lang w:val="en-US"/>
            </w:rPr>
            <w:t xml:space="preserve">of </w:t>
          </w:r>
          <w:r w:rsidRPr="00B4156A">
            <w:rPr>
              <w:b/>
              <w:bCs/>
              <w:sz w:val="16"/>
              <w:lang w:val="en-US"/>
            </w:rPr>
            <w:fldChar w:fldCharType="begin"/>
          </w:r>
          <w:r w:rsidRPr="00B4156A">
            <w:rPr>
              <w:b/>
              <w:bCs/>
              <w:sz w:val="16"/>
              <w:lang w:val="en-US"/>
            </w:rPr>
            <w:instrText xml:space="preserve"> NUMPAGES  \* Arabic  \* MERGEFORMAT </w:instrText>
          </w:r>
          <w:r w:rsidRPr="00B4156A">
            <w:rPr>
              <w:b/>
              <w:bCs/>
              <w:sz w:val="16"/>
              <w:lang w:val="en-US"/>
            </w:rPr>
            <w:fldChar w:fldCharType="separate"/>
          </w:r>
          <w:r>
            <w:rPr>
              <w:b/>
              <w:bCs/>
              <w:sz w:val="16"/>
              <w:lang w:val="en-US"/>
            </w:rPr>
            <w:t>1</w:t>
          </w:r>
          <w:r w:rsidRPr="00B4156A">
            <w:rPr>
              <w:b/>
              <w:bCs/>
              <w:sz w:val="16"/>
              <w:lang w:val="en-US"/>
            </w:rPr>
            <w:fldChar w:fldCharType="end"/>
          </w:r>
        </w:p>
      </w:tc>
    </w:tr>
  </w:tbl>
  <w:p w14:paraId="2C22283F" w14:textId="356EC05F" w:rsidR="000E1439" w:rsidRDefault="000E1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B284" w14:textId="77777777" w:rsidR="00AA68BD" w:rsidRDefault="00AA68BD" w:rsidP="000751C4">
      <w:r>
        <w:separator/>
      </w:r>
    </w:p>
  </w:footnote>
  <w:footnote w:type="continuationSeparator" w:id="0">
    <w:p w14:paraId="7B845E7C" w14:textId="77777777" w:rsidR="00AA68BD" w:rsidRDefault="00AA68BD" w:rsidP="0007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B851" w14:textId="54C62261" w:rsidR="000332EE" w:rsidRDefault="004B62A6" w:rsidP="000751C4">
    <w:pPr>
      <w:pStyle w:val="Header"/>
    </w:pPr>
    <w:r>
      <w:rPr>
        <w:noProof/>
      </w:rPr>
      <w:drawing>
        <wp:anchor distT="0" distB="0" distL="114300" distR="114300" simplePos="0" relativeHeight="251657728" behindDoc="0" locked="0" layoutInCell="1" allowOverlap="1" wp14:anchorId="75989C3D" wp14:editId="029622EA">
          <wp:simplePos x="0" y="0"/>
          <wp:positionH relativeFrom="column">
            <wp:posOffset>4785995</wp:posOffset>
          </wp:positionH>
          <wp:positionV relativeFrom="paragraph">
            <wp:posOffset>-41910</wp:posOffset>
          </wp:positionV>
          <wp:extent cx="940435" cy="7600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760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23"/>
    <w:multiLevelType w:val="hybridMultilevel"/>
    <w:tmpl w:val="ED4A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F5FA4"/>
    <w:multiLevelType w:val="hybridMultilevel"/>
    <w:tmpl w:val="C4908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D1D7C"/>
    <w:multiLevelType w:val="hybridMultilevel"/>
    <w:tmpl w:val="95BCD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476D65"/>
    <w:multiLevelType w:val="hybridMultilevel"/>
    <w:tmpl w:val="0EE6D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6125E7"/>
    <w:multiLevelType w:val="hybridMultilevel"/>
    <w:tmpl w:val="7E50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935FED"/>
    <w:multiLevelType w:val="hybridMultilevel"/>
    <w:tmpl w:val="BA722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A10B1"/>
    <w:multiLevelType w:val="hybridMultilevel"/>
    <w:tmpl w:val="378E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FA529B"/>
    <w:multiLevelType w:val="hybridMultilevel"/>
    <w:tmpl w:val="AE2A2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91344"/>
    <w:multiLevelType w:val="hybridMultilevel"/>
    <w:tmpl w:val="B93CB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C284A"/>
    <w:multiLevelType w:val="hybridMultilevel"/>
    <w:tmpl w:val="8CD43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C05811"/>
    <w:multiLevelType w:val="hybridMultilevel"/>
    <w:tmpl w:val="85B4B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E17320"/>
    <w:multiLevelType w:val="hybridMultilevel"/>
    <w:tmpl w:val="2CFE9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53308"/>
    <w:multiLevelType w:val="hybridMultilevel"/>
    <w:tmpl w:val="E56CD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96170E"/>
    <w:multiLevelType w:val="hybridMultilevel"/>
    <w:tmpl w:val="3F003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D0F43"/>
    <w:multiLevelType w:val="hybridMultilevel"/>
    <w:tmpl w:val="54B0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A65A4E"/>
    <w:multiLevelType w:val="hybridMultilevel"/>
    <w:tmpl w:val="399A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DF4DAD"/>
    <w:multiLevelType w:val="hybridMultilevel"/>
    <w:tmpl w:val="590C7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508A1"/>
    <w:multiLevelType w:val="hybridMultilevel"/>
    <w:tmpl w:val="5D503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A617AA"/>
    <w:multiLevelType w:val="hybridMultilevel"/>
    <w:tmpl w:val="E8A45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5D5B59"/>
    <w:multiLevelType w:val="hybridMultilevel"/>
    <w:tmpl w:val="2092FD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AB0AA0"/>
    <w:multiLevelType w:val="hybridMultilevel"/>
    <w:tmpl w:val="B71AF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D54B5A"/>
    <w:multiLevelType w:val="hybridMultilevel"/>
    <w:tmpl w:val="DE701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672829"/>
    <w:multiLevelType w:val="hybridMultilevel"/>
    <w:tmpl w:val="B1B0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7022DA"/>
    <w:multiLevelType w:val="hybridMultilevel"/>
    <w:tmpl w:val="AD3AFD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EE780A"/>
    <w:multiLevelType w:val="hybridMultilevel"/>
    <w:tmpl w:val="D9CE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B335C1"/>
    <w:multiLevelType w:val="hybridMultilevel"/>
    <w:tmpl w:val="6D2E11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EA6F35"/>
    <w:multiLevelType w:val="hybridMultilevel"/>
    <w:tmpl w:val="397C9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1424D3"/>
    <w:multiLevelType w:val="hybridMultilevel"/>
    <w:tmpl w:val="CF1A9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577265"/>
    <w:multiLevelType w:val="hybridMultilevel"/>
    <w:tmpl w:val="98520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7F6DE8"/>
    <w:multiLevelType w:val="hybridMultilevel"/>
    <w:tmpl w:val="527A7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BA1A8A"/>
    <w:multiLevelType w:val="hybridMultilevel"/>
    <w:tmpl w:val="CDC0E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347772"/>
    <w:multiLevelType w:val="hybridMultilevel"/>
    <w:tmpl w:val="41104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E437CA"/>
    <w:multiLevelType w:val="hybridMultilevel"/>
    <w:tmpl w:val="FA3C7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6833A8"/>
    <w:multiLevelType w:val="hybridMultilevel"/>
    <w:tmpl w:val="D28E1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BD6C82"/>
    <w:multiLevelType w:val="hybridMultilevel"/>
    <w:tmpl w:val="293C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95040F"/>
    <w:multiLevelType w:val="hybridMultilevel"/>
    <w:tmpl w:val="323A5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66442"/>
    <w:multiLevelType w:val="hybridMultilevel"/>
    <w:tmpl w:val="12D6E9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ADB24A9"/>
    <w:multiLevelType w:val="hybridMultilevel"/>
    <w:tmpl w:val="2F8C6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E54C4A"/>
    <w:multiLevelType w:val="hybridMultilevel"/>
    <w:tmpl w:val="C9C0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A61DD7"/>
    <w:multiLevelType w:val="hybridMultilevel"/>
    <w:tmpl w:val="FFE24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2DD69FD"/>
    <w:multiLevelType w:val="hybridMultilevel"/>
    <w:tmpl w:val="B0986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A23469"/>
    <w:multiLevelType w:val="hybridMultilevel"/>
    <w:tmpl w:val="DD6E889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D44A78"/>
    <w:multiLevelType w:val="hybridMultilevel"/>
    <w:tmpl w:val="61B8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1C7F4C"/>
    <w:multiLevelType w:val="hybridMultilevel"/>
    <w:tmpl w:val="BDC6E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2B058F"/>
    <w:multiLevelType w:val="hybridMultilevel"/>
    <w:tmpl w:val="B80AD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8221317">
    <w:abstractNumId w:val="41"/>
  </w:num>
  <w:num w:numId="2" w16cid:durableId="189607890">
    <w:abstractNumId w:val="27"/>
  </w:num>
  <w:num w:numId="3" w16cid:durableId="184444124">
    <w:abstractNumId w:val="33"/>
  </w:num>
  <w:num w:numId="4" w16cid:durableId="698895473">
    <w:abstractNumId w:val="3"/>
  </w:num>
  <w:num w:numId="5" w16cid:durableId="227695495">
    <w:abstractNumId w:val="21"/>
  </w:num>
  <w:num w:numId="6" w16cid:durableId="1150246129">
    <w:abstractNumId w:val="10"/>
  </w:num>
  <w:num w:numId="7" w16cid:durableId="1114010876">
    <w:abstractNumId w:val="16"/>
  </w:num>
  <w:num w:numId="8" w16cid:durableId="396166736">
    <w:abstractNumId w:val="20"/>
  </w:num>
  <w:num w:numId="9" w16cid:durableId="1414400731">
    <w:abstractNumId w:val="37"/>
  </w:num>
  <w:num w:numId="10" w16cid:durableId="1524199566">
    <w:abstractNumId w:val="12"/>
  </w:num>
  <w:num w:numId="11" w16cid:durableId="1256206393">
    <w:abstractNumId w:val="5"/>
  </w:num>
  <w:num w:numId="12" w16cid:durableId="1170102039">
    <w:abstractNumId w:val="31"/>
  </w:num>
  <w:num w:numId="13" w16cid:durableId="423769330">
    <w:abstractNumId w:val="40"/>
  </w:num>
  <w:num w:numId="14" w16cid:durableId="199587825">
    <w:abstractNumId w:val="17"/>
  </w:num>
  <w:num w:numId="15" w16cid:durableId="1383284392">
    <w:abstractNumId w:val="34"/>
  </w:num>
  <w:num w:numId="16" w16cid:durableId="1410694021">
    <w:abstractNumId w:val="13"/>
  </w:num>
  <w:num w:numId="17" w16cid:durableId="1166550567">
    <w:abstractNumId w:val="22"/>
  </w:num>
  <w:num w:numId="18" w16cid:durableId="696006427">
    <w:abstractNumId w:val="14"/>
  </w:num>
  <w:num w:numId="19" w16cid:durableId="1084490575">
    <w:abstractNumId w:val="6"/>
  </w:num>
  <w:num w:numId="20" w16cid:durableId="2097284760">
    <w:abstractNumId w:val="30"/>
  </w:num>
  <w:num w:numId="21" w16cid:durableId="1776752206">
    <w:abstractNumId w:val="24"/>
  </w:num>
  <w:num w:numId="22" w16cid:durableId="387607665">
    <w:abstractNumId w:val="28"/>
  </w:num>
  <w:num w:numId="23" w16cid:durableId="599996193">
    <w:abstractNumId w:val="9"/>
  </w:num>
  <w:num w:numId="24" w16cid:durableId="1876187191">
    <w:abstractNumId w:val="38"/>
  </w:num>
  <w:num w:numId="25" w16cid:durableId="2007704668">
    <w:abstractNumId w:val="29"/>
  </w:num>
  <w:num w:numId="26" w16cid:durableId="213933261">
    <w:abstractNumId w:val="18"/>
  </w:num>
  <w:num w:numId="27" w16cid:durableId="1508399640">
    <w:abstractNumId w:val="1"/>
  </w:num>
  <w:num w:numId="28" w16cid:durableId="69087144">
    <w:abstractNumId w:val="15"/>
  </w:num>
  <w:num w:numId="29" w16cid:durableId="484010412">
    <w:abstractNumId w:val="19"/>
  </w:num>
  <w:num w:numId="30" w16cid:durableId="1566525675">
    <w:abstractNumId w:val="43"/>
  </w:num>
  <w:num w:numId="31" w16cid:durableId="181744099">
    <w:abstractNumId w:val="11"/>
  </w:num>
  <w:num w:numId="32" w16cid:durableId="112893729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7845781">
    <w:abstractNumId w:val="0"/>
  </w:num>
  <w:num w:numId="34" w16cid:durableId="68772592">
    <w:abstractNumId w:val="7"/>
  </w:num>
  <w:num w:numId="35" w16cid:durableId="1423188255">
    <w:abstractNumId w:val="42"/>
  </w:num>
  <w:num w:numId="36" w16cid:durableId="297298561">
    <w:abstractNumId w:val="36"/>
  </w:num>
  <w:num w:numId="37" w16cid:durableId="649287803">
    <w:abstractNumId w:val="26"/>
  </w:num>
  <w:num w:numId="38" w16cid:durableId="1876042413">
    <w:abstractNumId w:val="2"/>
  </w:num>
  <w:num w:numId="39" w16cid:durableId="1852377116">
    <w:abstractNumId w:val="25"/>
  </w:num>
  <w:num w:numId="40" w16cid:durableId="858392953">
    <w:abstractNumId w:val="39"/>
  </w:num>
  <w:num w:numId="41" w16cid:durableId="1558322751">
    <w:abstractNumId w:val="35"/>
  </w:num>
  <w:num w:numId="42" w16cid:durableId="421881912">
    <w:abstractNumId w:val="4"/>
  </w:num>
  <w:num w:numId="43" w16cid:durableId="1621106448">
    <w:abstractNumId w:val="23"/>
  </w:num>
  <w:num w:numId="44" w16cid:durableId="1386946608">
    <w:abstractNumId w:val="44"/>
  </w:num>
  <w:num w:numId="45" w16cid:durableId="1819763625">
    <w:abstractNumId w:val="8"/>
  </w:num>
  <w:num w:numId="46" w16cid:durableId="64016182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3D"/>
    <w:rsid w:val="000120A3"/>
    <w:rsid w:val="00012D9F"/>
    <w:rsid w:val="00016488"/>
    <w:rsid w:val="00024F3D"/>
    <w:rsid w:val="000332EE"/>
    <w:rsid w:val="00034A21"/>
    <w:rsid w:val="000460D8"/>
    <w:rsid w:val="00047E41"/>
    <w:rsid w:val="00050578"/>
    <w:rsid w:val="0005148D"/>
    <w:rsid w:val="00052977"/>
    <w:rsid w:val="00052D93"/>
    <w:rsid w:val="00060432"/>
    <w:rsid w:val="00062150"/>
    <w:rsid w:val="000751C4"/>
    <w:rsid w:val="000758CC"/>
    <w:rsid w:val="00084149"/>
    <w:rsid w:val="00084359"/>
    <w:rsid w:val="00090F3F"/>
    <w:rsid w:val="00096C6A"/>
    <w:rsid w:val="000B69DD"/>
    <w:rsid w:val="000B7F1F"/>
    <w:rsid w:val="000C04DB"/>
    <w:rsid w:val="000C4C29"/>
    <w:rsid w:val="000D22E7"/>
    <w:rsid w:val="000D4DC8"/>
    <w:rsid w:val="000E1439"/>
    <w:rsid w:val="000E2A9E"/>
    <w:rsid w:val="000E3C88"/>
    <w:rsid w:val="000E4083"/>
    <w:rsid w:val="000F0F32"/>
    <w:rsid w:val="000F0FDF"/>
    <w:rsid w:val="000F17CA"/>
    <w:rsid w:val="000F2D50"/>
    <w:rsid w:val="000F65B7"/>
    <w:rsid w:val="00101B3B"/>
    <w:rsid w:val="001026FD"/>
    <w:rsid w:val="00103343"/>
    <w:rsid w:val="00114832"/>
    <w:rsid w:val="001162A7"/>
    <w:rsid w:val="001265CC"/>
    <w:rsid w:val="001304CE"/>
    <w:rsid w:val="0013153E"/>
    <w:rsid w:val="00134517"/>
    <w:rsid w:val="00141960"/>
    <w:rsid w:val="0015050C"/>
    <w:rsid w:val="001523EB"/>
    <w:rsid w:val="00153489"/>
    <w:rsid w:val="00156143"/>
    <w:rsid w:val="00157DE6"/>
    <w:rsid w:val="0016222F"/>
    <w:rsid w:val="001810F1"/>
    <w:rsid w:val="0019046B"/>
    <w:rsid w:val="001941CC"/>
    <w:rsid w:val="001A709F"/>
    <w:rsid w:val="001B4405"/>
    <w:rsid w:val="001B48A3"/>
    <w:rsid w:val="001B55B6"/>
    <w:rsid w:val="001C2C1C"/>
    <w:rsid w:val="001C37AD"/>
    <w:rsid w:val="001C5B41"/>
    <w:rsid w:val="001E0BF7"/>
    <w:rsid w:val="001E2590"/>
    <w:rsid w:val="001E5E53"/>
    <w:rsid w:val="001F72B7"/>
    <w:rsid w:val="00205C17"/>
    <w:rsid w:val="0021137D"/>
    <w:rsid w:val="002137C5"/>
    <w:rsid w:val="00217C5C"/>
    <w:rsid w:val="00221077"/>
    <w:rsid w:val="00223CA7"/>
    <w:rsid w:val="002250FA"/>
    <w:rsid w:val="002264D5"/>
    <w:rsid w:val="00240CE1"/>
    <w:rsid w:val="00241FE4"/>
    <w:rsid w:val="00244B00"/>
    <w:rsid w:val="002460C2"/>
    <w:rsid w:val="00250AF3"/>
    <w:rsid w:val="002573C6"/>
    <w:rsid w:val="00257D72"/>
    <w:rsid w:val="00260CF5"/>
    <w:rsid w:val="00263B9B"/>
    <w:rsid w:val="00264939"/>
    <w:rsid w:val="00266313"/>
    <w:rsid w:val="00266B8B"/>
    <w:rsid w:val="00275548"/>
    <w:rsid w:val="00276AF7"/>
    <w:rsid w:val="0028039D"/>
    <w:rsid w:val="00285B4A"/>
    <w:rsid w:val="00287F8F"/>
    <w:rsid w:val="00290773"/>
    <w:rsid w:val="00295530"/>
    <w:rsid w:val="002A1D76"/>
    <w:rsid w:val="002A2B75"/>
    <w:rsid w:val="002B21AD"/>
    <w:rsid w:val="002B5A18"/>
    <w:rsid w:val="002B6A43"/>
    <w:rsid w:val="002C04CD"/>
    <w:rsid w:val="002C435D"/>
    <w:rsid w:val="002C52B9"/>
    <w:rsid w:val="002C69D9"/>
    <w:rsid w:val="002D18DD"/>
    <w:rsid w:val="002D22D2"/>
    <w:rsid w:val="002D2549"/>
    <w:rsid w:val="002E508E"/>
    <w:rsid w:val="002E5DEE"/>
    <w:rsid w:val="002F10EA"/>
    <w:rsid w:val="003106F3"/>
    <w:rsid w:val="00311747"/>
    <w:rsid w:val="00311996"/>
    <w:rsid w:val="00314A7A"/>
    <w:rsid w:val="003170B2"/>
    <w:rsid w:val="00317A08"/>
    <w:rsid w:val="00332006"/>
    <w:rsid w:val="00333751"/>
    <w:rsid w:val="00340567"/>
    <w:rsid w:val="003417B6"/>
    <w:rsid w:val="00341A3E"/>
    <w:rsid w:val="00341D11"/>
    <w:rsid w:val="00342BA1"/>
    <w:rsid w:val="00351EEE"/>
    <w:rsid w:val="00357A4E"/>
    <w:rsid w:val="00361E1B"/>
    <w:rsid w:val="0036526B"/>
    <w:rsid w:val="003800E7"/>
    <w:rsid w:val="00393F3B"/>
    <w:rsid w:val="0039454C"/>
    <w:rsid w:val="003A072A"/>
    <w:rsid w:val="003A4AA3"/>
    <w:rsid w:val="003B4801"/>
    <w:rsid w:val="003C1C42"/>
    <w:rsid w:val="003C3EB7"/>
    <w:rsid w:val="003C4414"/>
    <w:rsid w:val="003D1473"/>
    <w:rsid w:val="003D6173"/>
    <w:rsid w:val="003D72D9"/>
    <w:rsid w:val="003E1A50"/>
    <w:rsid w:val="003F3E33"/>
    <w:rsid w:val="003F478C"/>
    <w:rsid w:val="003F5EA3"/>
    <w:rsid w:val="0040362C"/>
    <w:rsid w:val="00405E1A"/>
    <w:rsid w:val="00412300"/>
    <w:rsid w:val="0041411B"/>
    <w:rsid w:val="004144F1"/>
    <w:rsid w:val="0042238F"/>
    <w:rsid w:val="00422FD5"/>
    <w:rsid w:val="004245C2"/>
    <w:rsid w:val="00426FED"/>
    <w:rsid w:val="004360C0"/>
    <w:rsid w:val="00437443"/>
    <w:rsid w:val="00446A1C"/>
    <w:rsid w:val="0045042E"/>
    <w:rsid w:val="00450D46"/>
    <w:rsid w:val="0045310B"/>
    <w:rsid w:val="004606C9"/>
    <w:rsid w:val="00464DA8"/>
    <w:rsid w:val="0047270A"/>
    <w:rsid w:val="00473DC9"/>
    <w:rsid w:val="00475139"/>
    <w:rsid w:val="00475398"/>
    <w:rsid w:val="00480E88"/>
    <w:rsid w:val="00483470"/>
    <w:rsid w:val="00483B0C"/>
    <w:rsid w:val="00486332"/>
    <w:rsid w:val="0049340D"/>
    <w:rsid w:val="004A0A48"/>
    <w:rsid w:val="004A6188"/>
    <w:rsid w:val="004B5304"/>
    <w:rsid w:val="004B62A6"/>
    <w:rsid w:val="004B66BC"/>
    <w:rsid w:val="004B7A98"/>
    <w:rsid w:val="004D71E9"/>
    <w:rsid w:val="004E2A27"/>
    <w:rsid w:val="004E3517"/>
    <w:rsid w:val="004F0FBD"/>
    <w:rsid w:val="004F359A"/>
    <w:rsid w:val="004F4280"/>
    <w:rsid w:val="004F7920"/>
    <w:rsid w:val="00501F65"/>
    <w:rsid w:val="00502117"/>
    <w:rsid w:val="00505B3D"/>
    <w:rsid w:val="00510D66"/>
    <w:rsid w:val="005115DE"/>
    <w:rsid w:val="00511B8A"/>
    <w:rsid w:val="005331D6"/>
    <w:rsid w:val="00537BA8"/>
    <w:rsid w:val="00541648"/>
    <w:rsid w:val="00547253"/>
    <w:rsid w:val="005532F9"/>
    <w:rsid w:val="00553CFF"/>
    <w:rsid w:val="00564091"/>
    <w:rsid w:val="005666F3"/>
    <w:rsid w:val="00570A96"/>
    <w:rsid w:val="00572A49"/>
    <w:rsid w:val="00572AE5"/>
    <w:rsid w:val="005769FC"/>
    <w:rsid w:val="0058097D"/>
    <w:rsid w:val="005850F9"/>
    <w:rsid w:val="00586D2F"/>
    <w:rsid w:val="005B24D7"/>
    <w:rsid w:val="005C1950"/>
    <w:rsid w:val="005C2B63"/>
    <w:rsid w:val="005C5923"/>
    <w:rsid w:val="005D354B"/>
    <w:rsid w:val="005D504C"/>
    <w:rsid w:val="005E4EFB"/>
    <w:rsid w:val="005E5B5A"/>
    <w:rsid w:val="005F1FBD"/>
    <w:rsid w:val="005F50FF"/>
    <w:rsid w:val="005F6B4F"/>
    <w:rsid w:val="005F7E24"/>
    <w:rsid w:val="006003D9"/>
    <w:rsid w:val="00601B0D"/>
    <w:rsid w:val="00602149"/>
    <w:rsid w:val="00614D4B"/>
    <w:rsid w:val="00621489"/>
    <w:rsid w:val="00623222"/>
    <w:rsid w:val="00627A3C"/>
    <w:rsid w:val="006347ED"/>
    <w:rsid w:val="006473C7"/>
    <w:rsid w:val="00654288"/>
    <w:rsid w:val="00656F40"/>
    <w:rsid w:val="00660335"/>
    <w:rsid w:val="0066709A"/>
    <w:rsid w:val="00670E90"/>
    <w:rsid w:val="00686A2D"/>
    <w:rsid w:val="006871DD"/>
    <w:rsid w:val="00687986"/>
    <w:rsid w:val="006A2CCF"/>
    <w:rsid w:val="006A342D"/>
    <w:rsid w:val="006B79C7"/>
    <w:rsid w:val="006C18B5"/>
    <w:rsid w:val="006C1F72"/>
    <w:rsid w:val="006C6884"/>
    <w:rsid w:val="006C68D2"/>
    <w:rsid w:val="006D25A7"/>
    <w:rsid w:val="006D6301"/>
    <w:rsid w:val="006E0C25"/>
    <w:rsid w:val="006E49C6"/>
    <w:rsid w:val="006E5F37"/>
    <w:rsid w:val="006E6FFE"/>
    <w:rsid w:val="006E7225"/>
    <w:rsid w:val="006F01D4"/>
    <w:rsid w:val="006F58EF"/>
    <w:rsid w:val="00702361"/>
    <w:rsid w:val="00707F86"/>
    <w:rsid w:val="007144E7"/>
    <w:rsid w:val="007172FF"/>
    <w:rsid w:val="00731147"/>
    <w:rsid w:val="007442EC"/>
    <w:rsid w:val="00750D87"/>
    <w:rsid w:val="0075184B"/>
    <w:rsid w:val="00761BB4"/>
    <w:rsid w:val="00766E5F"/>
    <w:rsid w:val="00780A89"/>
    <w:rsid w:val="00781E52"/>
    <w:rsid w:val="0078604D"/>
    <w:rsid w:val="007A21DB"/>
    <w:rsid w:val="007A6D36"/>
    <w:rsid w:val="007B53E5"/>
    <w:rsid w:val="007B685E"/>
    <w:rsid w:val="007C09A5"/>
    <w:rsid w:val="007C1A9A"/>
    <w:rsid w:val="007C5FFE"/>
    <w:rsid w:val="007D3B28"/>
    <w:rsid w:val="007D71BE"/>
    <w:rsid w:val="007E3EC2"/>
    <w:rsid w:val="007E43A7"/>
    <w:rsid w:val="007E6047"/>
    <w:rsid w:val="007F235D"/>
    <w:rsid w:val="007F6FA2"/>
    <w:rsid w:val="00800EC1"/>
    <w:rsid w:val="0080714C"/>
    <w:rsid w:val="00807AE7"/>
    <w:rsid w:val="00811440"/>
    <w:rsid w:val="00813E38"/>
    <w:rsid w:val="00822CFF"/>
    <w:rsid w:val="00840107"/>
    <w:rsid w:val="00844896"/>
    <w:rsid w:val="00846B03"/>
    <w:rsid w:val="00851A08"/>
    <w:rsid w:val="008536D3"/>
    <w:rsid w:val="00856357"/>
    <w:rsid w:val="00872F84"/>
    <w:rsid w:val="008734E7"/>
    <w:rsid w:val="00874863"/>
    <w:rsid w:val="00874B2C"/>
    <w:rsid w:val="00883728"/>
    <w:rsid w:val="0088781C"/>
    <w:rsid w:val="0089636D"/>
    <w:rsid w:val="008973B2"/>
    <w:rsid w:val="008A35A8"/>
    <w:rsid w:val="008B018B"/>
    <w:rsid w:val="008B0DF3"/>
    <w:rsid w:val="008B1F30"/>
    <w:rsid w:val="008B27E3"/>
    <w:rsid w:val="008B365E"/>
    <w:rsid w:val="008B5986"/>
    <w:rsid w:val="008B5DD5"/>
    <w:rsid w:val="008B6EA1"/>
    <w:rsid w:val="008C1ED9"/>
    <w:rsid w:val="008C6D0C"/>
    <w:rsid w:val="008D13BB"/>
    <w:rsid w:val="008D1442"/>
    <w:rsid w:val="008D24F3"/>
    <w:rsid w:val="008D340D"/>
    <w:rsid w:val="008E54B1"/>
    <w:rsid w:val="008E63BB"/>
    <w:rsid w:val="008F70EB"/>
    <w:rsid w:val="009065CD"/>
    <w:rsid w:val="00907106"/>
    <w:rsid w:val="0091260E"/>
    <w:rsid w:val="00920180"/>
    <w:rsid w:val="0092039A"/>
    <w:rsid w:val="00921F93"/>
    <w:rsid w:val="0092360E"/>
    <w:rsid w:val="00923763"/>
    <w:rsid w:val="00924B25"/>
    <w:rsid w:val="00926C08"/>
    <w:rsid w:val="00926D23"/>
    <w:rsid w:val="00936E23"/>
    <w:rsid w:val="00961E02"/>
    <w:rsid w:val="009735BE"/>
    <w:rsid w:val="00973BEC"/>
    <w:rsid w:val="00976DBC"/>
    <w:rsid w:val="009776AF"/>
    <w:rsid w:val="00977F9F"/>
    <w:rsid w:val="00981061"/>
    <w:rsid w:val="009828DC"/>
    <w:rsid w:val="00982CB9"/>
    <w:rsid w:val="00983AFB"/>
    <w:rsid w:val="009877E9"/>
    <w:rsid w:val="00992BA2"/>
    <w:rsid w:val="009A2367"/>
    <w:rsid w:val="009B5240"/>
    <w:rsid w:val="009C0DDE"/>
    <w:rsid w:val="009C180A"/>
    <w:rsid w:val="009C2254"/>
    <w:rsid w:val="009C469A"/>
    <w:rsid w:val="009D2604"/>
    <w:rsid w:val="009D28FA"/>
    <w:rsid w:val="009D7CE4"/>
    <w:rsid w:val="009E30ED"/>
    <w:rsid w:val="009E4E80"/>
    <w:rsid w:val="009E5BE6"/>
    <w:rsid w:val="009F018B"/>
    <w:rsid w:val="009F4A31"/>
    <w:rsid w:val="009F5433"/>
    <w:rsid w:val="00A075AF"/>
    <w:rsid w:val="00A12218"/>
    <w:rsid w:val="00A12941"/>
    <w:rsid w:val="00A14A77"/>
    <w:rsid w:val="00A16625"/>
    <w:rsid w:val="00A172D3"/>
    <w:rsid w:val="00A21BBF"/>
    <w:rsid w:val="00A30C08"/>
    <w:rsid w:val="00A31920"/>
    <w:rsid w:val="00A40929"/>
    <w:rsid w:val="00A41D8E"/>
    <w:rsid w:val="00A41FD6"/>
    <w:rsid w:val="00A42DB7"/>
    <w:rsid w:val="00A45918"/>
    <w:rsid w:val="00A469C3"/>
    <w:rsid w:val="00A51B45"/>
    <w:rsid w:val="00A526BA"/>
    <w:rsid w:val="00A52C1B"/>
    <w:rsid w:val="00A52DBA"/>
    <w:rsid w:val="00A5557C"/>
    <w:rsid w:val="00A6215B"/>
    <w:rsid w:val="00A6233E"/>
    <w:rsid w:val="00A67265"/>
    <w:rsid w:val="00A75C95"/>
    <w:rsid w:val="00A833D2"/>
    <w:rsid w:val="00AA66E5"/>
    <w:rsid w:val="00AA68BD"/>
    <w:rsid w:val="00AB1297"/>
    <w:rsid w:val="00AB28B7"/>
    <w:rsid w:val="00AC0F4F"/>
    <w:rsid w:val="00AC315B"/>
    <w:rsid w:val="00AC3F1C"/>
    <w:rsid w:val="00AD65F0"/>
    <w:rsid w:val="00AE1609"/>
    <w:rsid w:val="00AE1630"/>
    <w:rsid w:val="00AE176A"/>
    <w:rsid w:val="00AE17AF"/>
    <w:rsid w:val="00AE5943"/>
    <w:rsid w:val="00AF799E"/>
    <w:rsid w:val="00B01D1A"/>
    <w:rsid w:val="00B02993"/>
    <w:rsid w:val="00B25CAC"/>
    <w:rsid w:val="00B324C0"/>
    <w:rsid w:val="00B36697"/>
    <w:rsid w:val="00B637C4"/>
    <w:rsid w:val="00B76072"/>
    <w:rsid w:val="00B76FB9"/>
    <w:rsid w:val="00B8063A"/>
    <w:rsid w:val="00B87A38"/>
    <w:rsid w:val="00B938C3"/>
    <w:rsid w:val="00B940EA"/>
    <w:rsid w:val="00B944B4"/>
    <w:rsid w:val="00BA22F0"/>
    <w:rsid w:val="00BA4542"/>
    <w:rsid w:val="00BB0F0B"/>
    <w:rsid w:val="00BB6F44"/>
    <w:rsid w:val="00BC40B1"/>
    <w:rsid w:val="00BD6AEC"/>
    <w:rsid w:val="00BE0D11"/>
    <w:rsid w:val="00BE16C9"/>
    <w:rsid w:val="00BE51E3"/>
    <w:rsid w:val="00BE6531"/>
    <w:rsid w:val="00BE66A8"/>
    <w:rsid w:val="00BE6CB9"/>
    <w:rsid w:val="00BF210E"/>
    <w:rsid w:val="00BF2B89"/>
    <w:rsid w:val="00BF6EDF"/>
    <w:rsid w:val="00BF73DC"/>
    <w:rsid w:val="00C01950"/>
    <w:rsid w:val="00C021EB"/>
    <w:rsid w:val="00C03437"/>
    <w:rsid w:val="00C057C1"/>
    <w:rsid w:val="00C0722F"/>
    <w:rsid w:val="00C154FE"/>
    <w:rsid w:val="00C256BF"/>
    <w:rsid w:val="00C26AA5"/>
    <w:rsid w:val="00C3338E"/>
    <w:rsid w:val="00C504E4"/>
    <w:rsid w:val="00C50E28"/>
    <w:rsid w:val="00C54826"/>
    <w:rsid w:val="00C60D7B"/>
    <w:rsid w:val="00C629B6"/>
    <w:rsid w:val="00C6695C"/>
    <w:rsid w:val="00C76951"/>
    <w:rsid w:val="00C76FE3"/>
    <w:rsid w:val="00C773B7"/>
    <w:rsid w:val="00C84195"/>
    <w:rsid w:val="00C85438"/>
    <w:rsid w:val="00C861FE"/>
    <w:rsid w:val="00C90A53"/>
    <w:rsid w:val="00C939C5"/>
    <w:rsid w:val="00C97124"/>
    <w:rsid w:val="00CA31C5"/>
    <w:rsid w:val="00CA768C"/>
    <w:rsid w:val="00CB2405"/>
    <w:rsid w:val="00CB6186"/>
    <w:rsid w:val="00CC3760"/>
    <w:rsid w:val="00CC4DCE"/>
    <w:rsid w:val="00CD622A"/>
    <w:rsid w:val="00CF07DE"/>
    <w:rsid w:val="00CF34A5"/>
    <w:rsid w:val="00CF48CD"/>
    <w:rsid w:val="00D04A23"/>
    <w:rsid w:val="00D112D4"/>
    <w:rsid w:val="00D11842"/>
    <w:rsid w:val="00D13342"/>
    <w:rsid w:val="00D1372C"/>
    <w:rsid w:val="00D13F2B"/>
    <w:rsid w:val="00D171E2"/>
    <w:rsid w:val="00D17EF2"/>
    <w:rsid w:val="00D257D8"/>
    <w:rsid w:val="00D26B0B"/>
    <w:rsid w:val="00D30DCA"/>
    <w:rsid w:val="00D31FB0"/>
    <w:rsid w:val="00D451D9"/>
    <w:rsid w:val="00D4794F"/>
    <w:rsid w:val="00D51B93"/>
    <w:rsid w:val="00D53138"/>
    <w:rsid w:val="00D579E6"/>
    <w:rsid w:val="00D609B0"/>
    <w:rsid w:val="00D624AB"/>
    <w:rsid w:val="00D657EF"/>
    <w:rsid w:val="00D65E2E"/>
    <w:rsid w:val="00D77E6A"/>
    <w:rsid w:val="00D8194A"/>
    <w:rsid w:val="00D86335"/>
    <w:rsid w:val="00D877AE"/>
    <w:rsid w:val="00D91304"/>
    <w:rsid w:val="00D93F5A"/>
    <w:rsid w:val="00DA1CFE"/>
    <w:rsid w:val="00DA4DA4"/>
    <w:rsid w:val="00DB7560"/>
    <w:rsid w:val="00DC610B"/>
    <w:rsid w:val="00DD1399"/>
    <w:rsid w:val="00DE0B5B"/>
    <w:rsid w:val="00DF792F"/>
    <w:rsid w:val="00E00CF6"/>
    <w:rsid w:val="00E019CA"/>
    <w:rsid w:val="00E02167"/>
    <w:rsid w:val="00E02E85"/>
    <w:rsid w:val="00E035BD"/>
    <w:rsid w:val="00E11348"/>
    <w:rsid w:val="00E138D3"/>
    <w:rsid w:val="00E1527C"/>
    <w:rsid w:val="00E15ACB"/>
    <w:rsid w:val="00E16C93"/>
    <w:rsid w:val="00E25D4D"/>
    <w:rsid w:val="00E32FEB"/>
    <w:rsid w:val="00E40441"/>
    <w:rsid w:val="00E424A4"/>
    <w:rsid w:val="00E43F31"/>
    <w:rsid w:val="00E5749C"/>
    <w:rsid w:val="00E6085E"/>
    <w:rsid w:val="00E62F2D"/>
    <w:rsid w:val="00E83B39"/>
    <w:rsid w:val="00E861E9"/>
    <w:rsid w:val="00E8710F"/>
    <w:rsid w:val="00E93D31"/>
    <w:rsid w:val="00E9526F"/>
    <w:rsid w:val="00E96621"/>
    <w:rsid w:val="00EA4CA9"/>
    <w:rsid w:val="00EA58A8"/>
    <w:rsid w:val="00EA713D"/>
    <w:rsid w:val="00EA71B5"/>
    <w:rsid w:val="00EA7338"/>
    <w:rsid w:val="00EB2474"/>
    <w:rsid w:val="00EB2FBA"/>
    <w:rsid w:val="00EB6812"/>
    <w:rsid w:val="00EB7B92"/>
    <w:rsid w:val="00ED7E10"/>
    <w:rsid w:val="00EE0977"/>
    <w:rsid w:val="00EE14C3"/>
    <w:rsid w:val="00EE20EF"/>
    <w:rsid w:val="00EE5771"/>
    <w:rsid w:val="00EE7378"/>
    <w:rsid w:val="00F065F4"/>
    <w:rsid w:val="00F06D97"/>
    <w:rsid w:val="00F1120E"/>
    <w:rsid w:val="00F11588"/>
    <w:rsid w:val="00F16E3B"/>
    <w:rsid w:val="00F208FC"/>
    <w:rsid w:val="00F3080B"/>
    <w:rsid w:val="00F318DA"/>
    <w:rsid w:val="00F32C83"/>
    <w:rsid w:val="00F403EB"/>
    <w:rsid w:val="00F45E81"/>
    <w:rsid w:val="00F47DCE"/>
    <w:rsid w:val="00F5655A"/>
    <w:rsid w:val="00F62D1F"/>
    <w:rsid w:val="00F641C7"/>
    <w:rsid w:val="00F703BA"/>
    <w:rsid w:val="00F71673"/>
    <w:rsid w:val="00F73A41"/>
    <w:rsid w:val="00F82040"/>
    <w:rsid w:val="00F859DF"/>
    <w:rsid w:val="00FA0706"/>
    <w:rsid w:val="00FA245D"/>
    <w:rsid w:val="00FA62D1"/>
    <w:rsid w:val="00FA663B"/>
    <w:rsid w:val="00FA6BC2"/>
    <w:rsid w:val="00FB61A2"/>
    <w:rsid w:val="00FC381E"/>
    <w:rsid w:val="00FD60C5"/>
    <w:rsid w:val="00FE3DF2"/>
    <w:rsid w:val="00FE6893"/>
    <w:rsid w:val="00F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B457E"/>
  <w15:chartTrackingRefBased/>
  <w15:docId w15:val="{88894DA6-9969-4F33-A913-AF68E54C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1C4"/>
    <w:pPr>
      <w:spacing w:line="276" w:lineRule="auto"/>
      <w:jc w:val="both"/>
    </w:pPr>
    <w:rPr>
      <w:rFonts w:ascii="Calibri" w:hAnsi="Calibri" w:cs="Arial"/>
      <w:sz w:val="22"/>
      <w:szCs w:val="22"/>
    </w:rPr>
  </w:style>
  <w:style w:type="paragraph" w:styleId="Heading1">
    <w:name w:val="heading 1"/>
    <w:basedOn w:val="Normal"/>
    <w:next w:val="Normal"/>
    <w:link w:val="Heading1Char"/>
    <w:qFormat/>
    <w:rsid w:val="008B5986"/>
    <w:pPr>
      <w:outlineLvl w:val="0"/>
    </w:pPr>
    <w:rPr>
      <w:b/>
      <w:bCs/>
      <w:color w:val="A50021"/>
      <w:sz w:val="36"/>
      <w:szCs w:val="36"/>
    </w:rPr>
  </w:style>
  <w:style w:type="paragraph" w:styleId="Heading2">
    <w:name w:val="heading 2"/>
    <w:basedOn w:val="Normal"/>
    <w:next w:val="Normal"/>
    <w:qFormat/>
    <w:rsid w:val="0036526B"/>
    <w:pPr>
      <w:outlineLvl w:val="1"/>
    </w:pPr>
    <w:rPr>
      <w:b/>
      <w:bCs/>
      <w:color w:val="002060"/>
      <w:sz w:val="24"/>
      <w:szCs w:val="24"/>
      <w:lang w:eastAsia="en-US"/>
    </w:rPr>
  </w:style>
  <w:style w:type="paragraph" w:styleId="Heading3">
    <w:name w:val="heading 3"/>
    <w:basedOn w:val="Normal"/>
    <w:next w:val="Normal"/>
    <w:qFormat/>
    <w:rsid w:val="0036526B"/>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B5986"/>
    <w:rPr>
      <w:rFonts w:ascii="Calibri" w:hAnsi="Calibri" w:cs="Arial"/>
      <w:b/>
      <w:bCs/>
      <w:color w:val="A50021"/>
      <w:sz w:val="36"/>
      <w:szCs w:val="36"/>
    </w:rPr>
  </w:style>
  <w:style w:type="character" w:styleId="FollowedHyperlink">
    <w:name w:val="FollowedHyperlink"/>
    <w:rPr>
      <w:color w:val="800080"/>
      <w:u w:val="single"/>
    </w:rPr>
  </w:style>
  <w:style w:type="paragraph" w:styleId="TOC1">
    <w:name w:val="toc 1"/>
    <w:basedOn w:val="Normal"/>
    <w:next w:val="Normal"/>
    <w:autoRedefine/>
    <w:uiPriority w:val="39"/>
    <w:rsid w:val="00F47DCE"/>
    <w:pPr>
      <w:tabs>
        <w:tab w:val="right" w:leader="dot" w:pos="9628"/>
      </w:tabs>
      <w:spacing w:line="360" w:lineRule="auto"/>
    </w:pPr>
    <w:rPr>
      <w:b/>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rsid w:val="00627A3C"/>
    <w:pPr>
      <w:ind w:left="480"/>
    </w:pPr>
  </w:style>
  <w:style w:type="paragraph" w:styleId="NormalWeb">
    <w:name w:val="Normal (Web)"/>
    <w:basedOn w:val="Normal"/>
    <w:uiPriority w:val="99"/>
    <w:unhideWhenUsed/>
    <w:rsid w:val="006C6884"/>
    <w:pPr>
      <w:spacing w:before="100" w:beforeAutospacing="1" w:after="100" w:afterAutospacing="1"/>
    </w:pPr>
  </w:style>
  <w:style w:type="character" w:customStyle="1" w:styleId="googqs-tidbit1">
    <w:name w:val="goog_qs-tidbit1"/>
    <w:rsid w:val="006C6884"/>
    <w:rPr>
      <w:vanish w:val="0"/>
      <w:webHidden w:val="0"/>
      <w:specVanish w:val="0"/>
    </w:rPr>
  </w:style>
  <w:style w:type="paragraph" w:styleId="TOCHeading">
    <w:name w:val="TOC Heading"/>
    <w:basedOn w:val="Heading1"/>
    <w:next w:val="Normal"/>
    <w:uiPriority w:val="39"/>
    <w:unhideWhenUsed/>
    <w:qFormat/>
    <w:rsid w:val="00FD60C5"/>
    <w:pPr>
      <w:keepLines/>
      <w:spacing w:before="480"/>
      <w:outlineLvl w:val="9"/>
    </w:pPr>
    <w:rPr>
      <w:rFonts w:ascii="Cambria" w:eastAsia="MS Gothic" w:hAnsi="Cambria" w:cs="Times New Roman"/>
      <w:color w:val="365F91"/>
      <w:sz w:val="28"/>
      <w:szCs w:val="28"/>
      <w:lang w:val="en-US" w:eastAsia="ja-JP"/>
    </w:rPr>
  </w:style>
  <w:style w:type="paragraph" w:styleId="NoSpacing">
    <w:name w:val="No Spacing"/>
    <w:uiPriority w:val="1"/>
    <w:qFormat/>
    <w:rsid w:val="00761BB4"/>
    <w:rPr>
      <w:rFonts w:ascii="Arial" w:hAnsi="Arial"/>
      <w:szCs w:val="24"/>
    </w:rPr>
  </w:style>
  <w:style w:type="paragraph" w:styleId="ListParagraph">
    <w:name w:val="List Paragraph"/>
    <w:aliases w:val="List Paragraph1,Single bullet style,Bullet Points,Table numbering"/>
    <w:basedOn w:val="Normal"/>
    <w:link w:val="ListParagraphChar"/>
    <w:uiPriority w:val="34"/>
    <w:qFormat/>
    <w:rsid w:val="00357A4E"/>
    <w:pPr>
      <w:spacing w:after="200"/>
      <w:ind w:left="720"/>
      <w:contextualSpacing/>
    </w:pPr>
    <w:rPr>
      <w:rFonts w:eastAsia="Calibri" w:cs="Times New Roman"/>
      <w:lang w:eastAsia="en-US"/>
    </w:rPr>
  </w:style>
  <w:style w:type="paragraph" w:styleId="Subtitle">
    <w:name w:val="Subtitle"/>
    <w:basedOn w:val="Normal"/>
    <w:next w:val="Normal"/>
    <w:link w:val="SubtitleChar"/>
    <w:uiPriority w:val="11"/>
    <w:qFormat/>
    <w:rsid w:val="00F16E3B"/>
    <w:rPr>
      <w:rFonts w:eastAsia="Calibri" w:cs="Times New Roman"/>
      <w:sz w:val="16"/>
      <w:szCs w:val="16"/>
      <w:lang w:eastAsia="en-US"/>
    </w:rPr>
  </w:style>
  <w:style w:type="character" w:customStyle="1" w:styleId="SubtitleChar">
    <w:name w:val="Subtitle Char"/>
    <w:link w:val="Subtitle"/>
    <w:uiPriority w:val="11"/>
    <w:rsid w:val="00F16E3B"/>
    <w:rPr>
      <w:rFonts w:ascii="Calibri" w:eastAsia="Calibri" w:hAnsi="Calibri"/>
      <w:sz w:val="16"/>
      <w:szCs w:val="16"/>
      <w:lang w:eastAsia="en-US"/>
    </w:rPr>
  </w:style>
  <w:style w:type="paragraph" w:styleId="Title">
    <w:name w:val="Title"/>
    <w:basedOn w:val="Normal"/>
    <w:next w:val="Normal"/>
    <w:link w:val="TitleChar"/>
    <w:qFormat/>
    <w:rsid w:val="001B48A3"/>
    <w:pPr>
      <w:jc w:val="center"/>
    </w:pPr>
    <w:rPr>
      <w:b/>
      <w:bCs/>
      <w:sz w:val="72"/>
      <w:szCs w:val="72"/>
    </w:rPr>
  </w:style>
  <w:style w:type="character" w:customStyle="1" w:styleId="TitleChar">
    <w:name w:val="Title Char"/>
    <w:link w:val="Title"/>
    <w:rsid w:val="001B48A3"/>
    <w:rPr>
      <w:rFonts w:ascii="Calibri" w:hAnsi="Calibri" w:cs="Arial"/>
      <w:b/>
      <w:bCs/>
      <w:sz w:val="72"/>
      <w:szCs w:val="72"/>
    </w:rPr>
  </w:style>
  <w:style w:type="character" w:styleId="UnresolvedMention">
    <w:name w:val="Unresolved Mention"/>
    <w:uiPriority w:val="99"/>
    <w:semiHidden/>
    <w:unhideWhenUsed/>
    <w:rsid w:val="00780A89"/>
    <w:rPr>
      <w:color w:val="605E5C"/>
      <w:shd w:val="clear" w:color="auto" w:fill="E1DFDD"/>
    </w:rPr>
  </w:style>
  <w:style w:type="character" w:customStyle="1" w:styleId="ListParagraphChar">
    <w:name w:val="List Paragraph Char"/>
    <w:aliases w:val="List Paragraph1 Char,Single bullet style Char,Bullet Points Char,Table numbering Char"/>
    <w:link w:val="ListParagraph"/>
    <w:uiPriority w:val="34"/>
    <w:rsid w:val="00E15ACB"/>
    <w:rPr>
      <w:rFonts w:ascii="Calibri" w:eastAsia="Calibri" w:hAnsi="Calibri"/>
      <w:sz w:val="22"/>
      <w:szCs w:val="22"/>
      <w:lang w:eastAsia="en-US"/>
    </w:rPr>
  </w:style>
  <w:style w:type="paragraph" w:styleId="Revision">
    <w:name w:val="Revision"/>
    <w:hidden/>
    <w:uiPriority w:val="99"/>
    <w:semiHidden/>
    <w:rsid w:val="00F71673"/>
    <w:rPr>
      <w:rFonts w:ascii="Calibri" w:hAnsi="Calibri" w:cs="Arial"/>
      <w:sz w:val="22"/>
      <w:szCs w:val="22"/>
    </w:rPr>
  </w:style>
  <w:style w:type="character" w:styleId="CommentReference">
    <w:name w:val="annotation reference"/>
    <w:basedOn w:val="DefaultParagraphFont"/>
    <w:rsid w:val="00601B0D"/>
    <w:rPr>
      <w:sz w:val="16"/>
      <w:szCs w:val="16"/>
    </w:rPr>
  </w:style>
  <w:style w:type="paragraph" w:styleId="CommentText">
    <w:name w:val="annotation text"/>
    <w:basedOn w:val="Normal"/>
    <w:link w:val="CommentTextChar"/>
    <w:rsid w:val="00601B0D"/>
    <w:pPr>
      <w:spacing w:line="240" w:lineRule="auto"/>
    </w:pPr>
    <w:rPr>
      <w:sz w:val="20"/>
      <w:szCs w:val="20"/>
    </w:rPr>
  </w:style>
  <w:style w:type="character" w:customStyle="1" w:styleId="CommentTextChar">
    <w:name w:val="Comment Text Char"/>
    <w:basedOn w:val="DefaultParagraphFont"/>
    <w:link w:val="CommentText"/>
    <w:rsid w:val="00601B0D"/>
    <w:rPr>
      <w:rFonts w:ascii="Calibri" w:hAnsi="Calibri" w:cs="Arial"/>
    </w:rPr>
  </w:style>
  <w:style w:type="paragraph" w:styleId="CommentSubject">
    <w:name w:val="annotation subject"/>
    <w:basedOn w:val="CommentText"/>
    <w:next w:val="CommentText"/>
    <w:link w:val="CommentSubjectChar"/>
    <w:rsid w:val="00601B0D"/>
    <w:rPr>
      <w:b/>
      <w:bCs/>
    </w:rPr>
  </w:style>
  <w:style w:type="character" w:customStyle="1" w:styleId="CommentSubjectChar">
    <w:name w:val="Comment Subject Char"/>
    <w:basedOn w:val="CommentTextChar"/>
    <w:link w:val="CommentSubject"/>
    <w:rsid w:val="00601B0D"/>
    <w:rPr>
      <w:rFonts w:ascii="Calibri" w:hAnsi="Calibri" w:cs="Arial"/>
      <w:b/>
      <w:bCs/>
    </w:rPr>
  </w:style>
  <w:style w:type="paragraph" w:customStyle="1" w:styleId="Default">
    <w:name w:val="Default"/>
    <w:rsid w:val="00AC0F4F"/>
    <w:pPr>
      <w:autoSpaceDE w:val="0"/>
      <w:autoSpaceDN w:val="0"/>
      <w:adjustRightInd w:val="0"/>
    </w:pPr>
    <w:rPr>
      <w:rFonts w:ascii="Arial" w:eastAsiaTheme="minorHAnsi" w:hAnsi="Arial" w:cs="Arial"/>
      <w:color w:val="000000"/>
      <w:sz w:val="24"/>
      <w:szCs w:val="24"/>
      <w:lang w:eastAsia="en-US"/>
    </w:rPr>
  </w:style>
  <w:style w:type="character" w:styleId="Strong">
    <w:name w:val="Strong"/>
    <w:basedOn w:val="DefaultParagraphFont"/>
    <w:uiPriority w:val="22"/>
    <w:qFormat/>
    <w:rsid w:val="00C03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0814">
      <w:bodyDiv w:val="1"/>
      <w:marLeft w:val="0"/>
      <w:marRight w:val="0"/>
      <w:marTop w:val="0"/>
      <w:marBottom w:val="0"/>
      <w:divBdr>
        <w:top w:val="none" w:sz="0" w:space="0" w:color="auto"/>
        <w:left w:val="none" w:sz="0" w:space="0" w:color="auto"/>
        <w:bottom w:val="none" w:sz="0" w:space="0" w:color="auto"/>
        <w:right w:val="none" w:sz="0" w:space="0" w:color="auto"/>
      </w:divBdr>
      <w:divsChild>
        <w:div w:id="748503248">
          <w:marLeft w:val="0"/>
          <w:marRight w:val="0"/>
          <w:marTop w:val="0"/>
          <w:marBottom w:val="0"/>
          <w:divBdr>
            <w:top w:val="none" w:sz="0" w:space="0" w:color="auto"/>
            <w:left w:val="none" w:sz="0" w:space="0" w:color="auto"/>
            <w:bottom w:val="none" w:sz="0" w:space="0" w:color="auto"/>
            <w:right w:val="none" w:sz="0" w:space="0" w:color="auto"/>
          </w:divBdr>
          <w:divsChild>
            <w:div w:id="290673537">
              <w:marLeft w:val="0"/>
              <w:marRight w:val="0"/>
              <w:marTop w:val="0"/>
              <w:marBottom w:val="0"/>
              <w:divBdr>
                <w:top w:val="none" w:sz="0" w:space="0" w:color="auto"/>
                <w:left w:val="none" w:sz="0" w:space="0" w:color="auto"/>
                <w:bottom w:val="none" w:sz="0" w:space="0" w:color="auto"/>
                <w:right w:val="none" w:sz="0" w:space="0" w:color="auto"/>
              </w:divBdr>
              <w:divsChild>
                <w:div w:id="688140425">
                  <w:marLeft w:val="0"/>
                  <w:marRight w:val="0"/>
                  <w:marTop w:val="0"/>
                  <w:marBottom w:val="0"/>
                  <w:divBdr>
                    <w:top w:val="none" w:sz="0" w:space="0" w:color="auto"/>
                    <w:left w:val="none" w:sz="0" w:space="0" w:color="auto"/>
                    <w:bottom w:val="none" w:sz="0" w:space="0" w:color="auto"/>
                    <w:right w:val="none" w:sz="0" w:space="0" w:color="auto"/>
                  </w:divBdr>
                  <w:divsChild>
                    <w:div w:id="12531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6581">
      <w:bodyDiv w:val="1"/>
      <w:marLeft w:val="0"/>
      <w:marRight w:val="0"/>
      <w:marTop w:val="0"/>
      <w:marBottom w:val="0"/>
      <w:divBdr>
        <w:top w:val="none" w:sz="0" w:space="0" w:color="auto"/>
        <w:left w:val="none" w:sz="0" w:space="0" w:color="auto"/>
        <w:bottom w:val="none" w:sz="0" w:space="0" w:color="auto"/>
        <w:right w:val="none" w:sz="0" w:space="0" w:color="auto"/>
      </w:divBdr>
      <w:divsChild>
        <w:div w:id="1225263783">
          <w:marLeft w:val="0"/>
          <w:marRight w:val="0"/>
          <w:marTop w:val="0"/>
          <w:marBottom w:val="0"/>
          <w:divBdr>
            <w:top w:val="none" w:sz="0" w:space="0" w:color="auto"/>
            <w:left w:val="none" w:sz="0" w:space="0" w:color="auto"/>
            <w:bottom w:val="none" w:sz="0" w:space="0" w:color="auto"/>
            <w:right w:val="none" w:sz="0" w:space="0" w:color="auto"/>
          </w:divBdr>
          <w:divsChild>
            <w:div w:id="374353762">
              <w:marLeft w:val="0"/>
              <w:marRight w:val="0"/>
              <w:marTop w:val="0"/>
              <w:marBottom w:val="0"/>
              <w:divBdr>
                <w:top w:val="none" w:sz="0" w:space="0" w:color="auto"/>
                <w:left w:val="none" w:sz="0" w:space="0" w:color="auto"/>
                <w:bottom w:val="none" w:sz="0" w:space="0" w:color="auto"/>
                <w:right w:val="none" w:sz="0" w:space="0" w:color="auto"/>
              </w:divBdr>
              <w:divsChild>
                <w:div w:id="588661999">
                  <w:marLeft w:val="0"/>
                  <w:marRight w:val="0"/>
                  <w:marTop w:val="0"/>
                  <w:marBottom w:val="0"/>
                  <w:divBdr>
                    <w:top w:val="none" w:sz="0" w:space="0" w:color="auto"/>
                    <w:left w:val="none" w:sz="0" w:space="0" w:color="auto"/>
                    <w:bottom w:val="none" w:sz="0" w:space="0" w:color="auto"/>
                    <w:right w:val="none" w:sz="0" w:space="0" w:color="auto"/>
                  </w:divBdr>
                  <w:divsChild>
                    <w:div w:id="875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77363">
      <w:bodyDiv w:val="1"/>
      <w:marLeft w:val="0"/>
      <w:marRight w:val="0"/>
      <w:marTop w:val="0"/>
      <w:marBottom w:val="0"/>
      <w:divBdr>
        <w:top w:val="none" w:sz="0" w:space="0" w:color="auto"/>
        <w:left w:val="none" w:sz="0" w:space="0" w:color="auto"/>
        <w:bottom w:val="none" w:sz="0" w:space="0" w:color="auto"/>
        <w:right w:val="none" w:sz="0" w:space="0" w:color="auto"/>
      </w:divBdr>
    </w:div>
    <w:div w:id="956180436">
      <w:bodyDiv w:val="1"/>
      <w:marLeft w:val="0"/>
      <w:marRight w:val="0"/>
      <w:marTop w:val="0"/>
      <w:marBottom w:val="0"/>
      <w:divBdr>
        <w:top w:val="none" w:sz="0" w:space="0" w:color="auto"/>
        <w:left w:val="none" w:sz="0" w:space="0" w:color="auto"/>
        <w:bottom w:val="none" w:sz="0" w:space="0" w:color="auto"/>
        <w:right w:val="none" w:sz="0" w:space="0" w:color="auto"/>
      </w:divBdr>
    </w:div>
    <w:div w:id="987785107">
      <w:bodyDiv w:val="1"/>
      <w:marLeft w:val="0"/>
      <w:marRight w:val="0"/>
      <w:marTop w:val="0"/>
      <w:marBottom w:val="0"/>
      <w:divBdr>
        <w:top w:val="none" w:sz="0" w:space="0" w:color="auto"/>
        <w:left w:val="none" w:sz="0" w:space="0" w:color="auto"/>
        <w:bottom w:val="none" w:sz="0" w:space="0" w:color="auto"/>
        <w:right w:val="none" w:sz="0" w:space="0" w:color="auto"/>
      </w:divBdr>
      <w:divsChild>
        <w:div w:id="369033611">
          <w:marLeft w:val="0"/>
          <w:marRight w:val="0"/>
          <w:marTop w:val="0"/>
          <w:marBottom w:val="0"/>
          <w:divBdr>
            <w:top w:val="none" w:sz="0" w:space="0" w:color="auto"/>
            <w:left w:val="none" w:sz="0" w:space="0" w:color="auto"/>
            <w:bottom w:val="none" w:sz="0" w:space="0" w:color="auto"/>
            <w:right w:val="none" w:sz="0" w:space="0" w:color="auto"/>
          </w:divBdr>
          <w:divsChild>
            <w:div w:id="1094856835">
              <w:marLeft w:val="0"/>
              <w:marRight w:val="0"/>
              <w:marTop w:val="0"/>
              <w:marBottom w:val="0"/>
              <w:divBdr>
                <w:top w:val="none" w:sz="0" w:space="0" w:color="auto"/>
                <w:left w:val="none" w:sz="0" w:space="0" w:color="auto"/>
                <w:bottom w:val="none" w:sz="0" w:space="0" w:color="auto"/>
                <w:right w:val="none" w:sz="0" w:space="0" w:color="auto"/>
              </w:divBdr>
              <w:divsChild>
                <w:div w:id="16670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3037">
      <w:bodyDiv w:val="1"/>
      <w:marLeft w:val="0"/>
      <w:marRight w:val="0"/>
      <w:marTop w:val="0"/>
      <w:marBottom w:val="0"/>
      <w:divBdr>
        <w:top w:val="none" w:sz="0" w:space="0" w:color="auto"/>
        <w:left w:val="none" w:sz="0" w:space="0" w:color="auto"/>
        <w:bottom w:val="none" w:sz="0" w:space="0" w:color="auto"/>
        <w:right w:val="none" w:sz="0" w:space="0" w:color="auto"/>
      </w:divBdr>
      <w:divsChild>
        <w:div w:id="1527786391">
          <w:marLeft w:val="0"/>
          <w:marRight w:val="0"/>
          <w:marTop w:val="0"/>
          <w:marBottom w:val="0"/>
          <w:divBdr>
            <w:top w:val="none" w:sz="0" w:space="0" w:color="auto"/>
            <w:left w:val="none" w:sz="0" w:space="0" w:color="auto"/>
            <w:bottom w:val="none" w:sz="0" w:space="0" w:color="auto"/>
            <w:right w:val="none" w:sz="0" w:space="0" w:color="auto"/>
          </w:divBdr>
          <w:divsChild>
            <w:div w:id="73867929">
              <w:marLeft w:val="0"/>
              <w:marRight w:val="0"/>
              <w:marTop w:val="0"/>
              <w:marBottom w:val="0"/>
              <w:divBdr>
                <w:top w:val="none" w:sz="0" w:space="0" w:color="auto"/>
                <w:left w:val="none" w:sz="0" w:space="0" w:color="auto"/>
                <w:bottom w:val="none" w:sz="0" w:space="0" w:color="auto"/>
                <w:right w:val="none" w:sz="0" w:space="0" w:color="auto"/>
              </w:divBdr>
              <w:divsChild>
                <w:div w:id="158886776">
                  <w:marLeft w:val="0"/>
                  <w:marRight w:val="0"/>
                  <w:marTop w:val="0"/>
                  <w:marBottom w:val="0"/>
                  <w:divBdr>
                    <w:top w:val="none" w:sz="0" w:space="0" w:color="auto"/>
                    <w:left w:val="none" w:sz="0" w:space="0" w:color="auto"/>
                    <w:bottom w:val="none" w:sz="0" w:space="0" w:color="auto"/>
                    <w:right w:val="none" w:sz="0" w:space="0" w:color="auto"/>
                  </w:divBdr>
                  <w:divsChild>
                    <w:div w:id="450706076">
                      <w:marLeft w:val="0"/>
                      <w:marRight w:val="0"/>
                      <w:marTop w:val="0"/>
                      <w:marBottom w:val="0"/>
                      <w:divBdr>
                        <w:top w:val="none" w:sz="0" w:space="0" w:color="auto"/>
                        <w:left w:val="none" w:sz="0" w:space="0" w:color="auto"/>
                        <w:bottom w:val="none" w:sz="0" w:space="0" w:color="auto"/>
                        <w:right w:val="none" w:sz="0" w:space="0" w:color="auto"/>
                      </w:divBdr>
                      <w:divsChild>
                        <w:div w:id="588853509">
                          <w:marLeft w:val="0"/>
                          <w:marRight w:val="0"/>
                          <w:marTop w:val="0"/>
                          <w:marBottom w:val="0"/>
                          <w:divBdr>
                            <w:top w:val="none" w:sz="0" w:space="0" w:color="auto"/>
                            <w:left w:val="none" w:sz="0" w:space="0" w:color="auto"/>
                            <w:bottom w:val="none" w:sz="0" w:space="0" w:color="auto"/>
                            <w:right w:val="none" w:sz="0" w:space="0" w:color="auto"/>
                          </w:divBdr>
                          <w:divsChild>
                            <w:div w:id="1123883975">
                              <w:marLeft w:val="0"/>
                              <w:marRight w:val="0"/>
                              <w:marTop w:val="0"/>
                              <w:marBottom w:val="0"/>
                              <w:divBdr>
                                <w:top w:val="none" w:sz="0" w:space="0" w:color="auto"/>
                                <w:left w:val="none" w:sz="0" w:space="0" w:color="auto"/>
                                <w:bottom w:val="none" w:sz="0" w:space="0" w:color="auto"/>
                                <w:right w:val="none" w:sz="0" w:space="0" w:color="auto"/>
                              </w:divBdr>
                              <w:divsChild>
                                <w:div w:id="405080183">
                                  <w:marLeft w:val="0"/>
                                  <w:marRight w:val="0"/>
                                  <w:marTop w:val="0"/>
                                  <w:marBottom w:val="0"/>
                                  <w:divBdr>
                                    <w:top w:val="none" w:sz="0" w:space="0" w:color="auto"/>
                                    <w:left w:val="none" w:sz="0" w:space="0" w:color="auto"/>
                                    <w:bottom w:val="none" w:sz="0" w:space="0" w:color="auto"/>
                                    <w:right w:val="none" w:sz="0" w:space="0" w:color="auto"/>
                                  </w:divBdr>
                                  <w:divsChild>
                                    <w:div w:id="916935476">
                                      <w:marLeft w:val="0"/>
                                      <w:marRight w:val="0"/>
                                      <w:marTop w:val="0"/>
                                      <w:marBottom w:val="0"/>
                                      <w:divBdr>
                                        <w:top w:val="none" w:sz="0" w:space="0" w:color="auto"/>
                                        <w:left w:val="none" w:sz="0" w:space="0" w:color="auto"/>
                                        <w:bottom w:val="none" w:sz="0" w:space="0" w:color="auto"/>
                                        <w:right w:val="none" w:sz="0" w:space="0" w:color="auto"/>
                                      </w:divBdr>
                                      <w:divsChild>
                                        <w:div w:id="621545467">
                                          <w:marLeft w:val="0"/>
                                          <w:marRight w:val="0"/>
                                          <w:marTop w:val="0"/>
                                          <w:marBottom w:val="0"/>
                                          <w:divBdr>
                                            <w:top w:val="none" w:sz="0" w:space="0" w:color="auto"/>
                                            <w:left w:val="none" w:sz="0" w:space="0" w:color="auto"/>
                                            <w:bottom w:val="none" w:sz="0" w:space="0" w:color="auto"/>
                                            <w:right w:val="none" w:sz="0" w:space="0" w:color="auto"/>
                                          </w:divBdr>
                                          <w:divsChild>
                                            <w:div w:id="1411536096">
                                              <w:marLeft w:val="0"/>
                                              <w:marRight w:val="0"/>
                                              <w:marTop w:val="0"/>
                                              <w:marBottom w:val="0"/>
                                              <w:divBdr>
                                                <w:top w:val="none" w:sz="0" w:space="0" w:color="auto"/>
                                                <w:left w:val="none" w:sz="0" w:space="0" w:color="auto"/>
                                                <w:bottom w:val="none" w:sz="0" w:space="0" w:color="auto"/>
                                                <w:right w:val="none" w:sz="0" w:space="0" w:color="auto"/>
                                              </w:divBdr>
                                              <w:divsChild>
                                                <w:div w:id="1512991313">
                                                  <w:marLeft w:val="0"/>
                                                  <w:marRight w:val="0"/>
                                                  <w:marTop w:val="0"/>
                                                  <w:marBottom w:val="0"/>
                                                  <w:divBdr>
                                                    <w:top w:val="none" w:sz="0" w:space="0" w:color="auto"/>
                                                    <w:left w:val="none" w:sz="0" w:space="0" w:color="auto"/>
                                                    <w:bottom w:val="none" w:sz="0" w:space="0" w:color="auto"/>
                                                    <w:right w:val="none" w:sz="0" w:space="0" w:color="auto"/>
                                                  </w:divBdr>
                                                  <w:divsChild>
                                                    <w:div w:id="694383069">
                                                      <w:marLeft w:val="0"/>
                                                      <w:marRight w:val="0"/>
                                                      <w:marTop w:val="300"/>
                                                      <w:marBottom w:val="0"/>
                                                      <w:divBdr>
                                                        <w:top w:val="none" w:sz="0" w:space="0" w:color="auto"/>
                                                        <w:left w:val="none" w:sz="0" w:space="0" w:color="auto"/>
                                                        <w:bottom w:val="none" w:sz="0" w:space="0" w:color="auto"/>
                                                        <w:right w:val="none" w:sz="0" w:space="0" w:color="auto"/>
                                                      </w:divBdr>
                                                      <w:divsChild>
                                                        <w:div w:id="1636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2834954">
      <w:bodyDiv w:val="1"/>
      <w:marLeft w:val="0"/>
      <w:marRight w:val="0"/>
      <w:marTop w:val="0"/>
      <w:marBottom w:val="0"/>
      <w:divBdr>
        <w:top w:val="none" w:sz="0" w:space="0" w:color="auto"/>
        <w:left w:val="none" w:sz="0" w:space="0" w:color="auto"/>
        <w:bottom w:val="none" w:sz="0" w:space="0" w:color="auto"/>
        <w:right w:val="none" w:sz="0" w:space="0" w:color="auto"/>
      </w:divBdr>
    </w:div>
    <w:div w:id="1693342340">
      <w:bodyDiv w:val="1"/>
      <w:marLeft w:val="0"/>
      <w:marRight w:val="0"/>
      <w:marTop w:val="0"/>
      <w:marBottom w:val="0"/>
      <w:divBdr>
        <w:top w:val="none" w:sz="0" w:space="0" w:color="auto"/>
        <w:left w:val="none" w:sz="0" w:space="0" w:color="auto"/>
        <w:bottom w:val="none" w:sz="0" w:space="0" w:color="auto"/>
        <w:right w:val="none" w:sz="0" w:space="0" w:color="auto"/>
      </w:divBdr>
    </w:div>
    <w:div w:id="1777290397">
      <w:bodyDiv w:val="1"/>
      <w:marLeft w:val="0"/>
      <w:marRight w:val="0"/>
      <w:marTop w:val="0"/>
      <w:marBottom w:val="0"/>
      <w:divBdr>
        <w:top w:val="none" w:sz="0" w:space="0" w:color="auto"/>
        <w:left w:val="none" w:sz="0" w:space="0" w:color="auto"/>
        <w:bottom w:val="none" w:sz="0" w:space="0" w:color="auto"/>
        <w:right w:val="none" w:sz="0" w:space="0" w:color="auto"/>
      </w:divBdr>
    </w:div>
    <w:div w:id="1800103392">
      <w:bodyDiv w:val="1"/>
      <w:marLeft w:val="0"/>
      <w:marRight w:val="0"/>
      <w:marTop w:val="0"/>
      <w:marBottom w:val="0"/>
      <w:divBdr>
        <w:top w:val="none" w:sz="0" w:space="0" w:color="auto"/>
        <w:left w:val="none" w:sz="0" w:space="0" w:color="auto"/>
        <w:bottom w:val="none" w:sz="0" w:space="0" w:color="auto"/>
        <w:right w:val="none" w:sz="0" w:space="0" w:color="auto"/>
      </w:divBdr>
    </w:div>
    <w:div w:id="1824001283">
      <w:bodyDiv w:val="1"/>
      <w:marLeft w:val="0"/>
      <w:marRight w:val="0"/>
      <w:marTop w:val="0"/>
      <w:marBottom w:val="0"/>
      <w:divBdr>
        <w:top w:val="none" w:sz="0" w:space="0" w:color="auto"/>
        <w:left w:val="none" w:sz="0" w:space="0" w:color="auto"/>
        <w:bottom w:val="none" w:sz="0" w:space="0" w:color="auto"/>
        <w:right w:val="none" w:sz="0" w:space="0" w:color="auto"/>
      </w:divBdr>
    </w:div>
    <w:div w:id="19924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accho.org.au" TargetMode="External"/><Relationship Id="rId18" Type="http://schemas.openxmlformats.org/officeDocument/2006/relationships/hyperlink" Target="http://www.vaccho.org.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accho.org.au" TargetMode="External"/><Relationship Id="rId7" Type="http://schemas.openxmlformats.org/officeDocument/2006/relationships/endnotes" Target="endnotes.xml"/><Relationship Id="rId12" Type="http://schemas.openxmlformats.org/officeDocument/2006/relationships/hyperlink" Target="http://www.vaccho.org.au" TargetMode="External"/><Relationship Id="rId17" Type="http://schemas.openxmlformats.org/officeDocument/2006/relationships/hyperlink" Target="http://www.vaccho.org.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i.gov.au" TargetMode="External"/><Relationship Id="rId20" Type="http://schemas.openxmlformats.org/officeDocument/2006/relationships/hyperlink" Target="https://www.resolution.institu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vaccho.org.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raining@vaccho.org.au" TargetMode="External"/><Relationship Id="rId23" Type="http://schemas.openxmlformats.org/officeDocument/2006/relationships/footer" Target="footer1.xml"/><Relationship Id="rId10" Type="http://schemas.openxmlformats.org/officeDocument/2006/relationships/hyperlink" Target="http://www.vaccho.org.au" TargetMode="External"/><Relationship Id="rId19" Type="http://schemas.openxmlformats.org/officeDocument/2006/relationships/hyperlink" Target="http://www.vaccho.org.au" TargetMode="External"/><Relationship Id="rId4" Type="http://schemas.openxmlformats.org/officeDocument/2006/relationships/settings" Target="settings.xml"/><Relationship Id="rId9" Type="http://schemas.openxmlformats.org/officeDocument/2006/relationships/hyperlink" Target="http://www.vaccho.org.au" TargetMode="External"/><Relationship Id="rId14" Type="http://schemas.openxmlformats.org/officeDocument/2006/relationships/hyperlink" Target="http://www.vaccho.org.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E8A1-565E-4954-ADD8-82F9F3C9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10790</Words>
  <Characters>61508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Table of Contents</vt:lpstr>
    </vt:vector>
  </TitlesOfParts>
  <Company>HP</Company>
  <LinksUpToDate>false</LinksUpToDate>
  <CharactersWithSpaces>72154</CharactersWithSpaces>
  <SharedDoc>false</SharedDoc>
  <HLinks>
    <vt:vector size="192" baseType="variant">
      <vt:variant>
        <vt:i4>5308500</vt:i4>
      </vt:variant>
      <vt:variant>
        <vt:i4>189</vt:i4>
      </vt:variant>
      <vt:variant>
        <vt:i4>0</vt:i4>
      </vt:variant>
      <vt:variant>
        <vt:i4>5</vt:i4>
      </vt:variant>
      <vt:variant>
        <vt:lpwstr>http://www.vaccho.org.au/</vt:lpwstr>
      </vt:variant>
      <vt:variant>
        <vt:lpwstr/>
      </vt:variant>
      <vt:variant>
        <vt:i4>1769532</vt:i4>
      </vt:variant>
      <vt:variant>
        <vt:i4>182</vt:i4>
      </vt:variant>
      <vt:variant>
        <vt:i4>0</vt:i4>
      </vt:variant>
      <vt:variant>
        <vt:i4>5</vt:i4>
      </vt:variant>
      <vt:variant>
        <vt:lpwstr/>
      </vt:variant>
      <vt:variant>
        <vt:lpwstr>_Toc29651292</vt:lpwstr>
      </vt:variant>
      <vt:variant>
        <vt:i4>1572924</vt:i4>
      </vt:variant>
      <vt:variant>
        <vt:i4>176</vt:i4>
      </vt:variant>
      <vt:variant>
        <vt:i4>0</vt:i4>
      </vt:variant>
      <vt:variant>
        <vt:i4>5</vt:i4>
      </vt:variant>
      <vt:variant>
        <vt:lpwstr/>
      </vt:variant>
      <vt:variant>
        <vt:lpwstr>_Toc29651291</vt:lpwstr>
      </vt:variant>
      <vt:variant>
        <vt:i4>1638460</vt:i4>
      </vt:variant>
      <vt:variant>
        <vt:i4>170</vt:i4>
      </vt:variant>
      <vt:variant>
        <vt:i4>0</vt:i4>
      </vt:variant>
      <vt:variant>
        <vt:i4>5</vt:i4>
      </vt:variant>
      <vt:variant>
        <vt:lpwstr/>
      </vt:variant>
      <vt:variant>
        <vt:lpwstr>_Toc29651290</vt:lpwstr>
      </vt:variant>
      <vt:variant>
        <vt:i4>1048637</vt:i4>
      </vt:variant>
      <vt:variant>
        <vt:i4>164</vt:i4>
      </vt:variant>
      <vt:variant>
        <vt:i4>0</vt:i4>
      </vt:variant>
      <vt:variant>
        <vt:i4>5</vt:i4>
      </vt:variant>
      <vt:variant>
        <vt:lpwstr/>
      </vt:variant>
      <vt:variant>
        <vt:lpwstr>_Toc29651289</vt:lpwstr>
      </vt:variant>
      <vt:variant>
        <vt:i4>1114173</vt:i4>
      </vt:variant>
      <vt:variant>
        <vt:i4>158</vt:i4>
      </vt:variant>
      <vt:variant>
        <vt:i4>0</vt:i4>
      </vt:variant>
      <vt:variant>
        <vt:i4>5</vt:i4>
      </vt:variant>
      <vt:variant>
        <vt:lpwstr/>
      </vt:variant>
      <vt:variant>
        <vt:lpwstr>_Toc29651288</vt:lpwstr>
      </vt:variant>
      <vt:variant>
        <vt:i4>1966141</vt:i4>
      </vt:variant>
      <vt:variant>
        <vt:i4>152</vt:i4>
      </vt:variant>
      <vt:variant>
        <vt:i4>0</vt:i4>
      </vt:variant>
      <vt:variant>
        <vt:i4>5</vt:i4>
      </vt:variant>
      <vt:variant>
        <vt:lpwstr/>
      </vt:variant>
      <vt:variant>
        <vt:lpwstr>_Toc29651287</vt:lpwstr>
      </vt:variant>
      <vt:variant>
        <vt:i4>2031677</vt:i4>
      </vt:variant>
      <vt:variant>
        <vt:i4>146</vt:i4>
      </vt:variant>
      <vt:variant>
        <vt:i4>0</vt:i4>
      </vt:variant>
      <vt:variant>
        <vt:i4>5</vt:i4>
      </vt:variant>
      <vt:variant>
        <vt:lpwstr/>
      </vt:variant>
      <vt:variant>
        <vt:lpwstr>_Toc29651286</vt:lpwstr>
      </vt:variant>
      <vt:variant>
        <vt:i4>1835069</vt:i4>
      </vt:variant>
      <vt:variant>
        <vt:i4>140</vt:i4>
      </vt:variant>
      <vt:variant>
        <vt:i4>0</vt:i4>
      </vt:variant>
      <vt:variant>
        <vt:i4>5</vt:i4>
      </vt:variant>
      <vt:variant>
        <vt:lpwstr/>
      </vt:variant>
      <vt:variant>
        <vt:lpwstr>_Toc29651285</vt:lpwstr>
      </vt:variant>
      <vt:variant>
        <vt:i4>1900605</vt:i4>
      </vt:variant>
      <vt:variant>
        <vt:i4>134</vt:i4>
      </vt:variant>
      <vt:variant>
        <vt:i4>0</vt:i4>
      </vt:variant>
      <vt:variant>
        <vt:i4>5</vt:i4>
      </vt:variant>
      <vt:variant>
        <vt:lpwstr/>
      </vt:variant>
      <vt:variant>
        <vt:lpwstr>_Toc29651284</vt:lpwstr>
      </vt:variant>
      <vt:variant>
        <vt:i4>1703997</vt:i4>
      </vt:variant>
      <vt:variant>
        <vt:i4>128</vt:i4>
      </vt:variant>
      <vt:variant>
        <vt:i4>0</vt:i4>
      </vt:variant>
      <vt:variant>
        <vt:i4>5</vt:i4>
      </vt:variant>
      <vt:variant>
        <vt:lpwstr/>
      </vt:variant>
      <vt:variant>
        <vt:lpwstr>_Toc29651283</vt:lpwstr>
      </vt:variant>
      <vt:variant>
        <vt:i4>1769533</vt:i4>
      </vt:variant>
      <vt:variant>
        <vt:i4>122</vt:i4>
      </vt:variant>
      <vt:variant>
        <vt:i4>0</vt:i4>
      </vt:variant>
      <vt:variant>
        <vt:i4>5</vt:i4>
      </vt:variant>
      <vt:variant>
        <vt:lpwstr/>
      </vt:variant>
      <vt:variant>
        <vt:lpwstr>_Toc29651282</vt:lpwstr>
      </vt:variant>
      <vt:variant>
        <vt:i4>1572925</vt:i4>
      </vt:variant>
      <vt:variant>
        <vt:i4>116</vt:i4>
      </vt:variant>
      <vt:variant>
        <vt:i4>0</vt:i4>
      </vt:variant>
      <vt:variant>
        <vt:i4>5</vt:i4>
      </vt:variant>
      <vt:variant>
        <vt:lpwstr/>
      </vt:variant>
      <vt:variant>
        <vt:lpwstr>_Toc29651281</vt:lpwstr>
      </vt:variant>
      <vt:variant>
        <vt:i4>1638461</vt:i4>
      </vt:variant>
      <vt:variant>
        <vt:i4>110</vt:i4>
      </vt:variant>
      <vt:variant>
        <vt:i4>0</vt:i4>
      </vt:variant>
      <vt:variant>
        <vt:i4>5</vt:i4>
      </vt:variant>
      <vt:variant>
        <vt:lpwstr/>
      </vt:variant>
      <vt:variant>
        <vt:lpwstr>_Toc29651280</vt:lpwstr>
      </vt:variant>
      <vt:variant>
        <vt:i4>1048626</vt:i4>
      </vt:variant>
      <vt:variant>
        <vt:i4>104</vt:i4>
      </vt:variant>
      <vt:variant>
        <vt:i4>0</vt:i4>
      </vt:variant>
      <vt:variant>
        <vt:i4>5</vt:i4>
      </vt:variant>
      <vt:variant>
        <vt:lpwstr/>
      </vt:variant>
      <vt:variant>
        <vt:lpwstr>_Toc29651279</vt:lpwstr>
      </vt:variant>
      <vt:variant>
        <vt:i4>1114162</vt:i4>
      </vt:variant>
      <vt:variant>
        <vt:i4>98</vt:i4>
      </vt:variant>
      <vt:variant>
        <vt:i4>0</vt:i4>
      </vt:variant>
      <vt:variant>
        <vt:i4>5</vt:i4>
      </vt:variant>
      <vt:variant>
        <vt:lpwstr/>
      </vt:variant>
      <vt:variant>
        <vt:lpwstr>_Toc29651278</vt:lpwstr>
      </vt:variant>
      <vt:variant>
        <vt:i4>1966130</vt:i4>
      </vt:variant>
      <vt:variant>
        <vt:i4>92</vt:i4>
      </vt:variant>
      <vt:variant>
        <vt:i4>0</vt:i4>
      </vt:variant>
      <vt:variant>
        <vt:i4>5</vt:i4>
      </vt:variant>
      <vt:variant>
        <vt:lpwstr/>
      </vt:variant>
      <vt:variant>
        <vt:lpwstr>_Toc29651277</vt:lpwstr>
      </vt:variant>
      <vt:variant>
        <vt:i4>2031666</vt:i4>
      </vt:variant>
      <vt:variant>
        <vt:i4>86</vt:i4>
      </vt:variant>
      <vt:variant>
        <vt:i4>0</vt:i4>
      </vt:variant>
      <vt:variant>
        <vt:i4>5</vt:i4>
      </vt:variant>
      <vt:variant>
        <vt:lpwstr/>
      </vt:variant>
      <vt:variant>
        <vt:lpwstr>_Toc29651276</vt:lpwstr>
      </vt:variant>
      <vt:variant>
        <vt:i4>1835058</vt:i4>
      </vt:variant>
      <vt:variant>
        <vt:i4>80</vt:i4>
      </vt:variant>
      <vt:variant>
        <vt:i4>0</vt:i4>
      </vt:variant>
      <vt:variant>
        <vt:i4>5</vt:i4>
      </vt:variant>
      <vt:variant>
        <vt:lpwstr/>
      </vt:variant>
      <vt:variant>
        <vt:lpwstr>_Toc29651275</vt:lpwstr>
      </vt:variant>
      <vt:variant>
        <vt:i4>1900594</vt:i4>
      </vt:variant>
      <vt:variant>
        <vt:i4>74</vt:i4>
      </vt:variant>
      <vt:variant>
        <vt:i4>0</vt:i4>
      </vt:variant>
      <vt:variant>
        <vt:i4>5</vt:i4>
      </vt:variant>
      <vt:variant>
        <vt:lpwstr/>
      </vt:variant>
      <vt:variant>
        <vt:lpwstr>_Toc29651274</vt:lpwstr>
      </vt:variant>
      <vt:variant>
        <vt:i4>1703986</vt:i4>
      </vt:variant>
      <vt:variant>
        <vt:i4>68</vt:i4>
      </vt:variant>
      <vt:variant>
        <vt:i4>0</vt:i4>
      </vt:variant>
      <vt:variant>
        <vt:i4>5</vt:i4>
      </vt:variant>
      <vt:variant>
        <vt:lpwstr/>
      </vt:variant>
      <vt:variant>
        <vt:lpwstr>_Toc29651273</vt:lpwstr>
      </vt:variant>
      <vt:variant>
        <vt:i4>1769522</vt:i4>
      </vt:variant>
      <vt:variant>
        <vt:i4>62</vt:i4>
      </vt:variant>
      <vt:variant>
        <vt:i4>0</vt:i4>
      </vt:variant>
      <vt:variant>
        <vt:i4>5</vt:i4>
      </vt:variant>
      <vt:variant>
        <vt:lpwstr/>
      </vt:variant>
      <vt:variant>
        <vt:lpwstr>_Toc29651272</vt:lpwstr>
      </vt:variant>
      <vt:variant>
        <vt:i4>1572914</vt:i4>
      </vt:variant>
      <vt:variant>
        <vt:i4>56</vt:i4>
      </vt:variant>
      <vt:variant>
        <vt:i4>0</vt:i4>
      </vt:variant>
      <vt:variant>
        <vt:i4>5</vt:i4>
      </vt:variant>
      <vt:variant>
        <vt:lpwstr/>
      </vt:variant>
      <vt:variant>
        <vt:lpwstr>_Toc29651271</vt:lpwstr>
      </vt:variant>
      <vt:variant>
        <vt:i4>1638450</vt:i4>
      </vt:variant>
      <vt:variant>
        <vt:i4>50</vt:i4>
      </vt:variant>
      <vt:variant>
        <vt:i4>0</vt:i4>
      </vt:variant>
      <vt:variant>
        <vt:i4>5</vt:i4>
      </vt:variant>
      <vt:variant>
        <vt:lpwstr/>
      </vt:variant>
      <vt:variant>
        <vt:lpwstr>_Toc29651270</vt:lpwstr>
      </vt:variant>
      <vt:variant>
        <vt:i4>1048627</vt:i4>
      </vt:variant>
      <vt:variant>
        <vt:i4>44</vt:i4>
      </vt:variant>
      <vt:variant>
        <vt:i4>0</vt:i4>
      </vt:variant>
      <vt:variant>
        <vt:i4>5</vt:i4>
      </vt:variant>
      <vt:variant>
        <vt:lpwstr/>
      </vt:variant>
      <vt:variant>
        <vt:lpwstr>_Toc29651269</vt:lpwstr>
      </vt:variant>
      <vt:variant>
        <vt:i4>1114163</vt:i4>
      </vt:variant>
      <vt:variant>
        <vt:i4>38</vt:i4>
      </vt:variant>
      <vt:variant>
        <vt:i4>0</vt:i4>
      </vt:variant>
      <vt:variant>
        <vt:i4>5</vt:i4>
      </vt:variant>
      <vt:variant>
        <vt:lpwstr/>
      </vt:variant>
      <vt:variant>
        <vt:lpwstr>_Toc29651268</vt:lpwstr>
      </vt:variant>
      <vt:variant>
        <vt:i4>1966131</vt:i4>
      </vt:variant>
      <vt:variant>
        <vt:i4>32</vt:i4>
      </vt:variant>
      <vt:variant>
        <vt:i4>0</vt:i4>
      </vt:variant>
      <vt:variant>
        <vt:i4>5</vt:i4>
      </vt:variant>
      <vt:variant>
        <vt:lpwstr/>
      </vt:variant>
      <vt:variant>
        <vt:lpwstr>_Toc29651267</vt:lpwstr>
      </vt:variant>
      <vt:variant>
        <vt:i4>2031667</vt:i4>
      </vt:variant>
      <vt:variant>
        <vt:i4>26</vt:i4>
      </vt:variant>
      <vt:variant>
        <vt:i4>0</vt:i4>
      </vt:variant>
      <vt:variant>
        <vt:i4>5</vt:i4>
      </vt:variant>
      <vt:variant>
        <vt:lpwstr/>
      </vt:variant>
      <vt:variant>
        <vt:lpwstr>_Toc29651266</vt:lpwstr>
      </vt:variant>
      <vt:variant>
        <vt:i4>1835059</vt:i4>
      </vt:variant>
      <vt:variant>
        <vt:i4>20</vt:i4>
      </vt:variant>
      <vt:variant>
        <vt:i4>0</vt:i4>
      </vt:variant>
      <vt:variant>
        <vt:i4>5</vt:i4>
      </vt:variant>
      <vt:variant>
        <vt:lpwstr/>
      </vt:variant>
      <vt:variant>
        <vt:lpwstr>_Toc29651265</vt:lpwstr>
      </vt:variant>
      <vt:variant>
        <vt:i4>1900595</vt:i4>
      </vt:variant>
      <vt:variant>
        <vt:i4>14</vt:i4>
      </vt:variant>
      <vt:variant>
        <vt:i4>0</vt:i4>
      </vt:variant>
      <vt:variant>
        <vt:i4>5</vt:i4>
      </vt:variant>
      <vt:variant>
        <vt:lpwstr/>
      </vt:variant>
      <vt:variant>
        <vt:lpwstr>_Toc29651264</vt:lpwstr>
      </vt:variant>
      <vt:variant>
        <vt:i4>1703987</vt:i4>
      </vt:variant>
      <vt:variant>
        <vt:i4>8</vt:i4>
      </vt:variant>
      <vt:variant>
        <vt:i4>0</vt:i4>
      </vt:variant>
      <vt:variant>
        <vt:i4>5</vt:i4>
      </vt:variant>
      <vt:variant>
        <vt:lpwstr/>
      </vt:variant>
      <vt:variant>
        <vt:lpwstr>_Toc29651263</vt:lpwstr>
      </vt:variant>
      <vt:variant>
        <vt:i4>1769523</vt:i4>
      </vt:variant>
      <vt:variant>
        <vt:i4>2</vt:i4>
      </vt:variant>
      <vt:variant>
        <vt:i4>0</vt:i4>
      </vt:variant>
      <vt:variant>
        <vt:i4>5</vt:i4>
      </vt:variant>
      <vt:variant>
        <vt:lpwstr/>
      </vt:variant>
      <vt:variant>
        <vt:lpwstr>_Toc29651262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administrator</dc:creator>
  <cp:keywords/>
  <cp:lastModifiedBy>Pournami Balachandra (VACCHO)</cp:lastModifiedBy>
  <cp:revision>2</cp:revision>
  <cp:lastPrinted>2019-05-20T01:33:00Z</cp:lastPrinted>
  <dcterms:created xsi:type="dcterms:W3CDTF">2023-01-31T01:36:00Z</dcterms:created>
  <dcterms:modified xsi:type="dcterms:W3CDTF">2023-01-31T01:36:00Z</dcterms:modified>
</cp:coreProperties>
</file>