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F3E9" w14:textId="3297C066" w:rsidR="00B6664A" w:rsidRDefault="005A004D" w:rsidP="009F7288">
      <w:pPr>
        <w:widowControl/>
        <w:spacing w:after="160" w:line="259" w:lineRule="auto"/>
        <w:jc w:val="left"/>
        <w:rPr>
          <w:rFonts w:ascii="Helvetica" w:hAnsi="Helvetica" w:cs="Helvetica"/>
          <w:sz w:val="36"/>
          <w:szCs w:val="36"/>
          <w:lang w:eastAsia="en-AU"/>
        </w:rPr>
      </w:pPr>
      <w:r w:rsidRPr="007104E5">
        <w:rPr>
          <w:b/>
          <w:noProof/>
          <w:sz w:val="36"/>
          <w:lang w:eastAsia="en-AU"/>
        </w:rPr>
        <w:drawing>
          <wp:anchor distT="0" distB="0" distL="114300" distR="114300" simplePos="0" relativeHeight="251659264" behindDoc="0" locked="0" layoutInCell="1" allowOverlap="1" wp14:anchorId="02BCD928" wp14:editId="318FA4BB">
            <wp:simplePos x="0" y="0"/>
            <wp:positionH relativeFrom="margin">
              <wp:posOffset>5220269</wp:posOffset>
            </wp:positionH>
            <wp:positionV relativeFrom="paragraph">
              <wp:posOffset>129019</wp:posOffset>
            </wp:positionV>
            <wp:extent cx="895350" cy="726440"/>
            <wp:effectExtent l="0" t="0" r="0" b="0"/>
            <wp:wrapNone/>
            <wp:docPr id="37" name="Picture 37" descr="C:\Users\WinnieS_vaccho_org_\AppData\Local\Microsoft\Windows\INetCache\Content.Word\VACCHO_COLOU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nieS_vaccho_org_\AppData\Local\Microsoft\Windows\INetCache\Content.Word\VACCHO_COLOUR_LOGO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726440"/>
                    </a:xfrm>
                    <a:prstGeom prst="rect">
                      <a:avLst/>
                    </a:prstGeom>
                    <a:noFill/>
                    <a:ln>
                      <a:noFill/>
                    </a:ln>
                  </pic:spPr>
                </pic:pic>
              </a:graphicData>
            </a:graphic>
          </wp:anchor>
        </w:drawing>
      </w:r>
    </w:p>
    <w:p w14:paraId="22A1FA02" w14:textId="77777777" w:rsidR="00B6664A" w:rsidRPr="00B6664A" w:rsidRDefault="00B6664A" w:rsidP="009F7288">
      <w:pPr>
        <w:widowControl/>
        <w:spacing w:after="160" w:line="259" w:lineRule="auto"/>
        <w:jc w:val="left"/>
        <w:rPr>
          <w:rFonts w:ascii="Helvetica" w:hAnsi="Helvetica" w:cs="Helvetica"/>
          <w:sz w:val="2"/>
          <w:szCs w:val="36"/>
          <w:lang w:eastAsia="en-AU"/>
        </w:rPr>
      </w:pPr>
    </w:p>
    <w:p w14:paraId="51DFEB9E" w14:textId="77777777" w:rsidR="005A004D" w:rsidRDefault="005A004D" w:rsidP="009F7288">
      <w:pPr>
        <w:widowControl/>
        <w:spacing w:after="160" w:line="259" w:lineRule="auto"/>
        <w:jc w:val="left"/>
        <w:rPr>
          <w:rFonts w:ascii="Helvetica" w:hAnsi="Helvetica" w:cs="Helvetica"/>
          <w:sz w:val="36"/>
          <w:szCs w:val="36"/>
          <w:lang w:eastAsia="en-AU"/>
        </w:rPr>
      </w:pPr>
    </w:p>
    <w:p w14:paraId="553CA7FC" w14:textId="3992DAC8" w:rsidR="000C1000" w:rsidRPr="00965653" w:rsidRDefault="0065139D" w:rsidP="009F7288">
      <w:pPr>
        <w:widowControl/>
        <w:spacing w:line="259" w:lineRule="auto"/>
        <w:jc w:val="left"/>
        <w:rPr>
          <w:rFonts w:asciiTheme="minorHAnsi" w:eastAsiaTheme="minorHAnsi" w:hAnsiTheme="minorHAnsi" w:cstheme="minorHAnsi"/>
          <w:b/>
          <w:sz w:val="32"/>
          <w:szCs w:val="32"/>
        </w:rPr>
      </w:pPr>
      <w:r w:rsidRPr="00965653">
        <w:rPr>
          <w:rFonts w:asciiTheme="minorHAnsi" w:eastAsiaTheme="minorHAnsi" w:hAnsiTheme="minorHAnsi" w:cstheme="minorHAnsi"/>
          <w:b/>
          <w:sz w:val="32"/>
          <w:szCs w:val="32"/>
        </w:rPr>
        <w:t>Privacy</w:t>
      </w:r>
      <w:r w:rsidR="000C1000" w:rsidRPr="00965653">
        <w:rPr>
          <w:rFonts w:asciiTheme="minorHAnsi" w:eastAsiaTheme="minorHAnsi" w:hAnsiTheme="minorHAnsi" w:cstheme="minorHAnsi"/>
          <w:b/>
          <w:sz w:val="32"/>
          <w:szCs w:val="32"/>
        </w:rPr>
        <w:t xml:space="preserve"> Notice</w:t>
      </w:r>
    </w:p>
    <w:p w14:paraId="13054C83" w14:textId="4A84A9BC" w:rsidR="000C1000" w:rsidRPr="00965653" w:rsidRDefault="000C1000" w:rsidP="009F7288">
      <w:pPr>
        <w:widowControl/>
        <w:spacing w:after="160" w:line="259" w:lineRule="auto"/>
        <w:jc w:val="left"/>
        <w:rPr>
          <w:rFonts w:asciiTheme="majorHAnsi" w:eastAsiaTheme="majorEastAsia" w:hAnsiTheme="majorHAnsi" w:cstheme="majorBidi"/>
          <w:b/>
          <w:bCs/>
          <w:sz w:val="22"/>
          <w:szCs w:val="22"/>
        </w:rPr>
      </w:pPr>
      <w:r w:rsidRPr="00965653">
        <w:rPr>
          <w:rFonts w:asciiTheme="majorHAnsi" w:eastAsiaTheme="majorEastAsia" w:hAnsiTheme="majorHAnsi" w:cstheme="majorBidi"/>
          <w:b/>
          <w:bCs/>
          <w:sz w:val="22"/>
          <w:szCs w:val="22"/>
        </w:rPr>
        <w:t>issued by the Australian Government</w:t>
      </w:r>
    </w:p>
    <w:p w14:paraId="4956159D" w14:textId="34A447B5" w:rsidR="000C1000" w:rsidRPr="00965653" w:rsidRDefault="009F7288" w:rsidP="009F7288">
      <w:pPr>
        <w:jc w:val="left"/>
        <w:rPr>
          <w:rFonts w:asciiTheme="minorHAnsi" w:eastAsiaTheme="minorHAnsi" w:hAnsiTheme="minorHAnsi" w:cstheme="minorHAnsi"/>
          <w:sz w:val="22"/>
          <w:szCs w:val="22"/>
        </w:rPr>
      </w:pPr>
      <w:hyperlink r:id="rId8" w:history="1">
        <w:r w:rsidR="0065139D" w:rsidRPr="00965653">
          <w:rPr>
            <w:rStyle w:val="Hyperlink"/>
            <w:rFonts w:asciiTheme="minorHAnsi" w:hAnsiTheme="minorHAnsi" w:cstheme="minorHAnsi"/>
            <w:sz w:val="22"/>
            <w:szCs w:val="22"/>
            <w:lang w:val="en"/>
          </w:rPr>
          <w:t>https://www.ncver.edu.au/privacy</w:t>
        </w:r>
      </w:hyperlink>
    </w:p>
    <w:p w14:paraId="1B7AAD69" w14:textId="77777777" w:rsidR="009F7288" w:rsidRDefault="009F7288" w:rsidP="009F7288">
      <w:pPr>
        <w:jc w:val="left"/>
        <w:rPr>
          <w:rFonts w:ascii="Calibri" w:hAnsi="Calibri" w:cs="Calibri"/>
          <w:sz w:val="18"/>
        </w:rPr>
      </w:pPr>
      <w:bookmarkStart w:id="0" w:name="_Toc56093843"/>
    </w:p>
    <w:p w14:paraId="7E191E7A" w14:textId="4FB986F1" w:rsidR="004F634C" w:rsidRPr="005A004D" w:rsidRDefault="004F634C" w:rsidP="009F7288">
      <w:pPr>
        <w:jc w:val="left"/>
        <w:rPr>
          <w:rFonts w:asciiTheme="minorHAnsi" w:hAnsiTheme="minorHAnsi" w:cstheme="minorHAnsi"/>
          <w:b/>
          <w:sz w:val="24"/>
          <w:szCs w:val="24"/>
          <w:u w:val="single"/>
        </w:rPr>
      </w:pPr>
      <w:r w:rsidRPr="005A004D">
        <w:rPr>
          <w:rFonts w:asciiTheme="minorHAnsi" w:hAnsiTheme="minorHAnsi" w:cstheme="minorHAnsi"/>
          <w:b/>
          <w:sz w:val="24"/>
          <w:szCs w:val="24"/>
          <w:u w:val="single"/>
        </w:rPr>
        <w:t xml:space="preserve">Why we collect your personal </w:t>
      </w:r>
      <w:proofErr w:type="gramStart"/>
      <w:r w:rsidRPr="005A004D">
        <w:rPr>
          <w:rFonts w:asciiTheme="minorHAnsi" w:hAnsiTheme="minorHAnsi" w:cstheme="minorHAnsi"/>
          <w:b/>
          <w:sz w:val="24"/>
          <w:szCs w:val="24"/>
          <w:u w:val="single"/>
        </w:rPr>
        <w:t>information</w:t>
      </w:r>
      <w:bookmarkEnd w:id="0"/>
      <w:proofErr w:type="gramEnd"/>
    </w:p>
    <w:p w14:paraId="24B33904" w14:textId="2714272F"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As a </w:t>
      </w:r>
      <w:r w:rsidR="00287AB3" w:rsidRPr="00965653">
        <w:rPr>
          <w:rFonts w:asciiTheme="minorHAnsi" w:hAnsiTheme="minorHAnsi" w:cstheme="minorHAnsi"/>
          <w:sz w:val="22"/>
          <w:szCs w:val="22"/>
        </w:rPr>
        <w:t>R</w:t>
      </w:r>
      <w:r w:rsidRPr="00965653">
        <w:rPr>
          <w:rFonts w:asciiTheme="minorHAnsi" w:hAnsiTheme="minorHAnsi" w:cstheme="minorHAnsi"/>
          <w:sz w:val="22"/>
          <w:szCs w:val="22"/>
        </w:rPr>
        <w:t xml:space="preserve">egistered </w:t>
      </w:r>
      <w:r w:rsidR="00287AB3" w:rsidRPr="00965653">
        <w:rPr>
          <w:rFonts w:asciiTheme="minorHAnsi" w:hAnsiTheme="minorHAnsi" w:cstheme="minorHAnsi"/>
          <w:sz w:val="22"/>
          <w:szCs w:val="22"/>
        </w:rPr>
        <w:t>T</w:t>
      </w:r>
      <w:r w:rsidRPr="00965653">
        <w:rPr>
          <w:rFonts w:asciiTheme="minorHAnsi" w:hAnsiTheme="minorHAnsi" w:cstheme="minorHAnsi"/>
          <w:sz w:val="22"/>
          <w:szCs w:val="22"/>
        </w:rPr>
        <w:t xml:space="preserve">raining </w:t>
      </w:r>
      <w:r w:rsidR="00287AB3" w:rsidRPr="00965653">
        <w:rPr>
          <w:rFonts w:asciiTheme="minorHAnsi" w:hAnsiTheme="minorHAnsi" w:cstheme="minorHAnsi"/>
          <w:sz w:val="22"/>
          <w:szCs w:val="22"/>
        </w:rPr>
        <w:t>O</w:t>
      </w:r>
      <w:r w:rsidRPr="00965653">
        <w:rPr>
          <w:rFonts w:asciiTheme="minorHAnsi" w:hAnsiTheme="minorHAnsi" w:cstheme="minorHAnsi"/>
          <w:sz w:val="22"/>
          <w:szCs w:val="22"/>
        </w:rPr>
        <w:t xml:space="preserve">rganisation (RTO), we collect your personal information so we can process and manage your enrolment in a vocational education and training (VET) course with us. If you do not provide your information, </w:t>
      </w:r>
      <w:r w:rsidR="00287AB3" w:rsidRPr="00965653">
        <w:rPr>
          <w:rFonts w:asciiTheme="minorHAnsi" w:hAnsiTheme="minorHAnsi" w:cstheme="minorHAnsi"/>
          <w:sz w:val="22"/>
          <w:szCs w:val="22"/>
        </w:rPr>
        <w:t>VACCHO</w:t>
      </w:r>
      <w:r w:rsidRPr="00965653">
        <w:rPr>
          <w:rFonts w:asciiTheme="minorHAnsi" w:hAnsiTheme="minorHAnsi" w:cstheme="minorHAnsi"/>
          <w:sz w:val="22"/>
          <w:szCs w:val="22"/>
        </w:rPr>
        <w:t xml:space="preserve"> is unable to complete your enrolment.</w:t>
      </w:r>
    </w:p>
    <w:p w14:paraId="0A9F0A53" w14:textId="5F4FBE06" w:rsidR="004F634C" w:rsidRPr="005A004D" w:rsidRDefault="004F634C" w:rsidP="009F7288">
      <w:pPr>
        <w:jc w:val="left"/>
        <w:rPr>
          <w:rFonts w:asciiTheme="minorHAnsi" w:hAnsiTheme="minorHAnsi" w:cstheme="minorHAnsi"/>
          <w:b/>
          <w:sz w:val="24"/>
          <w:szCs w:val="24"/>
          <w:u w:val="single"/>
        </w:rPr>
      </w:pPr>
      <w:bookmarkStart w:id="1" w:name="_Toc56093844"/>
      <w:r w:rsidRPr="005A004D">
        <w:rPr>
          <w:rFonts w:asciiTheme="minorHAnsi" w:hAnsiTheme="minorHAnsi" w:cstheme="minorHAnsi"/>
          <w:b/>
          <w:sz w:val="24"/>
          <w:szCs w:val="24"/>
          <w:u w:val="single"/>
        </w:rPr>
        <w:t>How we use your personal information</w:t>
      </w:r>
      <w:bookmarkEnd w:id="1"/>
    </w:p>
    <w:p w14:paraId="125BCAA7" w14:textId="7777777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We use your personal information to enable us to deliver VET courses to you, and otherwise, as needed, to comply with our obligations as an RTO.</w:t>
      </w:r>
    </w:p>
    <w:p w14:paraId="667A1A7E" w14:textId="0D23EBD9" w:rsidR="004F634C" w:rsidRPr="005A004D" w:rsidRDefault="004F634C" w:rsidP="009F7288">
      <w:pPr>
        <w:jc w:val="left"/>
        <w:rPr>
          <w:rFonts w:asciiTheme="minorHAnsi" w:hAnsiTheme="minorHAnsi" w:cstheme="minorHAnsi"/>
          <w:b/>
          <w:sz w:val="24"/>
          <w:szCs w:val="24"/>
          <w:u w:val="single"/>
        </w:rPr>
      </w:pPr>
      <w:bookmarkStart w:id="2" w:name="_Toc56093845"/>
      <w:r w:rsidRPr="005A004D">
        <w:rPr>
          <w:rFonts w:asciiTheme="minorHAnsi" w:hAnsiTheme="minorHAnsi" w:cstheme="minorHAnsi"/>
          <w:b/>
          <w:sz w:val="24"/>
          <w:szCs w:val="24"/>
          <w:u w:val="single"/>
        </w:rPr>
        <w:t>How we disclose your personal information</w:t>
      </w:r>
      <w:bookmarkEnd w:id="2"/>
    </w:p>
    <w:p w14:paraId="75574BF5" w14:textId="7777777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We are required by law (under the </w:t>
      </w:r>
      <w:r w:rsidRPr="00965653">
        <w:rPr>
          <w:rFonts w:asciiTheme="minorHAnsi" w:hAnsiTheme="minorHAnsi" w:cstheme="minorHAnsi"/>
          <w:i/>
          <w:iCs/>
          <w:sz w:val="22"/>
          <w:szCs w:val="22"/>
        </w:rPr>
        <w:t>National Vocational Education and Training Regulator Act 2011</w:t>
      </w:r>
      <w:r w:rsidRPr="00965653">
        <w:rPr>
          <w:rFonts w:asciiTheme="minorHAnsi" w:hAnsiTheme="minorHAnsi" w:cstheme="minorHAnsi"/>
          <w:sz w:val="22"/>
          <w:szCs w:val="22"/>
        </w:rPr>
        <w:t xml:space="preserve"> (Cth) (NVETR Act)) to disclose the personal information we collect about you to the National VET Data Collection kept by the National Centre for Vocational Education Research Ltd (NCVER). The NCVER is responsible for collecting, managing, </w:t>
      </w:r>
      <w:proofErr w:type="gramStart"/>
      <w:r w:rsidRPr="00965653">
        <w:rPr>
          <w:rFonts w:asciiTheme="minorHAnsi" w:hAnsiTheme="minorHAnsi" w:cstheme="minorHAnsi"/>
          <w:sz w:val="22"/>
          <w:szCs w:val="22"/>
        </w:rPr>
        <w:t>analysing</w:t>
      </w:r>
      <w:proofErr w:type="gramEnd"/>
      <w:r w:rsidRPr="00965653">
        <w:rPr>
          <w:rFonts w:asciiTheme="minorHAnsi" w:hAnsiTheme="minorHAnsi" w:cstheme="minorHAnsi"/>
          <w:sz w:val="22"/>
          <w:szCs w:val="22"/>
        </w:rPr>
        <w:t xml:space="preserve"> and communicating research and statistics about the Australian VET sector.</w:t>
      </w:r>
    </w:p>
    <w:p w14:paraId="3109DD55" w14:textId="7777777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We are also authorised by law (under the NVETR Act) to disclose your personal information to the relevant state or territory training authority.</w:t>
      </w:r>
    </w:p>
    <w:p w14:paraId="627CCBEF" w14:textId="553A86BC" w:rsidR="004F634C" w:rsidRPr="005A004D" w:rsidRDefault="004F634C" w:rsidP="009F7288">
      <w:pPr>
        <w:jc w:val="left"/>
        <w:rPr>
          <w:rFonts w:asciiTheme="minorHAnsi" w:hAnsiTheme="minorHAnsi" w:cstheme="minorHAnsi"/>
          <w:b/>
          <w:sz w:val="24"/>
          <w:szCs w:val="24"/>
          <w:u w:val="single"/>
        </w:rPr>
      </w:pPr>
      <w:bookmarkStart w:id="3" w:name="_Toc56093846"/>
      <w:r w:rsidRPr="005A004D">
        <w:rPr>
          <w:rFonts w:asciiTheme="minorHAnsi" w:hAnsiTheme="minorHAnsi" w:cstheme="minorHAnsi"/>
          <w:b/>
          <w:sz w:val="24"/>
          <w:szCs w:val="24"/>
          <w:u w:val="single"/>
        </w:rPr>
        <w:t xml:space="preserve">How the NCVER and other bodies handle your personal </w:t>
      </w:r>
      <w:proofErr w:type="gramStart"/>
      <w:r w:rsidRPr="005A004D">
        <w:rPr>
          <w:rFonts w:asciiTheme="minorHAnsi" w:hAnsiTheme="minorHAnsi" w:cstheme="minorHAnsi"/>
          <w:b/>
          <w:sz w:val="24"/>
          <w:szCs w:val="24"/>
          <w:u w:val="single"/>
        </w:rPr>
        <w:t>information</w:t>
      </w:r>
      <w:bookmarkEnd w:id="3"/>
      <w:proofErr w:type="gramEnd"/>
    </w:p>
    <w:p w14:paraId="68A889A8" w14:textId="6C07AC2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The NCVER will collect, hold, </w:t>
      </w:r>
      <w:proofErr w:type="gramStart"/>
      <w:r w:rsidRPr="00965653">
        <w:rPr>
          <w:rFonts w:asciiTheme="minorHAnsi" w:hAnsiTheme="minorHAnsi" w:cstheme="minorHAnsi"/>
          <w:sz w:val="22"/>
          <w:szCs w:val="22"/>
        </w:rPr>
        <w:t>use</w:t>
      </w:r>
      <w:proofErr w:type="gramEnd"/>
      <w:r w:rsidRPr="00965653">
        <w:rPr>
          <w:rFonts w:asciiTheme="minorHAnsi" w:hAnsiTheme="minorHAnsi" w:cstheme="minorHAnsi"/>
          <w:sz w:val="22"/>
          <w:szCs w:val="22"/>
        </w:rPr>
        <w:t xml:space="preserve"> and disclose your personal information in accordance with the law, including the </w:t>
      </w:r>
      <w:r w:rsidRPr="00965653">
        <w:rPr>
          <w:rFonts w:asciiTheme="minorHAnsi" w:hAnsiTheme="minorHAnsi" w:cstheme="minorHAnsi"/>
          <w:i/>
          <w:iCs/>
          <w:sz w:val="22"/>
          <w:szCs w:val="22"/>
        </w:rPr>
        <w:t>Privacy Act 1988</w:t>
      </w:r>
      <w:r w:rsidRPr="00965653">
        <w:rPr>
          <w:rFonts w:asciiTheme="minorHAnsi" w:hAnsiTheme="minorHAnsi" w:cstheme="minorHAnsi"/>
          <w:sz w:val="22"/>
          <w:szCs w:val="22"/>
        </w:rPr>
        <w:t> (Cth) (Privacy Act) and the NVETR Act. Your personal information may be used and disclosed by NCVER for purposes that include populating authenticated VET transcripts; administration of VET; f</w:t>
      </w:r>
      <w:r w:rsidR="00E65E02" w:rsidRPr="00965653">
        <w:rPr>
          <w:rFonts w:asciiTheme="minorHAnsi" w:hAnsiTheme="minorHAnsi" w:cstheme="minorHAnsi"/>
          <w:sz w:val="22"/>
          <w:szCs w:val="22"/>
        </w:rPr>
        <w:t xml:space="preserve">acilitation </w:t>
      </w:r>
      <w:r w:rsidRPr="00965653">
        <w:rPr>
          <w:rFonts w:asciiTheme="minorHAnsi" w:hAnsiTheme="minorHAnsi" w:cstheme="minorHAnsi"/>
          <w:sz w:val="22"/>
          <w:szCs w:val="22"/>
        </w:rPr>
        <w:t>of statistics and research relating to education, including surveys and data linkage; and understanding the VET market.</w:t>
      </w:r>
    </w:p>
    <w:p w14:paraId="24B5D936" w14:textId="73761951"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The NCVER is authorised to disclose information to the Australian Government Department of Education, Skills and Employment (DESE), Commonwealth authorities, State and Territory authorities (other than </w:t>
      </w:r>
      <w:r w:rsidR="00BD6BE8" w:rsidRPr="00965653">
        <w:rPr>
          <w:rFonts w:asciiTheme="minorHAnsi" w:hAnsiTheme="minorHAnsi" w:cstheme="minorHAnsi"/>
          <w:sz w:val="22"/>
          <w:szCs w:val="22"/>
        </w:rPr>
        <w:t>RTOs</w:t>
      </w:r>
      <w:r w:rsidRPr="00965653">
        <w:rPr>
          <w:rFonts w:asciiTheme="minorHAnsi" w:hAnsiTheme="minorHAnsi" w:cstheme="minorHAnsi"/>
          <w:sz w:val="22"/>
          <w:szCs w:val="22"/>
        </w:rPr>
        <w:t>) that deal with matters relating to VET and VET regulators for the purposes of those bodies, including to enable:</w:t>
      </w:r>
    </w:p>
    <w:p w14:paraId="6F5AA4A9" w14:textId="77777777" w:rsidR="004F634C" w:rsidRPr="009F7288" w:rsidRDefault="004F634C" w:rsidP="009F7288">
      <w:pPr>
        <w:pStyle w:val="ListParagraph"/>
        <w:widowControl/>
        <w:numPr>
          <w:ilvl w:val="0"/>
          <w:numId w:val="5"/>
        </w:numPr>
        <w:spacing w:after="240"/>
        <w:jc w:val="left"/>
        <w:rPr>
          <w:rFonts w:asciiTheme="minorHAnsi" w:hAnsiTheme="minorHAnsi" w:cstheme="minorHAnsi"/>
          <w:sz w:val="22"/>
          <w:szCs w:val="22"/>
        </w:rPr>
      </w:pPr>
      <w:r w:rsidRPr="009F7288">
        <w:rPr>
          <w:rFonts w:asciiTheme="minorHAnsi" w:hAnsiTheme="minorHAnsi" w:cstheme="minorHAnsi"/>
          <w:sz w:val="22"/>
          <w:szCs w:val="22"/>
        </w:rPr>
        <w:t>administration of VET, including program administration, regulation, monitoring and evaluation</w:t>
      </w:r>
    </w:p>
    <w:p w14:paraId="036BE281" w14:textId="2B7CA890" w:rsidR="004F634C" w:rsidRPr="009F7288" w:rsidRDefault="00E65E02" w:rsidP="009F7288">
      <w:pPr>
        <w:pStyle w:val="ListParagraph"/>
        <w:widowControl/>
        <w:numPr>
          <w:ilvl w:val="0"/>
          <w:numId w:val="5"/>
        </w:numPr>
        <w:spacing w:after="240"/>
        <w:jc w:val="left"/>
        <w:rPr>
          <w:rFonts w:asciiTheme="minorHAnsi" w:hAnsiTheme="minorHAnsi" w:cstheme="minorHAnsi"/>
          <w:sz w:val="22"/>
          <w:szCs w:val="22"/>
        </w:rPr>
      </w:pPr>
      <w:r w:rsidRPr="009F7288">
        <w:rPr>
          <w:rFonts w:asciiTheme="minorHAnsi" w:hAnsiTheme="minorHAnsi" w:cstheme="minorHAnsi"/>
          <w:sz w:val="22"/>
          <w:szCs w:val="22"/>
        </w:rPr>
        <w:t>facilitation</w:t>
      </w:r>
      <w:r w:rsidR="004F634C" w:rsidRPr="009F7288">
        <w:rPr>
          <w:rFonts w:asciiTheme="minorHAnsi" w:hAnsiTheme="minorHAnsi" w:cstheme="minorHAnsi"/>
          <w:sz w:val="22"/>
          <w:szCs w:val="22"/>
        </w:rPr>
        <w:t xml:space="preserve"> of statistics and research relating to education, including surveys and data linkage</w:t>
      </w:r>
    </w:p>
    <w:p w14:paraId="5CDD331F" w14:textId="77777777" w:rsidR="004F634C" w:rsidRPr="009F7288" w:rsidRDefault="004F634C" w:rsidP="009F7288">
      <w:pPr>
        <w:pStyle w:val="ListParagraph"/>
        <w:widowControl/>
        <w:numPr>
          <w:ilvl w:val="0"/>
          <w:numId w:val="5"/>
        </w:numPr>
        <w:spacing w:after="240"/>
        <w:jc w:val="left"/>
        <w:rPr>
          <w:rFonts w:asciiTheme="minorHAnsi" w:hAnsiTheme="minorHAnsi" w:cstheme="minorHAnsi"/>
          <w:sz w:val="22"/>
          <w:szCs w:val="22"/>
        </w:rPr>
      </w:pPr>
      <w:r w:rsidRPr="009F7288">
        <w:rPr>
          <w:rFonts w:asciiTheme="minorHAnsi" w:hAnsiTheme="minorHAnsi" w:cstheme="minorHAnsi"/>
          <w:sz w:val="22"/>
          <w:szCs w:val="22"/>
        </w:rPr>
        <w:t>understanding how the VET market operates, for policy, workforce planning and consumer information.</w:t>
      </w:r>
    </w:p>
    <w:p w14:paraId="2CFF184F" w14:textId="65B51279"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The NCVER may also disclose personal information to persons engaged by NCVER to conduct research on NCVER’s behalf.</w:t>
      </w:r>
    </w:p>
    <w:p w14:paraId="515465B1" w14:textId="7777777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The NCVER does not intend to disclose your personal information to any overseas recipients.</w:t>
      </w:r>
    </w:p>
    <w:p w14:paraId="2DCE0CB8" w14:textId="7777777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For more information about how the NCVER will handle your personal information please refer to the NCVER’s Privacy Policy at </w:t>
      </w:r>
      <w:hyperlink r:id="rId9" w:history="1">
        <w:r w:rsidRPr="00965653">
          <w:rPr>
            <w:rStyle w:val="Hyperlink"/>
            <w:rFonts w:asciiTheme="minorHAnsi" w:hAnsiTheme="minorHAnsi" w:cstheme="minorHAnsi"/>
            <w:snapToGrid w:val="0"/>
            <w:sz w:val="22"/>
            <w:szCs w:val="22"/>
          </w:rPr>
          <w:t>www.ncver.edu.au/privacy</w:t>
        </w:r>
      </w:hyperlink>
      <w:r w:rsidRPr="00965653">
        <w:rPr>
          <w:rFonts w:asciiTheme="minorHAnsi" w:hAnsiTheme="minorHAnsi" w:cstheme="minorHAnsi"/>
          <w:sz w:val="22"/>
          <w:szCs w:val="22"/>
        </w:rPr>
        <w:t>.</w:t>
      </w:r>
    </w:p>
    <w:p w14:paraId="54CACB61" w14:textId="6EB1446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lastRenderedPageBreak/>
        <w:t xml:space="preserve">If you would like to seek access to or correct your information, in the first instance, please speak to our </w:t>
      </w:r>
      <w:r w:rsidR="00BD6BE8" w:rsidRPr="00965653">
        <w:rPr>
          <w:rFonts w:asciiTheme="minorHAnsi" w:hAnsiTheme="minorHAnsi" w:cstheme="minorHAnsi"/>
          <w:sz w:val="22"/>
          <w:szCs w:val="22"/>
        </w:rPr>
        <w:t xml:space="preserve">Compliance </w:t>
      </w:r>
      <w:r w:rsidR="0077406A">
        <w:rPr>
          <w:rFonts w:asciiTheme="minorHAnsi" w:hAnsiTheme="minorHAnsi" w:cstheme="minorHAnsi"/>
          <w:sz w:val="22"/>
          <w:szCs w:val="22"/>
        </w:rPr>
        <w:t xml:space="preserve">officer </w:t>
      </w:r>
      <w:r w:rsidR="00BD6BE8" w:rsidRPr="00965653">
        <w:rPr>
          <w:rFonts w:asciiTheme="minorHAnsi" w:hAnsiTheme="minorHAnsi" w:cstheme="minorHAnsi"/>
          <w:sz w:val="22"/>
          <w:szCs w:val="22"/>
        </w:rPr>
        <w:t xml:space="preserve"> or Student Support Team</w:t>
      </w:r>
      <w:r w:rsidRPr="00965653">
        <w:rPr>
          <w:rFonts w:asciiTheme="minorHAnsi" w:hAnsiTheme="minorHAnsi" w:cstheme="minorHAnsi"/>
          <w:sz w:val="22"/>
          <w:szCs w:val="22"/>
        </w:rPr>
        <w:t xml:space="preserve"> on </w:t>
      </w:r>
      <w:r w:rsidR="0077406A">
        <w:rPr>
          <w:rFonts w:asciiTheme="minorHAnsi" w:hAnsiTheme="minorHAnsi" w:cstheme="minorHAnsi"/>
          <w:sz w:val="22"/>
          <w:szCs w:val="22"/>
        </w:rPr>
        <w:t>(</w:t>
      </w:r>
      <w:r w:rsidR="00BD6BE8" w:rsidRPr="00965653">
        <w:rPr>
          <w:rFonts w:asciiTheme="minorHAnsi" w:hAnsiTheme="minorHAnsi" w:cstheme="minorHAnsi"/>
          <w:sz w:val="22"/>
          <w:szCs w:val="22"/>
        </w:rPr>
        <w:t xml:space="preserve">03) </w:t>
      </w:r>
      <w:hyperlink r:id="rId10" w:history="1">
        <w:r w:rsidR="00BD6BE8" w:rsidRPr="00965653">
          <w:rPr>
            <w:rFonts w:asciiTheme="minorHAnsi" w:hAnsiTheme="minorHAnsi" w:cstheme="minorHAnsi"/>
            <w:sz w:val="22"/>
            <w:szCs w:val="22"/>
          </w:rPr>
          <w:t>9411 9411</w:t>
        </w:r>
      </w:hyperlink>
      <w:r w:rsidRPr="00965653">
        <w:rPr>
          <w:rFonts w:asciiTheme="minorHAnsi" w:hAnsiTheme="minorHAnsi" w:cstheme="minorHAnsi"/>
          <w:sz w:val="22"/>
          <w:szCs w:val="22"/>
        </w:rPr>
        <w:t>.</w:t>
      </w:r>
    </w:p>
    <w:p w14:paraId="02E92E98" w14:textId="77777777"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DESE is authorised by law, including the Privacy Act and the NVETR Act, to collect, use and disclose your personal information to fulfil specified functions and activities. For more information about how the DESE will handle your personal information, please refer to the DESE VET Privacy Notice at </w:t>
      </w:r>
      <w:hyperlink r:id="rId11" w:history="1">
        <w:r w:rsidRPr="00965653">
          <w:rPr>
            <w:rStyle w:val="Hyperlink"/>
            <w:rFonts w:asciiTheme="minorHAnsi" w:hAnsiTheme="minorHAnsi" w:cstheme="minorHAnsi"/>
            <w:snapToGrid w:val="0"/>
            <w:sz w:val="22"/>
            <w:szCs w:val="22"/>
          </w:rPr>
          <w:t>https://www.dese.gov.au/national-vet-data/vet-privacy-notice</w:t>
        </w:r>
      </w:hyperlink>
      <w:r w:rsidRPr="00965653">
        <w:rPr>
          <w:rFonts w:asciiTheme="minorHAnsi" w:hAnsiTheme="minorHAnsi" w:cstheme="minorHAnsi"/>
          <w:sz w:val="22"/>
          <w:szCs w:val="22"/>
        </w:rPr>
        <w:t>.</w:t>
      </w:r>
    </w:p>
    <w:p w14:paraId="1506B59C" w14:textId="31F2B0A1" w:rsidR="009C5B0F"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If you are enrolling into a </w:t>
      </w:r>
      <w:r w:rsidR="008A219B" w:rsidRPr="00965653">
        <w:rPr>
          <w:rFonts w:asciiTheme="minorHAnsi" w:hAnsiTheme="minorHAnsi" w:cstheme="minorHAnsi"/>
          <w:sz w:val="22"/>
          <w:szCs w:val="22"/>
        </w:rPr>
        <w:t>Victorian</w:t>
      </w:r>
      <w:r w:rsidRPr="00965653">
        <w:rPr>
          <w:rFonts w:asciiTheme="minorHAnsi" w:hAnsiTheme="minorHAnsi" w:cstheme="minorHAnsi"/>
          <w:sz w:val="22"/>
          <w:szCs w:val="22"/>
        </w:rPr>
        <w:t xml:space="preserve"> government subsidised program, its Department of </w:t>
      </w:r>
      <w:r w:rsidR="008A219B" w:rsidRPr="00965653">
        <w:rPr>
          <w:rFonts w:asciiTheme="minorHAnsi" w:hAnsiTheme="minorHAnsi" w:cstheme="minorHAnsi"/>
          <w:sz w:val="22"/>
          <w:szCs w:val="22"/>
        </w:rPr>
        <w:t>Education and Training</w:t>
      </w:r>
      <w:r w:rsidR="009C5B0F" w:rsidRPr="00965653">
        <w:rPr>
          <w:rFonts w:asciiTheme="minorHAnsi" w:hAnsiTheme="minorHAnsi" w:cstheme="minorHAnsi"/>
          <w:sz w:val="22"/>
          <w:szCs w:val="22"/>
        </w:rPr>
        <w:t xml:space="preserve"> (DET)</w:t>
      </w:r>
      <w:r w:rsidRPr="00965653">
        <w:rPr>
          <w:rFonts w:asciiTheme="minorHAnsi" w:hAnsiTheme="minorHAnsi" w:cstheme="minorHAnsi"/>
          <w:sz w:val="22"/>
          <w:szCs w:val="22"/>
        </w:rPr>
        <w:t xml:space="preserve"> is also authorised to collect, </w:t>
      </w:r>
      <w:proofErr w:type="gramStart"/>
      <w:r w:rsidRPr="00965653">
        <w:rPr>
          <w:rFonts w:asciiTheme="minorHAnsi" w:hAnsiTheme="minorHAnsi" w:cstheme="minorHAnsi"/>
          <w:sz w:val="22"/>
          <w:szCs w:val="22"/>
        </w:rPr>
        <w:t>use</w:t>
      </w:r>
      <w:proofErr w:type="gramEnd"/>
      <w:r w:rsidRPr="00965653">
        <w:rPr>
          <w:rFonts w:asciiTheme="minorHAnsi" w:hAnsiTheme="minorHAnsi" w:cstheme="minorHAnsi"/>
          <w:sz w:val="22"/>
          <w:szCs w:val="22"/>
        </w:rPr>
        <w:t xml:space="preserve"> and disclose your personal information to fulfil specific funded functions and activities. For more information about how </w:t>
      </w:r>
      <w:r w:rsidR="008A219B" w:rsidRPr="00965653">
        <w:rPr>
          <w:rFonts w:asciiTheme="minorHAnsi" w:hAnsiTheme="minorHAnsi" w:cstheme="minorHAnsi"/>
          <w:sz w:val="22"/>
          <w:szCs w:val="22"/>
        </w:rPr>
        <w:t>DET</w:t>
      </w:r>
      <w:r w:rsidRPr="00965653">
        <w:rPr>
          <w:rFonts w:asciiTheme="minorHAnsi" w:hAnsiTheme="minorHAnsi" w:cstheme="minorHAnsi"/>
          <w:sz w:val="22"/>
          <w:szCs w:val="22"/>
        </w:rPr>
        <w:t xml:space="preserve"> will handle your personal information, please refer to the Department’s VET Privacy Notice at </w:t>
      </w:r>
      <w:bookmarkStart w:id="4" w:name="_Toc56093847"/>
      <w:r w:rsidR="009C5B0F" w:rsidRPr="00965653">
        <w:rPr>
          <w:rFonts w:asciiTheme="minorHAnsi" w:hAnsiTheme="minorHAnsi" w:cstheme="minorHAnsi"/>
          <w:sz w:val="22"/>
          <w:szCs w:val="22"/>
        </w:rPr>
        <w:fldChar w:fldCharType="begin"/>
      </w:r>
      <w:r w:rsidR="009C5B0F" w:rsidRPr="00965653">
        <w:rPr>
          <w:rFonts w:asciiTheme="minorHAnsi" w:hAnsiTheme="minorHAnsi" w:cstheme="minorHAnsi"/>
          <w:sz w:val="22"/>
          <w:szCs w:val="22"/>
        </w:rPr>
        <w:instrText xml:space="preserve"> HYPERLINK "https://www.education.vic.gov.au/Pages/privacypolicy.aspx" </w:instrText>
      </w:r>
      <w:r w:rsidR="009C5B0F" w:rsidRPr="00965653">
        <w:rPr>
          <w:rFonts w:asciiTheme="minorHAnsi" w:hAnsiTheme="minorHAnsi" w:cstheme="minorHAnsi"/>
          <w:sz w:val="22"/>
          <w:szCs w:val="22"/>
        </w:rPr>
      </w:r>
      <w:r w:rsidR="009C5B0F" w:rsidRPr="00965653">
        <w:rPr>
          <w:rFonts w:asciiTheme="minorHAnsi" w:hAnsiTheme="minorHAnsi" w:cstheme="minorHAnsi"/>
          <w:sz w:val="22"/>
          <w:szCs w:val="22"/>
        </w:rPr>
        <w:fldChar w:fldCharType="separate"/>
      </w:r>
      <w:r w:rsidR="009C5B0F" w:rsidRPr="00965653">
        <w:rPr>
          <w:rStyle w:val="Hyperlink"/>
          <w:rFonts w:asciiTheme="minorHAnsi" w:hAnsiTheme="minorHAnsi" w:cstheme="minorHAnsi"/>
          <w:sz w:val="22"/>
          <w:szCs w:val="22"/>
        </w:rPr>
        <w:t>https://www.education.vic.gov.au/Pages/privacypolicy.aspx</w:t>
      </w:r>
      <w:r w:rsidR="009C5B0F" w:rsidRPr="00965653">
        <w:rPr>
          <w:rFonts w:asciiTheme="minorHAnsi" w:hAnsiTheme="minorHAnsi" w:cstheme="minorHAnsi"/>
          <w:sz w:val="22"/>
          <w:szCs w:val="22"/>
        </w:rPr>
        <w:fldChar w:fldCharType="end"/>
      </w:r>
    </w:p>
    <w:p w14:paraId="503E2418" w14:textId="2FD838C5" w:rsidR="004F634C" w:rsidRPr="005A004D" w:rsidRDefault="004F634C" w:rsidP="009F7288">
      <w:pPr>
        <w:jc w:val="left"/>
        <w:rPr>
          <w:rFonts w:asciiTheme="minorHAnsi" w:hAnsiTheme="minorHAnsi" w:cstheme="minorHAnsi"/>
          <w:b/>
          <w:sz w:val="24"/>
          <w:szCs w:val="24"/>
          <w:u w:val="single"/>
        </w:rPr>
      </w:pPr>
      <w:r w:rsidRPr="005A004D">
        <w:rPr>
          <w:rFonts w:asciiTheme="minorHAnsi" w:hAnsiTheme="minorHAnsi" w:cstheme="minorHAnsi"/>
          <w:b/>
          <w:sz w:val="24"/>
          <w:szCs w:val="24"/>
          <w:u w:val="single"/>
        </w:rPr>
        <w:t>Surveys</w:t>
      </w:r>
      <w:bookmarkEnd w:id="4"/>
    </w:p>
    <w:p w14:paraId="7AFB9311" w14:textId="77777777" w:rsidR="004F634C" w:rsidRPr="00965653" w:rsidRDefault="004F634C" w:rsidP="009F7288">
      <w:pPr>
        <w:jc w:val="left"/>
        <w:rPr>
          <w:rFonts w:asciiTheme="minorHAnsi" w:hAnsiTheme="minorHAnsi" w:cstheme="minorHAnsi"/>
          <w:sz w:val="22"/>
          <w:szCs w:val="22"/>
        </w:rPr>
      </w:pPr>
      <w:r w:rsidRPr="00965653">
        <w:rPr>
          <w:rFonts w:asciiTheme="minorHAnsi" w:hAnsiTheme="minorHAnsi" w:cstheme="minorHAnsi"/>
          <w:sz w:val="22"/>
          <w:szCs w:val="22"/>
        </w:rPr>
        <w:t xml:space="preserve">You may receive a student survey which may be run by a government department or an NCVER employee, agent, third-party </w:t>
      </w:r>
      <w:proofErr w:type="gramStart"/>
      <w:r w:rsidRPr="00965653">
        <w:rPr>
          <w:rFonts w:asciiTheme="minorHAnsi" w:hAnsiTheme="minorHAnsi" w:cstheme="minorHAnsi"/>
          <w:sz w:val="22"/>
          <w:szCs w:val="22"/>
        </w:rPr>
        <w:t>contractor</w:t>
      </w:r>
      <w:proofErr w:type="gramEnd"/>
      <w:r w:rsidRPr="00965653">
        <w:rPr>
          <w:rFonts w:asciiTheme="minorHAnsi" w:hAnsiTheme="minorHAnsi" w:cstheme="minorHAnsi"/>
          <w:sz w:val="22"/>
          <w:szCs w:val="22"/>
        </w:rPr>
        <w:t xml:space="preserve"> or another authorised agency. Please note you may opt out of the survey at the time of being contacted.</w:t>
      </w:r>
    </w:p>
    <w:p w14:paraId="69130D86" w14:textId="77777777" w:rsidR="009C5B0F" w:rsidRPr="00965653" w:rsidRDefault="009C5B0F" w:rsidP="009F7288">
      <w:pPr>
        <w:jc w:val="left"/>
        <w:rPr>
          <w:rFonts w:asciiTheme="minorHAnsi" w:hAnsiTheme="minorHAnsi" w:cstheme="minorHAnsi"/>
          <w:b/>
          <w:sz w:val="22"/>
          <w:szCs w:val="22"/>
          <w:u w:val="single"/>
        </w:rPr>
      </w:pPr>
      <w:bookmarkStart w:id="5" w:name="_Toc56093848"/>
    </w:p>
    <w:p w14:paraId="2045F807" w14:textId="08C42D85" w:rsidR="004F634C" w:rsidRPr="005A004D" w:rsidRDefault="004F634C" w:rsidP="009F7288">
      <w:pPr>
        <w:jc w:val="left"/>
        <w:rPr>
          <w:rFonts w:asciiTheme="minorHAnsi" w:hAnsiTheme="minorHAnsi" w:cstheme="minorHAnsi"/>
          <w:b/>
          <w:sz w:val="24"/>
          <w:szCs w:val="24"/>
          <w:u w:val="single"/>
        </w:rPr>
      </w:pPr>
      <w:r w:rsidRPr="005A004D">
        <w:rPr>
          <w:rFonts w:asciiTheme="minorHAnsi" w:hAnsiTheme="minorHAnsi" w:cstheme="minorHAnsi"/>
          <w:b/>
          <w:sz w:val="24"/>
          <w:szCs w:val="24"/>
          <w:u w:val="single"/>
        </w:rPr>
        <w:t xml:space="preserve">Contact </w:t>
      </w:r>
      <w:proofErr w:type="gramStart"/>
      <w:r w:rsidRPr="005A004D">
        <w:rPr>
          <w:rFonts w:asciiTheme="minorHAnsi" w:hAnsiTheme="minorHAnsi" w:cstheme="minorHAnsi"/>
          <w:b/>
          <w:sz w:val="24"/>
          <w:szCs w:val="24"/>
          <w:u w:val="single"/>
        </w:rPr>
        <w:t>information</w:t>
      </w:r>
      <w:bookmarkEnd w:id="5"/>
      <w:proofErr w:type="gramEnd"/>
    </w:p>
    <w:p w14:paraId="3748D9F8" w14:textId="228E7506" w:rsidR="004F634C" w:rsidRPr="00965653" w:rsidRDefault="004F634C" w:rsidP="009F7288">
      <w:pPr>
        <w:spacing w:after="240"/>
        <w:jc w:val="left"/>
        <w:rPr>
          <w:rFonts w:asciiTheme="minorHAnsi" w:hAnsiTheme="minorHAnsi" w:cstheme="minorHAnsi"/>
          <w:sz w:val="22"/>
          <w:szCs w:val="22"/>
        </w:rPr>
      </w:pPr>
      <w:r w:rsidRPr="00965653">
        <w:rPr>
          <w:rFonts w:asciiTheme="minorHAnsi" w:hAnsiTheme="minorHAnsi" w:cstheme="minorHAnsi"/>
          <w:sz w:val="22"/>
          <w:szCs w:val="22"/>
        </w:rPr>
        <w:t xml:space="preserve">At any time, you may contact </w:t>
      </w:r>
      <w:r w:rsidR="008A219B" w:rsidRPr="00965653">
        <w:rPr>
          <w:rFonts w:asciiTheme="minorHAnsi" w:hAnsiTheme="minorHAnsi" w:cstheme="minorHAnsi"/>
          <w:sz w:val="22"/>
          <w:szCs w:val="22"/>
        </w:rPr>
        <w:t>VACCHO</w:t>
      </w:r>
      <w:r w:rsidR="00BD6BE8" w:rsidRPr="00965653">
        <w:rPr>
          <w:rFonts w:asciiTheme="minorHAnsi" w:hAnsiTheme="minorHAnsi" w:cstheme="minorHAnsi"/>
          <w:sz w:val="22"/>
          <w:szCs w:val="22"/>
        </w:rPr>
        <w:t>’s RTO</w:t>
      </w:r>
      <w:r w:rsidR="008A219B" w:rsidRPr="00965653">
        <w:rPr>
          <w:rFonts w:asciiTheme="minorHAnsi" w:hAnsiTheme="minorHAnsi" w:cstheme="minorHAnsi"/>
          <w:sz w:val="22"/>
          <w:szCs w:val="22"/>
        </w:rPr>
        <w:t xml:space="preserve"> on</w:t>
      </w:r>
      <w:r w:rsidR="00BD6BE8" w:rsidRPr="00965653">
        <w:rPr>
          <w:rFonts w:asciiTheme="minorHAnsi" w:hAnsiTheme="minorHAnsi" w:cstheme="minorHAnsi"/>
          <w:sz w:val="22"/>
          <w:szCs w:val="22"/>
        </w:rPr>
        <w:t xml:space="preserve"> </w:t>
      </w:r>
      <w:r w:rsidR="0093424B">
        <w:rPr>
          <w:rFonts w:asciiTheme="minorHAnsi" w:hAnsiTheme="minorHAnsi" w:cstheme="minorHAnsi"/>
          <w:sz w:val="22"/>
          <w:szCs w:val="22"/>
        </w:rPr>
        <w:t>(</w:t>
      </w:r>
      <w:r w:rsidR="00BD6BE8" w:rsidRPr="00965653">
        <w:rPr>
          <w:rFonts w:asciiTheme="minorHAnsi" w:hAnsiTheme="minorHAnsi" w:cstheme="minorHAnsi"/>
          <w:sz w:val="22"/>
          <w:szCs w:val="22"/>
        </w:rPr>
        <w:t>03)</w:t>
      </w:r>
      <w:r w:rsidR="008A219B" w:rsidRPr="00965653">
        <w:rPr>
          <w:rFonts w:asciiTheme="minorHAnsi" w:hAnsiTheme="minorHAnsi" w:cstheme="minorHAnsi"/>
          <w:sz w:val="22"/>
          <w:szCs w:val="22"/>
        </w:rPr>
        <w:t xml:space="preserve"> </w:t>
      </w:r>
      <w:hyperlink r:id="rId12" w:history="1">
        <w:r w:rsidR="00BD6BE8" w:rsidRPr="00965653">
          <w:rPr>
            <w:rFonts w:asciiTheme="minorHAnsi" w:hAnsiTheme="minorHAnsi" w:cstheme="minorHAnsi"/>
            <w:sz w:val="22"/>
            <w:szCs w:val="22"/>
          </w:rPr>
          <w:t>9411 9411</w:t>
        </w:r>
      </w:hyperlink>
      <w:r w:rsidRPr="00965653">
        <w:rPr>
          <w:rFonts w:asciiTheme="minorHAnsi" w:hAnsiTheme="minorHAnsi" w:cstheme="minorHAnsi"/>
          <w:sz w:val="22"/>
          <w:szCs w:val="22"/>
        </w:rPr>
        <w:t>:</w:t>
      </w:r>
    </w:p>
    <w:p w14:paraId="00DEC621" w14:textId="77777777" w:rsidR="004F634C" w:rsidRPr="009F7288" w:rsidRDefault="004F634C" w:rsidP="009F7288">
      <w:pPr>
        <w:pStyle w:val="ListParagraph"/>
        <w:widowControl/>
        <w:numPr>
          <w:ilvl w:val="0"/>
          <w:numId w:val="6"/>
        </w:numPr>
        <w:spacing w:after="240"/>
        <w:jc w:val="left"/>
        <w:rPr>
          <w:rFonts w:asciiTheme="minorHAnsi" w:hAnsiTheme="minorHAnsi" w:cstheme="minorHAnsi"/>
          <w:sz w:val="22"/>
          <w:szCs w:val="22"/>
        </w:rPr>
      </w:pPr>
      <w:r w:rsidRPr="009F7288">
        <w:rPr>
          <w:rFonts w:asciiTheme="minorHAnsi" w:hAnsiTheme="minorHAnsi" w:cstheme="minorHAnsi"/>
          <w:sz w:val="22"/>
          <w:szCs w:val="22"/>
        </w:rPr>
        <w:t>request access to your personal information</w:t>
      </w:r>
    </w:p>
    <w:p w14:paraId="7D639AF4" w14:textId="77777777" w:rsidR="004F634C" w:rsidRPr="009F7288" w:rsidRDefault="004F634C" w:rsidP="009F7288">
      <w:pPr>
        <w:pStyle w:val="ListParagraph"/>
        <w:widowControl/>
        <w:numPr>
          <w:ilvl w:val="0"/>
          <w:numId w:val="6"/>
        </w:numPr>
        <w:spacing w:after="240"/>
        <w:jc w:val="left"/>
        <w:rPr>
          <w:rFonts w:asciiTheme="minorHAnsi" w:hAnsiTheme="minorHAnsi" w:cstheme="minorHAnsi"/>
          <w:sz w:val="22"/>
          <w:szCs w:val="22"/>
        </w:rPr>
      </w:pPr>
      <w:r w:rsidRPr="009F7288">
        <w:rPr>
          <w:rFonts w:asciiTheme="minorHAnsi" w:hAnsiTheme="minorHAnsi" w:cstheme="minorHAnsi"/>
          <w:sz w:val="22"/>
          <w:szCs w:val="22"/>
        </w:rPr>
        <w:t xml:space="preserve">correct your personal </w:t>
      </w:r>
      <w:proofErr w:type="gramStart"/>
      <w:r w:rsidRPr="009F7288">
        <w:rPr>
          <w:rFonts w:asciiTheme="minorHAnsi" w:hAnsiTheme="minorHAnsi" w:cstheme="minorHAnsi"/>
          <w:sz w:val="22"/>
          <w:szCs w:val="22"/>
        </w:rPr>
        <w:t>information</w:t>
      </w:r>
      <w:proofErr w:type="gramEnd"/>
    </w:p>
    <w:p w14:paraId="713C80F8" w14:textId="77777777" w:rsidR="004F634C" w:rsidRPr="009F7288" w:rsidRDefault="004F634C" w:rsidP="009F7288">
      <w:pPr>
        <w:pStyle w:val="ListParagraph"/>
        <w:widowControl/>
        <w:numPr>
          <w:ilvl w:val="0"/>
          <w:numId w:val="6"/>
        </w:numPr>
        <w:spacing w:after="240"/>
        <w:jc w:val="left"/>
        <w:rPr>
          <w:rFonts w:asciiTheme="minorHAnsi" w:hAnsiTheme="minorHAnsi" w:cstheme="minorHAnsi"/>
          <w:sz w:val="22"/>
          <w:szCs w:val="22"/>
        </w:rPr>
      </w:pPr>
      <w:r w:rsidRPr="009F7288">
        <w:rPr>
          <w:rFonts w:asciiTheme="minorHAnsi" w:hAnsiTheme="minorHAnsi" w:cstheme="minorHAnsi"/>
          <w:sz w:val="22"/>
          <w:szCs w:val="22"/>
        </w:rPr>
        <w:t xml:space="preserve">make a complaint about how your personal information has been </w:t>
      </w:r>
      <w:proofErr w:type="gramStart"/>
      <w:r w:rsidRPr="009F7288">
        <w:rPr>
          <w:rFonts w:asciiTheme="minorHAnsi" w:hAnsiTheme="minorHAnsi" w:cstheme="minorHAnsi"/>
          <w:sz w:val="22"/>
          <w:szCs w:val="22"/>
        </w:rPr>
        <w:t>handled</w:t>
      </w:r>
      <w:proofErr w:type="gramEnd"/>
    </w:p>
    <w:p w14:paraId="392C98EA" w14:textId="76881CEB" w:rsidR="004F634C" w:rsidRPr="009F7288" w:rsidRDefault="004F634C" w:rsidP="009F7288">
      <w:pPr>
        <w:pStyle w:val="ListParagraph"/>
        <w:widowControl/>
        <w:numPr>
          <w:ilvl w:val="0"/>
          <w:numId w:val="6"/>
        </w:numPr>
        <w:spacing w:after="240"/>
        <w:jc w:val="left"/>
        <w:rPr>
          <w:rFonts w:asciiTheme="minorHAnsi" w:hAnsiTheme="minorHAnsi" w:cstheme="minorHAnsi"/>
          <w:sz w:val="22"/>
          <w:szCs w:val="22"/>
        </w:rPr>
      </w:pPr>
      <w:r w:rsidRPr="009F7288">
        <w:rPr>
          <w:rFonts w:asciiTheme="minorHAnsi" w:hAnsiTheme="minorHAnsi" w:cstheme="minorHAnsi"/>
          <w:sz w:val="22"/>
          <w:szCs w:val="22"/>
        </w:rPr>
        <w:t>ask a question about this Privacy Notice</w:t>
      </w:r>
      <w:r w:rsidR="00BD6BE8" w:rsidRPr="009F7288">
        <w:rPr>
          <w:rFonts w:asciiTheme="minorHAnsi" w:hAnsiTheme="minorHAnsi" w:cstheme="minorHAnsi"/>
          <w:sz w:val="22"/>
          <w:szCs w:val="22"/>
        </w:rPr>
        <w:t>.</w:t>
      </w:r>
    </w:p>
    <w:p w14:paraId="0C3168AF" w14:textId="77777777" w:rsidR="009F7288" w:rsidRDefault="004F634C" w:rsidP="009F7288">
      <w:pPr>
        <w:jc w:val="left"/>
        <w:rPr>
          <w:rFonts w:asciiTheme="minorHAnsi" w:hAnsiTheme="minorHAnsi" w:cstheme="minorHAnsi"/>
          <w:sz w:val="22"/>
          <w:szCs w:val="22"/>
        </w:rPr>
      </w:pPr>
      <w:r w:rsidRPr="00965653">
        <w:rPr>
          <w:rFonts w:asciiTheme="minorHAnsi" w:hAnsiTheme="minorHAnsi" w:cstheme="minorHAnsi"/>
          <w:sz w:val="22"/>
          <w:szCs w:val="22"/>
        </w:rPr>
        <w:t xml:space="preserve">A copy of </w:t>
      </w:r>
      <w:r w:rsidR="008A219B" w:rsidRPr="00965653">
        <w:rPr>
          <w:rFonts w:asciiTheme="minorHAnsi" w:hAnsiTheme="minorHAnsi" w:cstheme="minorHAnsi"/>
          <w:sz w:val="22"/>
          <w:szCs w:val="22"/>
        </w:rPr>
        <w:t>VACCHO’s RTO</w:t>
      </w:r>
      <w:r w:rsidRPr="00965653">
        <w:rPr>
          <w:rFonts w:asciiTheme="minorHAnsi" w:hAnsiTheme="minorHAnsi" w:cstheme="minorHAnsi"/>
          <w:sz w:val="22"/>
          <w:szCs w:val="22"/>
        </w:rPr>
        <w:t xml:space="preserve"> </w:t>
      </w:r>
      <w:r w:rsidRPr="00965653">
        <w:rPr>
          <w:rFonts w:asciiTheme="minorHAnsi" w:hAnsiTheme="minorHAnsi" w:cstheme="minorHAnsi"/>
          <w:b/>
          <w:bCs/>
          <w:sz w:val="22"/>
          <w:szCs w:val="22"/>
        </w:rPr>
        <w:t>Privacy Policy and Procedure</w:t>
      </w:r>
      <w:r w:rsidRPr="00965653">
        <w:rPr>
          <w:rFonts w:asciiTheme="minorHAnsi" w:hAnsiTheme="minorHAnsi" w:cstheme="minorHAnsi"/>
          <w:sz w:val="22"/>
          <w:szCs w:val="22"/>
        </w:rPr>
        <w:t xml:space="preserve"> </w:t>
      </w:r>
      <w:r w:rsidR="008B0175" w:rsidRPr="00965653">
        <w:rPr>
          <w:rFonts w:asciiTheme="minorHAnsi" w:hAnsiTheme="minorHAnsi" w:cstheme="minorHAnsi"/>
          <w:sz w:val="22"/>
          <w:szCs w:val="22"/>
        </w:rPr>
        <w:t>alongside this</w:t>
      </w:r>
      <w:r w:rsidRPr="00965653">
        <w:rPr>
          <w:rFonts w:asciiTheme="minorHAnsi" w:hAnsiTheme="minorHAnsi" w:cstheme="minorHAnsi"/>
          <w:sz w:val="22"/>
          <w:szCs w:val="22"/>
        </w:rPr>
        <w:t xml:space="preserve"> Privacy </w:t>
      </w:r>
      <w:r w:rsidR="009F7288" w:rsidRPr="00965653">
        <w:rPr>
          <w:rFonts w:asciiTheme="minorHAnsi" w:hAnsiTheme="minorHAnsi" w:cstheme="minorHAnsi"/>
          <w:sz w:val="22"/>
          <w:szCs w:val="22"/>
        </w:rPr>
        <w:t>Notice is</w:t>
      </w:r>
      <w:r w:rsidRPr="00965653">
        <w:rPr>
          <w:rFonts w:asciiTheme="minorHAnsi" w:hAnsiTheme="minorHAnsi" w:cstheme="minorHAnsi"/>
          <w:sz w:val="22"/>
          <w:szCs w:val="22"/>
        </w:rPr>
        <w:t xml:space="preserve"> available from our website</w:t>
      </w:r>
      <w:r w:rsidR="008B0175" w:rsidRPr="00965653">
        <w:rPr>
          <w:rFonts w:asciiTheme="minorHAnsi" w:hAnsiTheme="minorHAnsi" w:cstheme="minorHAnsi"/>
          <w:sz w:val="22"/>
          <w:szCs w:val="22"/>
        </w:rPr>
        <w:t xml:space="preserve">. </w:t>
      </w:r>
    </w:p>
    <w:p w14:paraId="67579E56" w14:textId="77777777" w:rsidR="009F7288" w:rsidRDefault="009F7288" w:rsidP="009F7288">
      <w:pPr>
        <w:jc w:val="left"/>
        <w:rPr>
          <w:rFonts w:asciiTheme="minorHAnsi" w:hAnsiTheme="minorHAnsi" w:cstheme="minorHAnsi"/>
          <w:sz w:val="22"/>
          <w:szCs w:val="22"/>
        </w:rPr>
      </w:pPr>
    </w:p>
    <w:p w14:paraId="23FF9B7D" w14:textId="5D71A5DA" w:rsidR="000C1000" w:rsidRPr="00965653" w:rsidRDefault="000C1000" w:rsidP="009F7288">
      <w:pPr>
        <w:jc w:val="left"/>
        <w:rPr>
          <w:rFonts w:asciiTheme="minorHAnsi" w:hAnsiTheme="minorHAnsi" w:cstheme="minorHAnsi"/>
          <w:sz w:val="22"/>
          <w:szCs w:val="22"/>
        </w:rPr>
      </w:pPr>
      <w:r w:rsidRPr="00965653">
        <w:rPr>
          <w:rFonts w:asciiTheme="minorHAnsi" w:hAnsiTheme="minorHAnsi" w:cstheme="minorHAnsi"/>
          <w:sz w:val="22"/>
          <w:szCs w:val="22"/>
        </w:rPr>
        <w:t xml:space="preserve">For </w:t>
      </w:r>
      <w:r w:rsidR="008B0175" w:rsidRPr="00965653">
        <w:rPr>
          <w:rFonts w:asciiTheme="minorHAnsi" w:hAnsiTheme="minorHAnsi" w:cstheme="minorHAnsi"/>
          <w:sz w:val="22"/>
          <w:szCs w:val="22"/>
        </w:rPr>
        <w:t xml:space="preserve">further </w:t>
      </w:r>
      <w:r w:rsidRPr="00965653">
        <w:rPr>
          <w:rFonts w:asciiTheme="minorHAnsi" w:hAnsiTheme="minorHAnsi" w:cstheme="minorHAnsi"/>
          <w:sz w:val="22"/>
          <w:szCs w:val="22"/>
        </w:rPr>
        <w:t xml:space="preserve">information about how </w:t>
      </w:r>
      <w:r w:rsidR="00287AB3" w:rsidRPr="00965653">
        <w:rPr>
          <w:rFonts w:asciiTheme="minorHAnsi" w:hAnsiTheme="minorHAnsi" w:cstheme="minorHAnsi"/>
          <w:sz w:val="22"/>
          <w:szCs w:val="22"/>
        </w:rPr>
        <w:t>VACCHO’s RTO</w:t>
      </w:r>
      <w:r w:rsidRPr="00965653">
        <w:rPr>
          <w:rFonts w:asciiTheme="minorHAnsi" w:hAnsiTheme="minorHAnsi" w:cstheme="minorHAnsi"/>
          <w:sz w:val="22"/>
          <w:szCs w:val="22"/>
        </w:rPr>
        <w:t xml:space="preserve"> collects, </w:t>
      </w:r>
      <w:r w:rsidR="009F7288" w:rsidRPr="00965653">
        <w:rPr>
          <w:rFonts w:asciiTheme="minorHAnsi" w:hAnsiTheme="minorHAnsi" w:cstheme="minorHAnsi"/>
          <w:sz w:val="22"/>
          <w:szCs w:val="22"/>
        </w:rPr>
        <w:t>uses,</w:t>
      </w:r>
      <w:r w:rsidRPr="00965653">
        <w:rPr>
          <w:rFonts w:asciiTheme="minorHAnsi" w:hAnsiTheme="minorHAnsi" w:cstheme="minorHAnsi"/>
          <w:sz w:val="22"/>
          <w:szCs w:val="22"/>
        </w:rPr>
        <w:t xml:space="preserve"> and discloses your personal information, including how you can make a complaint about a breach of privacy, please refer to </w:t>
      </w:r>
      <w:r w:rsidR="008B0175" w:rsidRPr="00965653">
        <w:rPr>
          <w:rFonts w:asciiTheme="minorHAnsi" w:hAnsiTheme="minorHAnsi" w:cstheme="minorHAnsi"/>
          <w:sz w:val="22"/>
          <w:szCs w:val="22"/>
        </w:rPr>
        <w:t>this</w:t>
      </w:r>
      <w:r w:rsidRPr="00965653">
        <w:rPr>
          <w:rFonts w:asciiTheme="minorHAnsi" w:hAnsiTheme="minorHAnsi" w:cstheme="minorHAnsi"/>
          <w:sz w:val="22"/>
          <w:szCs w:val="22"/>
        </w:rPr>
        <w:t xml:space="preserve"> </w:t>
      </w:r>
      <w:r w:rsidRPr="00965653">
        <w:rPr>
          <w:rFonts w:asciiTheme="minorHAnsi" w:hAnsiTheme="minorHAnsi" w:cstheme="minorHAnsi"/>
          <w:b/>
          <w:bCs/>
          <w:sz w:val="22"/>
          <w:szCs w:val="22"/>
        </w:rPr>
        <w:t>Privacy Policy and Procedure</w:t>
      </w:r>
      <w:r w:rsidRPr="00965653">
        <w:rPr>
          <w:rFonts w:asciiTheme="minorHAnsi" w:hAnsiTheme="minorHAnsi" w:cstheme="minorHAnsi"/>
          <w:sz w:val="22"/>
          <w:szCs w:val="22"/>
        </w:rPr>
        <w:t xml:space="preserve"> which can </w:t>
      </w:r>
      <w:r w:rsidR="008B0175" w:rsidRPr="00965653">
        <w:rPr>
          <w:rFonts w:asciiTheme="minorHAnsi" w:hAnsiTheme="minorHAnsi" w:cstheme="minorHAnsi"/>
          <w:sz w:val="22"/>
          <w:szCs w:val="22"/>
        </w:rPr>
        <w:t xml:space="preserve">also </w:t>
      </w:r>
      <w:r w:rsidRPr="00965653">
        <w:rPr>
          <w:rFonts w:asciiTheme="minorHAnsi" w:hAnsiTheme="minorHAnsi" w:cstheme="minorHAnsi"/>
          <w:sz w:val="22"/>
          <w:szCs w:val="22"/>
        </w:rPr>
        <w:t xml:space="preserve">be found within the </w:t>
      </w:r>
      <w:r w:rsidRPr="00965653">
        <w:rPr>
          <w:rFonts w:asciiTheme="minorHAnsi" w:hAnsiTheme="minorHAnsi" w:cstheme="minorHAnsi"/>
          <w:b/>
          <w:bCs/>
          <w:sz w:val="22"/>
          <w:szCs w:val="22"/>
        </w:rPr>
        <w:t>Student Handbook</w:t>
      </w:r>
      <w:r w:rsidRPr="00965653">
        <w:rPr>
          <w:rFonts w:asciiTheme="minorHAnsi" w:hAnsiTheme="minorHAnsi" w:cstheme="minorHAnsi"/>
          <w:sz w:val="22"/>
          <w:szCs w:val="22"/>
        </w:rPr>
        <w:t xml:space="preserve"> and on </w:t>
      </w:r>
      <w:r w:rsidR="009F7288">
        <w:rPr>
          <w:rFonts w:asciiTheme="minorHAnsi" w:hAnsiTheme="minorHAnsi" w:cstheme="minorHAnsi"/>
          <w:sz w:val="22"/>
          <w:szCs w:val="22"/>
        </w:rPr>
        <w:t>the VACCHO</w:t>
      </w:r>
      <w:r w:rsidRPr="00965653">
        <w:rPr>
          <w:rFonts w:asciiTheme="minorHAnsi" w:hAnsiTheme="minorHAnsi" w:cstheme="minorHAnsi"/>
          <w:sz w:val="22"/>
          <w:szCs w:val="22"/>
        </w:rPr>
        <w:t xml:space="preserve"> website.</w:t>
      </w:r>
    </w:p>
    <w:p w14:paraId="1FFCCE5F" w14:textId="77777777" w:rsidR="000C1000" w:rsidRPr="00965653" w:rsidRDefault="000C1000" w:rsidP="009F7288">
      <w:pPr>
        <w:jc w:val="left"/>
        <w:rPr>
          <w:rFonts w:asciiTheme="minorHAnsi" w:hAnsiTheme="minorHAnsi" w:cstheme="minorHAnsi"/>
          <w:sz w:val="22"/>
          <w:szCs w:val="22"/>
        </w:rPr>
      </w:pPr>
    </w:p>
    <w:p w14:paraId="17C3871D" w14:textId="2F3F1828" w:rsidR="00587039" w:rsidRPr="00965653" w:rsidRDefault="009F7288" w:rsidP="009F7288">
      <w:pPr>
        <w:jc w:val="left"/>
        <w:rPr>
          <w:rFonts w:asciiTheme="minorHAnsi" w:hAnsiTheme="minorHAnsi" w:cstheme="minorHAnsi"/>
          <w:sz w:val="22"/>
          <w:szCs w:val="22"/>
        </w:rPr>
      </w:pPr>
      <w:r>
        <w:rPr>
          <w:rFonts w:asciiTheme="minorHAnsi" w:hAnsiTheme="minorHAnsi" w:cstheme="minorHAnsi"/>
          <w:sz w:val="22"/>
          <w:szCs w:val="22"/>
        </w:rPr>
        <w:t>By</w:t>
      </w:r>
      <w:r w:rsidR="000C1000" w:rsidRPr="00965653">
        <w:rPr>
          <w:rFonts w:asciiTheme="minorHAnsi" w:hAnsiTheme="minorHAnsi" w:cstheme="minorHAnsi"/>
          <w:sz w:val="22"/>
          <w:szCs w:val="22"/>
        </w:rPr>
        <w:t xml:space="preserve"> providing your personal information and signing this notice</w:t>
      </w:r>
      <w:r w:rsidR="0065139D" w:rsidRPr="00965653">
        <w:rPr>
          <w:rFonts w:asciiTheme="minorHAnsi" w:hAnsiTheme="minorHAnsi" w:cstheme="minorHAnsi"/>
          <w:sz w:val="22"/>
          <w:szCs w:val="22"/>
        </w:rPr>
        <w:t xml:space="preserve"> as part of your </w:t>
      </w:r>
      <w:r w:rsidR="008A219B" w:rsidRPr="00965653">
        <w:rPr>
          <w:rFonts w:asciiTheme="minorHAnsi" w:hAnsiTheme="minorHAnsi" w:cstheme="minorHAnsi"/>
          <w:b/>
          <w:bCs/>
          <w:sz w:val="22"/>
          <w:szCs w:val="22"/>
        </w:rPr>
        <w:t>Enrolment</w:t>
      </w:r>
      <w:r w:rsidR="0065139D" w:rsidRPr="00965653">
        <w:rPr>
          <w:rFonts w:asciiTheme="minorHAnsi" w:hAnsiTheme="minorHAnsi" w:cstheme="minorHAnsi"/>
          <w:b/>
          <w:bCs/>
          <w:sz w:val="22"/>
          <w:szCs w:val="22"/>
        </w:rPr>
        <w:t xml:space="preserve"> Form</w:t>
      </w:r>
      <w:r w:rsidR="000C1000" w:rsidRPr="00965653">
        <w:rPr>
          <w:rFonts w:asciiTheme="minorHAnsi" w:hAnsiTheme="minorHAnsi" w:cstheme="minorHAnsi"/>
          <w:sz w:val="22"/>
          <w:szCs w:val="22"/>
        </w:rPr>
        <w:t>, you are confirming your receipt of, and understanding of these details, and provid</w:t>
      </w:r>
      <w:r>
        <w:rPr>
          <w:rFonts w:asciiTheme="minorHAnsi" w:hAnsiTheme="minorHAnsi" w:cstheme="minorHAnsi"/>
          <w:sz w:val="22"/>
          <w:szCs w:val="22"/>
        </w:rPr>
        <w:t>e</w:t>
      </w:r>
      <w:r w:rsidR="000C1000" w:rsidRPr="00965653">
        <w:rPr>
          <w:rFonts w:asciiTheme="minorHAnsi" w:hAnsiTheme="minorHAnsi" w:cstheme="minorHAnsi"/>
          <w:sz w:val="22"/>
          <w:szCs w:val="22"/>
        </w:rPr>
        <w:t xml:space="preserve"> your consent for the collection, storage, use and disclosure of your personal information as outlined</w:t>
      </w:r>
      <w:r w:rsidR="008B0175" w:rsidRPr="00965653">
        <w:rPr>
          <w:rFonts w:asciiTheme="minorHAnsi" w:hAnsiTheme="minorHAnsi" w:cstheme="minorHAnsi"/>
          <w:sz w:val="22"/>
          <w:szCs w:val="22"/>
        </w:rPr>
        <w:t xml:space="preserve"> in this Privacy Notice.</w:t>
      </w:r>
    </w:p>
    <w:sectPr w:rsidR="00587039" w:rsidRPr="00965653" w:rsidSect="00B6664A">
      <w:footerReference w:type="default" r:id="rId13"/>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DD12" w14:textId="77777777" w:rsidR="003D1354" w:rsidRDefault="003D1354" w:rsidP="000C1000">
      <w:r>
        <w:separator/>
      </w:r>
    </w:p>
  </w:endnote>
  <w:endnote w:type="continuationSeparator" w:id="0">
    <w:p w14:paraId="10495975" w14:textId="77777777" w:rsidR="003D1354" w:rsidRDefault="003D1354" w:rsidP="000C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60" w:type="dxa"/>
      <w:tblInd w:w="895" w:type="dxa"/>
      <w:tblLook w:val="04A0" w:firstRow="1" w:lastRow="0" w:firstColumn="1" w:lastColumn="0" w:noHBand="0" w:noVBand="1"/>
    </w:tblPr>
    <w:tblGrid>
      <w:gridCol w:w="768"/>
      <w:gridCol w:w="1110"/>
      <w:gridCol w:w="1356"/>
      <w:gridCol w:w="4086"/>
      <w:gridCol w:w="1940"/>
    </w:tblGrid>
    <w:tr w:rsidR="002E76B1" w14:paraId="414DE199" w14:textId="77777777" w:rsidTr="004A346B">
      <w:trPr>
        <w:trHeight w:val="250"/>
      </w:trPr>
      <w:tc>
        <w:tcPr>
          <w:tcW w:w="768" w:type="dxa"/>
        </w:tcPr>
        <w:p w14:paraId="523711C2" w14:textId="77777777" w:rsidR="002E76B1" w:rsidRPr="00134F0A" w:rsidRDefault="002E76B1" w:rsidP="002E76B1">
          <w:pPr>
            <w:rPr>
              <w:b/>
              <w:sz w:val="16"/>
              <w:szCs w:val="16"/>
            </w:rPr>
          </w:pPr>
          <w:r w:rsidRPr="00134F0A">
            <w:rPr>
              <w:b/>
              <w:sz w:val="16"/>
              <w:szCs w:val="16"/>
            </w:rPr>
            <w:t>Doc #:</w:t>
          </w:r>
        </w:p>
      </w:tc>
      <w:tc>
        <w:tcPr>
          <w:tcW w:w="1110" w:type="dxa"/>
        </w:tcPr>
        <w:p w14:paraId="25B10FBA" w14:textId="77777777" w:rsidR="002E76B1" w:rsidRPr="00134F0A" w:rsidRDefault="002E76B1" w:rsidP="002E76B1">
          <w:pPr>
            <w:rPr>
              <w:i/>
              <w:sz w:val="16"/>
              <w:szCs w:val="16"/>
            </w:rPr>
          </w:pPr>
          <w:r>
            <w:rPr>
              <w:i/>
              <w:sz w:val="16"/>
              <w:szCs w:val="16"/>
            </w:rPr>
            <w:t>966</w:t>
          </w:r>
        </w:p>
      </w:tc>
      <w:tc>
        <w:tcPr>
          <w:tcW w:w="1356" w:type="dxa"/>
        </w:tcPr>
        <w:p w14:paraId="14B51AA8" w14:textId="77777777" w:rsidR="002E76B1" w:rsidRPr="00134F0A" w:rsidRDefault="002E76B1" w:rsidP="002E76B1">
          <w:pPr>
            <w:rPr>
              <w:sz w:val="16"/>
              <w:szCs w:val="16"/>
            </w:rPr>
          </w:pPr>
          <w:r w:rsidRPr="00134F0A">
            <w:rPr>
              <w:b/>
              <w:sz w:val="16"/>
              <w:szCs w:val="16"/>
            </w:rPr>
            <w:t xml:space="preserve">Doc </w:t>
          </w:r>
          <w:r>
            <w:rPr>
              <w:b/>
              <w:sz w:val="16"/>
              <w:szCs w:val="16"/>
            </w:rPr>
            <w:t>manager</w:t>
          </w:r>
          <w:r w:rsidRPr="00134F0A">
            <w:rPr>
              <w:b/>
              <w:sz w:val="16"/>
              <w:szCs w:val="16"/>
            </w:rPr>
            <w:t>:</w:t>
          </w:r>
        </w:p>
      </w:tc>
      <w:tc>
        <w:tcPr>
          <w:tcW w:w="4086" w:type="dxa"/>
          <w:tcBorders>
            <w:right w:val="single" w:sz="2" w:space="0" w:color="auto"/>
          </w:tcBorders>
        </w:tcPr>
        <w:p w14:paraId="02CC4878" w14:textId="77777777" w:rsidR="002E76B1" w:rsidRPr="002121CF" w:rsidRDefault="002E76B1" w:rsidP="002E76B1">
          <w:pPr>
            <w:rPr>
              <w:i/>
              <w:color w:val="FF0000"/>
              <w:sz w:val="16"/>
              <w:szCs w:val="16"/>
            </w:rPr>
          </w:pPr>
          <w:r>
            <w:rPr>
              <w:i/>
              <w:color w:val="FF0000"/>
              <w:sz w:val="16"/>
              <w:szCs w:val="16"/>
            </w:rPr>
            <w:t xml:space="preserve">Executive Manager Compliance </w:t>
          </w:r>
        </w:p>
      </w:tc>
      <w:tc>
        <w:tcPr>
          <w:tcW w:w="1940" w:type="dxa"/>
          <w:vMerge w:val="restart"/>
          <w:tcBorders>
            <w:top w:val="nil"/>
            <w:left w:val="single" w:sz="2" w:space="0" w:color="auto"/>
            <w:bottom w:val="nil"/>
            <w:right w:val="nil"/>
          </w:tcBorders>
        </w:tcPr>
        <w:p w14:paraId="7204E83A" w14:textId="77777777" w:rsidR="002E76B1" w:rsidRDefault="002E76B1" w:rsidP="002E76B1">
          <w:r w:rsidRPr="00192577">
            <w:rPr>
              <w:rFonts w:ascii="Times New Roman" w:eastAsia="Calibri" w:hAnsi="Times New Roman"/>
              <w:b/>
              <w:noProof/>
              <w:color w:val="663300"/>
              <w:sz w:val="44"/>
              <w:szCs w:val="24"/>
              <w:lang w:eastAsia="en-AU"/>
            </w:rPr>
            <w:drawing>
              <wp:anchor distT="0" distB="0" distL="114300" distR="114300" simplePos="0" relativeHeight="251659264" behindDoc="0" locked="0" layoutInCell="1" allowOverlap="1" wp14:anchorId="1C1C43FE" wp14:editId="03693162">
                <wp:simplePos x="0" y="0"/>
                <wp:positionH relativeFrom="column">
                  <wp:posOffset>528955</wp:posOffset>
                </wp:positionH>
                <wp:positionV relativeFrom="paragraph">
                  <wp:posOffset>36830</wp:posOffset>
                </wp:positionV>
                <wp:extent cx="676275" cy="226164"/>
                <wp:effectExtent l="0" t="0" r="0" b="2540"/>
                <wp:wrapNone/>
                <wp:docPr id="38" name="Picture 38" descr="OHC two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HC two leaves"/>
                        <pic:cNvPicPr>
                          <a:picLocks noChangeAspect="1" noChangeArrowheads="1"/>
                        </pic:cNvPicPr>
                      </pic:nvPicPr>
                      <pic:blipFill>
                        <a:blip r:embed="rId1" cstate="print">
                          <a:extLst>
                            <a:ext uri="{28A0092B-C50C-407E-A947-70E740481C1C}">
                              <a14:useLocalDpi xmlns:a14="http://schemas.microsoft.com/office/drawing/2010/main" val="0"/>
                            </a:ext>
                          </a:extLst>
                        </a:blip>
                        <a:srcRect b="16409"/>
                        <a:stretch>
                          <a:fillRect/>
                        </a:stretch>
                      </pic:blipFill>
                      <pic:spPr bwMode="auto">
                        <a:xfrm>
                          <a:off x="0" y="0"/>
                          <a:ext cx="676275" cy="2261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tr w:rsidR="002E76B1" w14:paraId="03A59564" w14:textId="77777777" w:rsidTr="004A346B">
      <w:trPr>
        <w:trHeight w:val="231"/>
      </w:trPr>
      <w:tc>
        <w:tcPr>
          <w:tcW w:w="768" w:type="dxa"/>
        </w:tcPr>
        <w:p w14:paraId="63D483F8" w14:textId="77777777" w:rsidR="002E76B1" w:rsidRPr="00134F0A" w:rsidRDefault="002E76B1" w:rsidP="002E76B1">
          <w:pPr>
            <w:rPr>
              <w:b/>
              <w:sz w:val="16"/>
              <w:szCs w:val="16"/>
            </w:rPr>
          </w:pPr>
          <w:r>
            <w:rPr>
              <w:b/>
              <w:sz w:val="16"/>
              <w:szCs w:val="16"/>
            </w:rPr>
            <w:t>RTO</w:t>
          </w:r>
          <w:r w:rsidRPr="00134F0A">
            <w:rPr>
              <w:b/>
              <w:sz w:val="16"/>
              <w:szCs w:val="16"/>
            </w:rPr>
            <w:t>:</w:t>
          </w:r>
        </w:p>
      </w:tc>
      <w:tc>
        <w:tcPr>
          <w:tcW w:w="1110" w:type="dxa"/>
        </w:tcPr>
        <w:p w14:paraId="6AD7B5AE" w14:textId="77777777" w:rsidR="002E76B1" w:rsidRPr="00134F0A" w:rsidRDefault="002E76B1" w:rsidP="002E76B1">
          <w:pPr>
            <w:rPr>
              <w:i/>
              <w:sz w:val="16"/>
              <w:szCs w:val="16"/>
            </w:rPr>
          </w:pPr>
          <w:r>
            <w:rPr>
              <w:i/>
              <w:sz w:val="16"/>
              <w:szCs w:val="16"/>
            </w:rPr>
            <w:t>20739</w:t>
          </w:r>
        </w:p>
      </w:tc>
      <w:tc>
        <w:tcPr>
          <w:tcW w:w="1356" w:type="dxa"/>
        </w:tcPr>
        <w:p w14:paraId="7061C653" w14:textId="77777777" w:rsidR="002E76B1" w:rsidRPr="00134F0A" w:rsidRDefault="002E76B1" w:rsidP="002E76B1">
          <w:pPr>
            <w:rPr>
              <w:sz w:val="16"/>
              <w:szCs w:val="16"/>
            </w:rPr>
          </w:pPr>
          <w:r w:rsidRPr="00134F0A">
            <w:rPr>
              <w:b/>
              <w:sz w:val="16"/>
              <w:szCs w:val="16"/>
            </w:rPr>
            <w:t>Revi</w:t>
          </w:r>
          <w:r>
            <w:rPr>
              <w:b/>
              <w:sz w:val="16"/>
              <w:szCs w:val="16"/>
            </w:rPr>
            <w:t xml:space="preserve">ewed date: </w:t>
          </w:r>
        </w:p>
      </w:tc>
      <w:tc>
        <w:tcPr>
          <w:tcW w:w="4086" w:type="dxa"/>
          <w:tcBorders>
            <w:right w:val="single" w:sz="2" w:space="0" w:color="auto"/>
          </w:tcBorders>
        </w:tcPr>
        <w:p w14:paraId="72025091" w14:textId="77777777" w:rsidR="002E76B1" w:rsidRPr="002121CF" w:rsidRDefault="002E76B1" w:rsidP="002E76B1">
          <w:pPr>
            <w:rPr>
              <w:i/>
              <w:color w:val="FF0000"/>
              <w:sz w:val="16"/>
              <w:szCs w:val="16"/>
            </w:rPr>
          </w:pPr>
          <w:r>
            <w:rPr>
              <w:i/>
              <w:color w:val="FF0000"/>
              <w:sz w:val="16"/>
              <w:szCs w:val="16"/>
            </w:rPr>
            <w:t>16/03/2023</w:t>
          </w:r>
        </w:p>
      </w:tc>
      <w:tc>
        <w:tcPr>
          <w:tcW w:w="1940" w:type="dxa"/>
          <w:vMerge/>
          <w:tcBorders>
            <w:top w:val="nil"/>
            <w:left w:val="single" w:sz="2" w:space="0" w:color="auto"/>
            <w:bottom w:val="nil"/>
            <w:right w:val="nil"/>
          </w:tcBorders>
        </w:tcPr>
        <w:p w14:paraId="5DD9B29A" w14:textId="77777777" w:rsidR="002E76B1" w:rsidRDefault="002E76B1" w:rsidP="002E76B1"/>
      </w:tc>
    </w:tr>
    <w:tr w:rsidR="002E76B1" w:rsidRPr="00B4156A" w14:paraId="641F340A" w14:textId="77777777" w:rsidTr="004A346B">
      <w:trPr>
        <w:trHeight w:val="288"/>
      </w:trPr>
      <w:tc>
        <w:tcPr>
          <w:tcW w:w="7320" w:type="dxa"/>
          <w:gridSpan w:val="4"/>
          <w:tcBorders>
            <w:bottom w:val="single" w:sz="2" w:space="0" w:color="auto"/>
            <w:right w:val="single" w:sz="2" w:space="0" w:color="auto"/>
          </w:tcBorders>
        </w:tcPr>
        <w:p w14:paraId="0260CFD5" w14:textId="77777777" w:rsidR="002E76B1" w:rsidRDefault="002E76B1" w:rsidP="002E76B1">
          <w:r w:rsidRPr="00BE4C90">
            <w:rPr>
              <w:bCs/>
              <w:sz w:val="16"/>
              <w:lang w:val="en-US"/>
            </w:rPr>
            <w:t>Uncontrolled document once printed</w:t>
          </w:r>
          <w:r>
            <w:rPr>
              <w:bCs/>
              <w:sz w:val="16"/>
              <w:lang w:val="en-US"/>
            </w:rPr>
            <w:t>.</w:t>
          </w:r>
          <w:r>
            <w:t xml:space="preserve"> </w:t>
          </w:r>
          <w:r w:rsidRPr="00BE4C90">
            <w:rPr>
              <w:bCs/>
              <w:sz w:val="16"/>
              <w:lang w:val="en-US"/>
            </w:rPr>
            <w:t>Please refer to LOGIQC for latest version of this document</w:t>
          </w:r>
        </w:p>
      </w:tc>
      <w:tc>
        <w:tcPr>
          <w:tcW w:w="1940" w:type="dxa"/>
          <w:tcBorders>
            <w:top w:val="nil"/>
            <w:left w:val="single" w:sz="2" w:space="0" w:color="auto"/>
            <w:bottom w:val="nil"/>
            <w:right w:val="nil"/>
          </w:tcBorders>
        </w:tcPr>
        <w:p w14:paraId="5711E230" w14:textId="77777777" w:rsidR="002E76B1" w:rsidRPr="00B4156A" w:rsidRDefault="002E76B1" w:rsidP="002E76B1">
          <w:pPr>
            <w:jc w:val="right"/>
            <w:rPr>
              <w:sz w:val="16"/>
            </w:rPr>
          </w:pPr>
          <w:r w:rsidRPr="00B4156A">
            <w:rPr>
              <w:sz w:val="16"/>
              <w:lang w:val="en-US"/>
            </w:rPr>
            <w:t>Page</w:t>
          </w:r>
          <w:r w:rsidRPr="00B4156A">
            <w:rPr>
              <w:b/>
              <w:sz w:val="16"/>
              <w:lang w:val="en-US"/>
            </w:rPr>
            <w:t xml:space="preserve"> </w:t>
          </w:r>
          <w:r w:rsidRPr="00B4156A">
            <w:rPr>
              <w:b/>
              <w:bCs/>
              <w:sz w:val="16"/>
              <w:lang w:val="en-US"/>
            </w:rPr>
            <w:fldChar w:fldCharType="begin"/>
          </w:r>
          <w:r w:rsidRPr="00B4156A">
            <w:rPr>
              <w:b/>
              <w:bCs/>
              <w:sz w:val="16"/>
              <w:lang w:val="en-US"/>
            </w:rPr>
            <w:instrText xml:space="preserve"> PAGE  \* Arabic  \* MERGEFORMAT </w:instrText>
          </w:r>
          <w:r w:rsidRPr="00B4156A">
            <w:rPr>
              <w:b/>
              <w:bCs/>
              <w:sz w:val="16"/>
              <w:lang w:val="en-US"/>
            </w:rPr>
            <w:fldChar w:fldCharType="separate"/>
          </w:r>
          <w:r>
            <w:rPr>
              <w:b/>
              <w:bCs/>
              <w:noProof/>
              <w:sz w:val="16"/>
              <w:lang w:val="en-US"/>
            </w:rPr>
            <w:t>1</w:t>
          </w:r>
          <w:r w:rsidRPr="00B4156A">
            <w:rPr>
              <w:b/>
              <w:bCs/>
              <w:sz w:val="16"/>
              <w:lang w:val="en-US"/>
            </w:rPr>
            <w:fldChar w:fldCharType="end"/>
          </w:r>
          <w:r w:rsidRPr="00B4156A">
            <w:rPr>
              <w:b/>
              <w:sz w:val="16"/>
              <w:lang w:val="en-US"/>
            </w:rPr>
            <w:t xml:space="preserve"> </w:t>
          </w:r>
          <w:r w:rsidRPr="00B4156A">
            <w:rPr>
              <w:sz w:val="16"/>
              <w:lang w:val="en-US"/>
            </w:rPr>
            <w:t xml:space="preserve">of </w:t>
          </w:r>
          <w:r w:rsidRPr="00B4156A">
            <w:rPr>
              <w:b/>
              <w:bCs/>
              <w:sz w:val="16"/>
              <w:lang w:val="en-US"/>
            </w:rPr>
            <w:fldChar w:fldCharType="begin"/>
          </w:r>
          <w:r w:rsidRPr="00B4156A">
            <w:rPr>
              <w:b/>
              <w:bCs/>
              <w:sz w:val="16"/>
              <w:lang w:val="en-US"/>
            </w:rPr>
            <w:instrText xml:space="preserve"> NUMPAGES  \* Arabic  \* MERGEFORMAT </w:instrText>
          </w:r>
          <w:r w:rsidRPr="00B4156A">
            <w:rPr>
              <w:b/>
              <w:bCs/>
              <w:sz w:val="16"/>
              <w:lang w:val="en-US"/>
            </w:rPr>
            <w:fldChar w:fldCharType="separate"/>
          </w:r>
          <w:r>
            <w:rPr>
              <w:b/>
              <w:bCs/>
              <w:noProof/>
              <w:sz w:val="16"/>
              <w:lang w:val="en-US"/>
            </w:rPr>
            <w:t>1</w:t>
          </w:r>
          <w:r w:rsidRPr="00B4156A">
            <w:rPr>
              <w:b/>
              <w:bCs/>
              <w:sz w:val="16"/>
              <w:lang w:val="en-US"/>
            </w:rPr>
            <w:fldChar w:fldCharType="end"/>
          </w:r>
        </w:p>
      </w:tc>
    </w:tr>
  </w:tbl>
  <w:p w14:paraId="7D0BC28E" w14:textId="6B24AC6C" w:rsidR="005A004D" w:rsidRDefault="002E76B1" w:rsidP="0017346A">
    <w:pPr>
      <w:pStyle w:val="Footer"/>
    </w:pPr>
    <w:r w:rsidRPr="00855F75">
      <w:rPr>
        <w:rFonts w:ascii="Times New Roman" w:eastAsia="Calibri" w:hAnsi="Times New Roman"/>
        <w:b/>
        <w:noProof/>
        <w:color w:val="663300"/>
        <w:sz w:val="44"/>
        <w:szCs w:val="24"/>
        <w:vertAlign w:val="subscript"/>
        <w:lang w:eastAsia="en-AU"/>
      </w:rPr>
      <w:drawing>
        <wp:anchor distT="0" distB="0" distL="114300" distR="114300" simplePos="0" relativeHeight="251661312" behindDoc="0" locked="0" layoutInCell="1" allowOverlap="1" wp14:anchorId="78F78FC9" wp14:editId="1C20E8A4">
          <wp:simplePos x="0" y="0"/>
          <wp:positionH relativeFrom="column">
            <wp:posOffset>-501650</wp:posOffset>
          </wp:positionH>
          <wp:positionV relativeFrom="paragraph">
            <wp:posOffset>-603250</wp:posOffset>
          </wp:positionV>
          <wp:extent cx="643255" cy="76200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3255"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2A188" w14:textId="77777777" w:rsidR="003D1354" w:rsidRDefault="003D1354" w:rsidP="000C1000">
      <w:r>
        <w:separator/>
      </w:r>
    </w:p>
  </w:footnote>
  <w:footnote w:type="continuationSeparator" w:id="0">
    <w:p w14:paraId="4EE125FF" w14:textId="77777777" w:rsidR="003D1354" w:rsidRDefault="003D1354" w:rsidP="000C1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10EA"/>
    <w:multiLevelType w:val="hybridMultilevel"/>
    <w:tmpl w:val="0D26BD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401352A5"/>
    <w:multiLevelType w:val="hybridMultilevel"/>
    <w:tmpl w:val="79B48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A40F94"/>
    <w:multiLevelType w:val="hybridMultilevel"/>
    <w:tmpl w:val="9934DEA2"/>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3" w15:restartNumberingAfterBreak="0">
    <w:nsid w:val="4BF40CAD"/>
    <w:multiLevelType w:val="hybridMultilevel"/>
    <w:tmpl w:val="DE560B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590" w:hanging="360"/>
      </w:pPr>
      <w:rPr>
        <w:rFonts w:ascii="Courier New" w:hAnsi="Courier New" w:cs="Courier New" w:hint="default"/>
      </w:rPr>
    </w:lvl>
    <w:lvl w:ilvl="2" w:tplc="0C090005">
      <w:start w:val="1"/>
      <w:numFmt w:val="bullet"/>
      <w:lvlText w:val=""/>
      <w:lvlJc w:val="left"/>
      <w:pPr>
        <w:ind w:left="2310" w:hanging="360"/>
      </w:pPr>
      <w:rPr>
        <w:rFonts w:ascii="Wingdings" w:hAnsi="Wingdings" w:hint="default"/>
      </w:rPr>
    </w:lvl>
    <w:lvl w:ilvl="3" w:tplc="0C090001">
      <w:start w:val="1"/>
      <w:numFmt w:val="bullet"/>
      <w:lvlText w:val=""/>
      <w:lvlJc w:val="left"/>
      <w:pPr>
        <w:ind w:left="3030" w:hanging="360"/>
      </w:pPr>
      <w:rPr>
        <w:rFonts w:ascii="Symbol" w:hAnsi="Symbol" w:hint="default"/>
      </w:rPr>
    </w:lvl>
    <w:lvl w:ilvl="4" w:tplc="0C090003">
      <w:start w:val="1"/>
      <w:numFmt w:val="bullet"/>
      <w:lvlText w:val="o"/>
      <w:lvlJc w:val="left"/>
      <w:pPr>
        <w:ind w:left="3750" w:hanging="360"/>
      </w:pPr>
      <w:rPr>
        <w:rFonts w:ascii="Courier New" w:hAnsi="Courier New" w:cs="Courier New" w:hint="default"/>
      </w:rPr>
    </w:lvl>
    <w:lvl w:ilvl="5" w:tplc="0C090005">
      <w:start w:val="1"/>
      <w:numFmt w:val="bullet"/>
      <w:lvlText w:val=""/>
      <w:lvlJc w:val="left"/>
      <w:pPr>
        <w:ind w:left="4470" w:hanging="360"/>
      </w:pPr>
      <w:rPr>
        <w:rFonts w:ascii="Wingdings" w:hAnsi="Wingdings" w:hint="default"/>
      </w:rPr>
    </w:lvl>
    <w:lvl w:ilvl="6" w:tplc="0C090001">
      <w:start w:val="1"/>
      <w:numFmt w:val="bullet"/>
      <w:lvlText w:val=""/>
      <w:lvlJc w:val="left"/>
      <w:pPr>
        <w:ind w:left="5190" w:hanging="360"/>
      </w:pPr>
      <w:rPr>
        <w:rFonts w:ascii="Symbol" w:hAnsi="Symbol" w:hint="default"/>
      </w:rPr>
    </w:lvl>
    <w:lvl w:ilvl="7" w:tplc="0C090003">
      <w:start w:val="1"/>
      <w:numFmt w:val="bullet"/>
      <w:lvlText w:val="o"/>
      <w:lvlJc w:val="left"/>
      <w:pPr>
        <w:ind w:left="5910" w:hanging="360"/>
      </w:pPr>
      <w:rPr>
        <w:rFonts w:ascii="Courier New" w:hAnsi="Courier New" w:cs="Courier New" w:hint="default"/>
      </w:rPr>
    </w:lvl>
    <w:lvl w:ilvl="8" w:tplc="0C090005">
      <w:start w:val="1"/>
      <w:numFmt w:val="bullet"/>
      <w:lvlText w:val=""/>
      <w:lvlJc w:val="left"/>
      <w:pPr>
        <w:ind w:left="6630" w:hanging="360"/>
      </w:pPr>
      <w:rPr>
        <w:rFonts w:ascii="Wingdings" w:hAnsi="Wingdings" w:hint="default"/>
      </w:rPr>
    </w:lvl>
  </w:abstractNum>
  <w:abstractNum w:abstractNumId="4" w15:restartNumberingAfterBreak="0">
    <w:nsid w:val="65720595"/>
    <w:multiLevelType w:val="hybridMultilevel"/>
    <w:tmpl w:val="A3569ED8"/>
    <w:lvl w:ilvl="0" w:tplc="0C090001">
      <w:start w:val="1"/>
      <w:numFmt w:val="bullet"/>
      <w:lvlText w:val=""/>
      <w:lvlJc w:val="left"/>
      <w:pPr>
        <w:ind w:left="1290" w:hanging="360"/>
      </w:pPr>
      <w:rPr>
        <w:rFonts w:ascii="Symbol" w:hAnsi="Symbol" w:hint="default"/>
      </w:rPr>
    </w:lvl>
    <w:lvl w:ilvl="1" w:tplc="0C090003">
      <w:start w:val="1"/>
      <w:numFmt w:val="bullet"/>
      <w:lvlText w:val="o"/>
      <w:lvlJc w:val="left"/>
      <w:pPr>
        <w:ind w:left="2010" w:hanging="360"/>
      </w:pPr>
      <w:rPr>
        <w:rFonts w:ascii="Courier New" w:hAnsi="Courier New" w:cs="Courier New" w:hint="default"/>
      </w:rPr>
    </w:lvl>
    <w:lvl w:ilvl="2" w:tplc="0C090005">
      <w:start w:val="1"/>
      <w:numFmt w:val="bullet"/>
      <w:lvlText w:val=""/>
      <w:lvlJc w:val="left"/>
      <w:pPr>
        <w:ind w:left="2730" w:hanging="360"/>
      </w:pPr>
      <w:rPr>
        <w:rFonts w:ascii="Wingdings" w:hAnsi="Wingdings" w:hint="default"/>
      </w:rPr>
    </w:lvl>
    <w:lvl w:ilvl="3" w:tplc="0C090001">
      <w:start w:val="1"/>
      <w:numFmt w:val="bullet"/>
      <w:lvlText w:val=""/>
      <w:lvlJc w:val="left"/>
      <w:pPr>
        <w:ind w:left="3450" w:hanging="360"/>
      </w:pPr>
      <w:rPr>
        <w:rFonts w:ascii="Symbol" w:hAnsi="Symbol" w:hint="default"/>
      </w:rPr>
    </w:lvl>
    <w:lvl w:ilvl="4" w:tplc="0C090003">
      <w:start w:val="1"/>
      <w:numFmt w:val="bullet"/>
      <w:lvlText w:val="o"/>
      <w:lvlJc w:val="left"/>
      <w:pPr>
        <w:ind w:left="4170" w:hanging="360"/>
      </w:pPr>
      <w:rPr>
        <w:rFonts w:ascii="Courier New" w:hAnsi="Courier New" w:cs="Courier New" w:hint="default"/>
      </w:rPr>
    </w:lvl>
    <w:lvl w:ilvl="5" w:tplc="0C090005">
      <w:start w:val="1"/>
      <w:numFmt w:val="bullet"/>
      <w:lvlText w:val=""/>
      <w:lvlJc w:val="left"/>
      <w:pPr>
        <w:ind w:left="4890" w:hanging="360"/>
      </w:pPr>
      <w:rPr>
        <w:rFonts w:ascii="Wingdings" w:hAnsi="Wingdings" w:hint="default"/>
      </w:rPr>
    </w:lvl>
    <w:lvl w:ilvl="6" w:tplc="0C090001">
      <w:start w:val="1"/>
      <w:numFmt w:val="bullet"/>
      <w:lvlText w:val=""/>
      <w:lvlJc w:val="left"/>
      <w:pPr>
        <w:ind w:left="5610" w:hanging="360"/>
      </w:pPr>
      <w:rPr>
        <w:rFonts w:ascii="Symbol" w:hAnsi="Symbol" w:hint="default"/>
      </w:rPr>
    </w:lvl>
    <w:lvl w:ilvl="7" w:tplc="0C090003">
      <w:start w:val="1"/>
      <w:numFmt w:val="bullet"/>
      <w:lvlText w:val="o"/>
      <w:lvlJc w:val="left"/>
      <w:pPr>
        <w:ind w:left="6330" w:hanging="360"/>
      </w:pPr>
      <w:rPr>
        <w:rFonts w:ascii="Courier New" w:hAnsi="Courier New" w:cs="Courier New" w:hint="default"/>
      </w:rPr>
    </w:lvl>
    <w:lvl w:ilvl="8" w:tplc="0C090005">
      <w:start w:val="1"/>
      <w:numFmt w:val="bullet"/>
      <w:lvlText w:val=""/>
      <w:lvlJc w:val="left"/>
      <w:pPr>
        <w:ind w:left="7050" w:hanging="360"/>
      </w:pPr>
      <w:rPr>
        <w:rFonts w:ascii="Wingdings" w:hAnsi="Wingdings" w:hint="default"/>
      </w:rPr>
    </w:lvl>
  </w:abstractNum>
  <w:abstractNum w:abstractNumId="5" w15:restartNumberingAfterBreak="0">
    <w:nsid w:val="6D483101"/>
    <w:multiLevelType w:val="hybridMultilevel"/>
    <w:tmpl w:val="47BC4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24455752">
    <w:abstractNumId w:val="3"/>
  </w:num>
  <w:num w:numId="2" w16cid:durableId="1250042576">
    <w:abstractNumId w:val="0"/>
  </w:num>
  <w:num w:numId="3" w16cid:durableId="991526309">
    <w:abstractNumId w:val="4"/>
  </w:num>
  <w:num w:numId="4" w16cid:durableId="2045787487">
    <w:abstractNumId w:val="2"/>
  </w:num>
  <w:num w:numId="5" w16cid:durableId="2054113747">
    <w:abstractNumId w:val="5"/>
  </w:num>
  <w:num w:numId="6" w16cid:durableId="1182092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00"/>
    <w:rsid w:val="000C1000"/>
    <w:rsid w:val="0017346A"/>
    <w:rsid w:val="00287AB3"/>
    <w:rsid w:val="002E76B1"/>
    <w:rsid w:val="003D1354"/>
    <w:rsid w:val="004F634C"/>
    <w:rsid w:val="00524963"/>
    <w:rsid w:val="00587039"/>
    <w:rsid w:val="005A004D"/>
    <w:rsid w:val="005D0EF7"/>
    <w:rsid w:val="005E0F23"/>
    <w:rsid w:val="0065139D"/>
    <w:rsid w:val="006C21EE"/>
    <w:rsid w:val="0077406A"/>
    <w:rsid w:val="0077669B"/>
    <w:rsid w:val="00785531"/>
    <w:rsid w:val="008A114B"/>
    <w:rsid w:val="008A219B"/>
    <w:rsid w:val="008B0175"/>
    <w:rsid w:val="0093424B"/>
    <w:rsid w:val="00965653"/>
    <w:rsid w:val="009C5B0F"/>
    <w:rsid w:val="009F7288"/>
    <w:rsid w:val="00A870C9"/>
    <w:rsid w:val="00B006D4"/>
    <w:rsid w:val="00B6664A"/>
    <w:rsid w:val="00BD6BE8"/>
    <w:rsid w:val="00E65E02"/>
    <w:rsid w:val="00E756F3"/>
    <w:rsid w:val="00EF0A03"/>
    <w:rsid w:val="00F84AE1"/>
    <w:rsid w:val="00FF3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A607"/>
  <w15:docId w15:val="{43CD0459-7AB9-4BA4-9724-D3573B99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00"/>
    <w:pPr>
      <w:widowControl w:val="0"/>
      <w:spacing w:after="0" w:line="240" w:lineRule="auto"/>
      <w:jc w:val="both"/>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000"/>
    <w:rPr>
      <w:color w:val="0000FF"/>
      <w:u w:val="single"/>
    </w:rPr>
  </w:style>
  <w:style w:type="paragraph" w:styleId="ListParagraph">
    <w:name w:val="List Paragraph"/>
    <w:basedOn w:val="Normal"/>
    <w:link w:val="ListParagraphChar"/>
    <w:uiPriority w:val="34"/>
    <w:qFormat/>
    <w:rsid w:val="000C1000"/>
    <w:pPr>
      <w:snapToGrid w:val="0"/>
      <w:ind w:left="720"/>
      <w:contextualSpacing/>
    </w:pPr>
    <w:rPr>
      <w:rFonts w:cs="Arial"/>
      <w:sz w:val="24"/>
      <w:szCs w:val="24"/>
    </w:rPr>
  </w:style>
  <w:style w:type="paragraph" w:styleId="Header">
    <w:name w:val="header"/>
    <w:basedOn w:val="Normal"/>
    <w:link w:val="HeaderChar"/>
    <w:uiPriority w:val="99"/>
    <w:unhideWhenUsed/>
    <w:rsid w:val="000C1000"/>
    <w:pPr>
      <w:tabs>
        <w:tab w:val="center" w:pos="4513"/>
        <w:tab w:val="right" w:pos="9026"/>
      </w:tabs>
    </w:pPr>
  </w:style>
  <w:style w:type="character" w:customStyle="1" w:styleId="HeaderChar">
    <w:name w:val="Header Char"/>
    <w:basedOn w:val="DefaultParagraphFont"/>
    <w:link w:val="Header"/>
    <w:uiPriority w:val="99"/>
    <w:rsid w:val="000C1000"/>
    <w:rPr>
      <w:rFonts w:ascii="Arial" w:eastAsia="Times New Roman" w:hAnsi="Arial" w:cs="Times New Roman"/>
      <w:sz w:val="20"/>
      <w:szCs w:val="20"/>
    </w:rPr>
  </w:style>
  <w:style w:type="paragraph" w:styleId="Footer">
    <w:name w:val="footer"/>
    <w:basedOn w:val="Normal"/>
    <w:link w:val="FooterChar"/>
    <w:uiPriority w:val="99"/>
    <w:unhideWhenUsed/>
    <w:rsid w:val="000C1000"/>
    <w:pPr>
      <w:tabs>
        <w:tab w:val="center" w:pos="4513"/>
        <w:tab w:val="right" w:pos="9026"/>
      </w:tabs>
    </w:pPr>
  </w:style>
  <w:style w:type="character" w:customStyle="1" w:styleId="FooterChar">
    <w:name w:val="Footer Char"/>
    <w:basedOn w:val="DefaultParagraphFont"/>
    <w:link w:val="Footer"/>
    <w:uiPriority w:val="99"/>
    <w:rsid w:val="000C1000"/>
    <w:rPr>
      <w:rFonts w:ascii="Arial" w:eastAsia="Times New Roman" w:hAnsi="Arial" w:cs="Times New Roman"/>
      <w:sz w:val="20"/>
      <w:szCs w:val="20"/>
    </w:rPr>
  </w:style>
  <w:style w:type="table" w:customStyle="1" w:styleId="TableGrid11">
    <w:name w:val="Table Grid11"/>
    <w:basedOn w:val="TableNormal"/>
    <w:next w:val="TableGrid"/>
    <w:uiPriority w:val="59"/>
    <w:rsid w:val="000C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F634C"/>
    <w:rPr>
      <w:rFonts w:ascii="Arial" w:eastAsia="Times New Roman" w:hAnsi="Arial" w:cs="Arial"/>
      <w:sz w:val="24"/>
      <w:szCs w:val="24"/>
    </w:rPr>
  </w:style>
  <w:style w:type="paragraph" w:styleId="BalloonText">
    <w:name w:val="Balloon Text"/>
    <w:basedOn w:val="Normal"/>
    <w:link w:val="BalloonTextChar"/>
    <w:uiPriority w:val="99"/>
    <w:semiHidden/>
    <w:unhideWhenUsed/>
    <w:rsid w:val="00B6664A"/>
    <w:rPr>
      <w:rFonts w:ascii="Tahoma" w:hAnsi="Tahoma" w:cs="Tahoma"/>
      <w:sz w:val="16"/>
      <w:szCs w:val="16"/>
    </w:rPr>
  </w:style>
  <w:style w:type="character" w:customStyle="1" w:styleId="BalloonTextChar">
    <w:name w:val="Balloon Text Char"/>
    <w:basedOn w:val="DefaultParagraphFont"/>
    <w:link w:val="BalloonText"/>
    <w:uiPriority w:val="99"/>
    <w:semiHidden/>
    <w:rsid w:val="00B6664A"/>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9C5B0F"/>
    <w:rPr>
      <w:color w:val="605E5C"/>
      <w:shd w:val="clear" w:color="auto" w:fill="E1DFDD"/>
    </w:rPr>
  </w:style>
  <w:style w:type="character" w:customStyle="1" w:styleId="mw31ze">
    <w:name w:val="mw31ze"/>
    <w:basedOn w:val="DefaultParagraphFont"/>
    <w:rsid w:val="00BD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266231">
      <w:bodyDiv w:val="1"/>
      <w:marLeft w:val="0"/>
      <w:marRight w:val="0"/>
      <w:marTop w:val="0"/>
      <w:marBottom w:val="0"/>
      <w:divBdr>
        <w:top w:val="none" w:sz="0" w:space="0" w:color="auto"/>
        <w:left w:val="none" w:sz="0" w:space="0" w:color="auto"/>
        <w:bottom w:val="none" w:sz="0" w:space="0" w:color="auto"/>
        <w:right w:val="none" w:sz="0" w:space="0" w:color="auto"/>
      </w:divBdr>
    </w:div>
    <w:div w:id="11634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ver.edu.au/priva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m/search?q=VACCHO+phone&amp;rlz=1C1CHBD_en-GBAU859AU859&amp;oq=VACCHO+phone&amp;aqs=chrome..69i57j33i160l2.4811j0j7&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e.gov.au/national-vet-data/vet-privacy-no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search?q=VACCHO+phone&amp;rlz=1C1CHBD_en-GBAU859AU859&amp;oq=VACCHO+phone&amp;aqs=chrome..69i57j33i160l2.4811j0j7&amp;sourceid=chrome&amp;ie=UTF-8" TargetMode="External"/><Relationship Id="rId4" Type="http://schemas.openxmlformats.org/officeDocument/2006/relationships/webSettings" Target="webSettings.xml"/><Relationship Id="rId9" Type="http://schemas.openxmlformats.org/officeDocument/2006/relationships/hyperlink" Target="http://www.ncver.edu.au/priva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Norgrove Training</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Langwell</dc:creator>
  <cp:lastModifiedBy>Maria McCarthy (VACCHO)</cp:lastModifiedBy>
  <cp:revision>2</cp:revision>
  <cp:lastPrinted>2021-05-11T02:31:00Z</cp:lastPrinted>
  <dcterms:created xsi:type="dcterms:W3CDTF">2023-03-16T03:16:00Z</dcterms:created>
  <dcterms:modified xsi:type="dcterms:W3CDTF">2023-03-16T03:16:00Z</dcterms:modified>
</cp:coreProperties>
</file>